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C8E" w:rsidRDefault="00E03C8E" w:rsidP="00E03C8E">
      <w:pPr>
        <w:spacing w:after="0"/>
        <w:jc w:val="center"/>
        <w:rPr>
          <w:sz w:val="20"/>
          <w:szCs w:val="20"/>
        </w:rPr>
      </w:pPr>
      <w:r>
        <w:rPr>
          <w:noProof/>
          <w:lang w:eastAsia="ru-RU"/>
        </w:rPr>
        <w:drawing>
          <wp:inline distT="0" distB="0" distL="0" distR="0">
            <wp:extent cx="652145" cy="91440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652145" cy="914400"/>
                    </a:xfrm>
                    <a:prstGeom prst="rect">
                      <a:avLst/>
                    </a:prstGeom>
                    <a:noFill/>
                    <a:ln w="9525">
                      <a:noFill/>
                      <a:miter lim="800000"/>
                      <a:headEnd/>
                      <a:tailEnd/>
                    </a:ln>
                  </pic:spPr>
                </pic:pic>
              </a:graphicData>
            </a:graphic>
          </wp:inline>
        </w:drawing>
      </w:r>
    </w:p>
    <w:p w:rsidR="00416132" w:rsidRPr="00E03C8E" w:rsidRDefault="00416132" w:rsidP="00E03C8E">
      <w:pPr>
        <w:spacing w:after="0"/>
        <w:jc w:val="center"/>
        <w:rPr>
          <w:sz w:val="20"/>
          <w:szCs w:val="20"/>
        </w:rPr>
      </w:pPr>
      <w:r w:rsidRPr="00BF22A7">
        <w:rPr>
          <w:rFonts w:ascii="Times New Roman" w:eastAsia="Times New Roman" w:hAnsi="Times New Roman" w:cs="Times New Roman"/>
          <w:b/>
          <w:bCs/>
          <w:spacing w:val="2"/>
          <w:sz w:val="28"/>
          <w:szCs w:val="28"/>
          <w:lang w:eastAsia="ru-RU"/>
        </w:rPr>
        <w:t xml:space="preserve">ДУМА </w:t>
      </w:r>
      <w:r w:rsidR="0051175B">
        <w:rPr>
          <w:rFonts w:ascii="Times New Roman" w:eastAsia="Times New Roman" w:hAnsi="Times New Roman" w:cs="Times New Roman"/>
          <w:b/>
          <w:bCs/>
          <w:spacing w:val="2"/>
          <w:sz w:val="28"/>
          <w:szCs w:val="28"/>
          <w:lang w:eastAsia="ru-RU"/>
        </w:rPr>
        <w:t>ШЕГАРСКОГО</w:t>
      </w:r>
      <w:r w:rsidRPr="00BF22A7">
        <w:rPr>
          <w:rFonts w:ascii="Times New Roman" w:eastAsia="Times New Roman" w:hAnsi="Times New Roman" w:cs="Times New Roman"/>
          <w:b/>
          <w:bCs/>
          <w:spacing w:val="2"/>
          <w:sz w:val="28"/>
          <w:szCs w:val="28"/>
          <w:lang w:eastAsia="ru-RU"/>
        </w:rPr>
        <w:t xml:space="preserve"> РАЙОНА</w:t>
      </w:r>
    </w:p>
    <w:p w:rsidR="00416132" w:rsidRPr="00D814E4" w:rsidRDefault="00416132" w:rsidP="00E03C8E">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w:t>
      </w:r>
      <w:r w:rsidR="0051175B">
        <w:rPr>
          <w:rFonts w:ascii="Times New Roman" w:hAnsi="Times New Roman" w:cs="Times New Roman"/>
          <w:color w:val="000000"/>
          <w:spacing w:val="4"/>
          <w:sz w:val="28"/>
          <w:szCs w:val="28"/>
        </w:rPr>
        <w:t>Шегарского</w:t>
      </w:r>
      <w:r w:rsidR="00D814E4" w:rsidRPr="00D814E4">
        <w:rPr>
          <w:rFonts w:ascii="Times New Roman" w:hAnsi="Times New Roman" w:cs="Times New Roman"/>
          <w:color w:val="000000"/>
          <w:spacing w:val="4"/>
          <w:sz w:val="28"/>
          <w:szCs w:val="28"/>
        </w:rPr>
        <w:t xml:space="preserve"> района</w:t>
      </w:r>
    </w:p>
    <w:p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rsidR="00717039" w:rsidRDefault="00717039" w:rsidP="00717039">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bookmarkStart w:id="0" w:name="_GoBack"/>
      <w:bookmarkEnd w:id="0"/>
      <w:r w:rsidRPr="006206E2">
        <w:rPr>
          <w:rFonts w:ascii="Times New Roman" w:eastAsia="Times New Roman" w:hAnsi="Times New Roman" w:cs="Times New Roman"/>
          <w:spacing w:val="2"/>
          <w:sz w:val="24"/>
          <w:szCs w:val="24"/>
          <w:lang w:eastAsia="ru-RU"/>
        </w:rPr>
        <w:t xml:space="preserve">с. </w:t>
      </w:r>
      <w:r w:rsidR="0051175B">
        <w:rPr>
          <w:rFonts w:ascii="Times New Roman" w:eastAsia="Times New Roman" w:hAnsi="Times New Roman" w:cs="Times New Roman"/>
          <w:spacing w:val="2"/>
          <w:sz w:val="24"/>
          <w:szCs w:val="24"/>
          <w:lang w:eastAsia="ru-RU"/>
        </w:rPr>
        <w:t>Мельниково</w:t>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Pr>
          <w:rFonts w:ascii="Times New Roman" w:eastAsia="Times New Roman" w:hAnsi="Times New Roman" w:cs="Times New Roman"/>
          <w:spacing w:val="2"/>
          <w:sz w:val="28"/>
          <w:szCs w:val="28"/>
          <w:lang w:eastAsia="ru-RU"/>
        </w:rPr>
        <w:tab/>
      </w:r>
      <w:r w:rsidR="00336959">
        <w:rPr>
          <w:rFonts w:ascii="Times New Roman" w:eastAsia="Times New Roman" w:hAnsi="Times New Roman" w:cs="Times New Roman"/>
          <w:spacing w:val="2"/>
          <w:sz w:val="28"/>
          <w:szCs w:val="28"/>
          <w:lang w:eastAsia="ru-RU"/>
        </w:rPr>
        <w:t xml:space="preserve">      </w:t>
      </w:r>
      <w:r w:rsidR="009C6DF9">
        <w:rPr>
          <w:rFonts w:ascii="Times New Roman" w:eastAsia="Times New Roman" w:hAnsi="Times New Roman" w:cs="Times New Roman"/>
          <w:spacing w:val="2"/>
          <w:sz w:val="28"/>
          <w:szCs w:val="28"/>
          <w:lang w:eastAsia="ru-RU"/>
        </w:rPr>
        <w:t>2</w:t>
      </w:r>
      <w:r w:rsidR="003D768E">
        <w:rPr>
          <w:rFonts w:ascii="Times New Roman" w:eastAsia="Times New Roman" w:hAnsi="Times New Roman" w:cs="Times New Roman"/>
          <w:spacing w:val="2"/>
          <w:sz w:val="28"/>
          <w:szCs w:val="28"/>
          <w:lang w:eastAsia="ru-RU"/>
        </w:rPr>
        <w:t>7</w:t>
      </w:r>
      <w:r w:rsidR="0055230B">
        <w:rPr>
          <w:rFonts w:ascii="Times New Roman" w:eastAsia="Times New Roman" w:hAnsi="Times New Roman" w:cs="Times New Roman"/>
          <w:spacing w:val="2"/>
          <w:sz w:val="28"/>
          <w:szCs w:val="28"/>
          <w:lang w:eastAsia="ru-RU"/>
        </w:rPr>
        <w:t>.</w:t>
      </w:r>
      <w:r w:rsidR="00F73E51">
        <w:rPr>
          <w:rFonts w:ascii="Times New Roman" w:eastAsia="Times New Roman" w:hAnsi="Times New Roman" w:cs="Times New Roman"/>
          <w:spacing w:val="2"/>
          <w:sz w:val="28"/>
          <w:szCs w:val="28"/>
          <w:lang w:eastAsia="ru-RU"/>
        </w:rPr>
        <w:t>0</w:t>
      </w:r>
      <w:r w:rsidR="003D768E">
        <w:rPr>
          <w:rFonts w:ascii="Times New Roman" w:eastAsia="Times New Roman" w:hAnsi="Times New Roman" w:cs="Times New Roman"/>
          <w:spacing w:val="2"/>
          <w:sz w:val="28"/>
          <w:szCs w:val="28"/>
          <w:lang w:eastAsia="ru-RU"/>
        </w:rPr>
        <w:t>5</w:t>
      </w:r>
      <w:r w:rsidR="0055230B">
        <w:rPr>
          <w:rFonts w:ascii="Times New Roman" w:eastAsia="Times New Roman" w:hAnsi="Times New Roman" w:cs="Times New Roman"/>
          <w:spacing w:val="2"/>
          <w:sz w:val="28"/>
          <w:szCs w:val="28"/>
          <w:lang w:eastAsia="ru-RU"/>
        </w:rPr>
        <w:t>.20</w:t>
      </w:r>
      <w:r w:rsidR="00AD3A02">
        <w:rPr>
          <w:rFonts w:ascii="Times New Roman" w:eastAsia="Times New Roman" w:hAnsi="Times New Roman" w:cs="Times New Roman"/>
          <w:spacing w:val="2"/>
          <w:sz w:val="28"/>
          <w:szCs w:val="28"/>
          <w:lang w:eastAsia="ru-RU"/>
        </w:rPr>
        <w:t>2</w:t>
      </w:r>
      <w:r w:rsidR="00046C39">
        <w:rPr>
          <w:rFonts w:ascii="Times New Roman" w:eastAsia="Times New Roman" w:hAnsi="Times New Roman" w:cs="Times New Roman"/>
          <w:spacing w:val="2"/>
          <w:sz w:val="28"/>
          <w:szCs w:val="28"/>
          <w:lang w:eastAsia="ru-RU"/>
        </w:rPr>
        <w:t>1</w:t>
      </w:r>
      <w:r w:rsidR="0055230B">
        <w:rPr>
          <w:rFonts w:ascii="Times New Roman" w:eastAsia="Times New Roman" w:hAnsi="Times New Roman" w:cs="Times New Roman"/>
          <w:spacing w:val="2"/>
          <w:sz w:val="28"/>
          <w:szCs w:val="28"/>
          <w:lang w:eastAsia="ru-RU"/>
        </w:rPr>
        <w:t xml:space="preserve"> г.</w:t>
      </w:r>
    </w:p>
    <w:p w:rsidR="00717039" w:rsidRPr="001867E4" w:rsidRDefault="00717039" w:rsidP="00717039">
      <w:pPr>
        <w:shd w:val="clear" w:color="auto" w:fill="FFFFFF"/>
        <w:tabs>
          <w:tab w:val="left" w:pos="8560"/>
        </w:tabs>
        <w:spacing w:after="0" w:line="240" w:lineRule="auto"/>
        <w:jc w:val="both"/>
        <w:textAlignment w:val="baseline"/>
        <w:rPr>
          <w:rFonts w:ascii="Times New Roman" w:eastAsia="Times New Roman" w:hAnsi="Times New Roman" w:cs="Times New Roman"/>
          <w:i/>
          <w:spacing w:val="2"/>
          <w:sz w:val="20"/>
          <w:szCs w:val="20"/>
          <w:lang w:eastAsia="ru-RU"/>
        </w:rPr>
      </w:pPr>
      <w:r w:rsidRPr="001867E4">
        <w:rPr>
          <w:rFonts w:ascii="Times New Roman" w:eastAsia="Times New Roman" w:hAnsi="Times New Roman" w:cs="Times New Roman"/>
          <w:i/>
          <w:spacing w:val="2"/>
          <w:sz w:val="20"/>
          <w:szCs w:val="20"/>
          <w:lang w:eastAsia="ru-RU"/>
        </w:rPr>
        <w:tab/>
        <w:t>дата</w:t>
      </w:r>
    </w:p>
    <w:p w:rsidR="001867E4"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AE178A" w:rsidRPr="00AE178A" w:rsidRDefault="00416132" w:rsidP="00AE178A">
      <w:pPr>
        <w:pStyle w:val="ac"/>
        <w:spacing w:after="0" w:line="240" w:lineRule="auto"/>
        <w:jc w:val="center"/>
        <w:rPr>
          <w:b/>
          <w:color w:val="auto"/>
        </w:rPr>
      </w:pPr>
      <w:r w:rsidRPr="00AE178A">
        <w:rPr>
          <w:b/>
          <w:color w:val="auto"/>
        </w:rPr>
        <w:t>ЗАКЛЮЧЕНИЕ</w:t>
      </w:r>
      <w:r w:rsidR="008E12D2" w:rsidRPr="00AE178A">
        <w:rPr>
          <w:b/>
          <w:color w:val="auto"/>
        </w:rPr>
        <w:t xml:space="preserve"> </w:t>
      </w:r>
      <w:r w:rsidRPr="00AE178A">
        <w:rPr>
          <w:b/>
          <w:color w:val="auto"/>
        </w:rPr>
        <w:br/>
      </w:r>
      <w:r w:rsidR="005E7701" w:rsidRPr="00AE178A">
        <w:rPr>
          <w:b/>
          <w:color w:val="auto"/>
        </w:rPr>
        <w:t xml:space="preserve">по результатам проведения </w:t>
      </w:r>
      <w:proofErr w:type="spellStart"/>
      <w:r w:rsidR="005E7701" w:rsidRPr="00AE178A">
        <w:rPr>
          <w:b/>
          <w:color w:val="auto"/>
        </w:rPr>
        <w:t>антикоррупционной</w:t>
      </w:r>
      <w:proofErr w:type="spellEnd"/>
      <w:r w:rsidR="005E7701" w:rsidRPr="00AE178A">
        <w:rPr>
          <w:b/>
          <w:color w:val="auto"/>
        </w:rPr>
        <w:t xml:space="preserve"> экспертизы решения Думы Шегарского района</w:t>
      </w:r>
      <w:r w:rsidR="005E7701" w:rsidRPr="00AE178A">
        <w:rPr>
          <w:rStyle w:val="40"/>
          <w:b w:val="0"/>
          <w:bCs w:val="0"/>
          <w:i/>
          <w:iCs/>
          <w:color w:val="auto"/>
        </w:rPr>
        <w:t xml:space="preserve"> </w:t>
      </w:r>
      <w:r w:rsidR="005E7701" w:rsidRPr="00AE178A">
        <w:rPr>
          <w:b/>
          <w:color w:val="auto"/>
        </w:rPr>
        <w:t xml:space="preserve">от  </w:t>
      </w:r>
      <w:r w:rsidR="003D768E" w:rsidRPr="00AE178A">
        <w:rPr>
          <w:b/>
          <w:color w:val="auto"/>
        </w:rPr>
        <w:t>25</w:t>
      </w:r>
      <w:r w:rsidR="005E7701" w:rsidRPr="00AE178A">
        <w:rPr>
          <w:b/>
          <w:color w:val="auto"/>
        </w:rPr>
        <w:t>.0</w:t>
      </w:r>
      <w:r w:rsidR="003D768E" w:rsidRPr="00AE178A">
        <w:rPr>
          <w:b/>
          <w:color w:val="auto"/>
        </w:rPr>
        <w:t>5</w:t>
      </w:r>
      <w:r w:rsidR="005E7701" w:rsidRPr="00AE178A">
        <w:rPr>
          <w:b/>
          <w:color w:val="auto"/>
        </w:rPr>
        <w:t xml:space="preserve">.2021 № </w:t>
      </w:r>
      <w:r w:rsidR="003D768E" w:rsidRPr="00AE178A">
        <w:rPr>
          <w:b/>
          <w:color w:val="auto"/>
        </w:rPr>
        <w:t>7</w:t>
      </w:r>
      <w:r w:rsidR="00AE178A" w:rsidRPr="00AE178A">
        <w:rPr>
          <w:b/>
          <w:color w:val="auto"/>
        </w:rPr>
        <w:t>8</w:t>
      </w:r>
      <w:r w:rsidR="005E7701" w:rsidRPr="00AE178A">
        <w:rPr>
          <w:b/>
          <w:color w:val="auto"/>
        </w:rPr>
        <w:t xml:space="preserve"> </w:t>
      </w:r>
      <w:r w:rsidR="00AE178A">
        <w:rPr>
          <w:b/>
          <w:color w:val="auto"/>
        </w:rPr>
        <w:t>«</w:t>
      </w:r>
      <w:r w:rsidR="00AE178A" w:rsidRPr="00AE178A">
        <w:rPr>
          <w:b/>
          <w:color w:val="auto"/>
        </w:rPr>
        <w:t>О внесении изменений в решение Думы Шегарского района от 13.05.2014 года № 302 «Об утверждении Положения «О бюджетном процессе в муниципальном образовании «Шегарский район»</w:t>
      </w:r>
    </w:p>
    <w:p w:rsidR="003D768E" w:rsidRPr="003D768E" w:rsidRDefault="003D768E" w:rsidP="00AE178A">
      <w:pPr>
        <w:pStyle w:val="ac"/>
        <w:spacing w:after="0" w:line="240" w:lineRule="auto"/>
        <w:jc w:val="center"/>
        <w:rPr>
          <w:b/>
          <w:color w:val="auto"/>
        </w:rPr>
      </w:pPr>
    </w:p>
    <w:p w:rsidR="004E26AB" w:rsidRPr="00AE178A" w:rsidRDefault="003D768E" w:rsidP="00AE178A">
      <w:pPr>
        <w:spacing w:after="0"/>
        <w:ind w:firstLine="480"/>
        <w:jc w:val="both"/>
        <w:rPr>
          <w:sz w:val="26"/>
          <w:szCs w:val="26"/>
        </w:rPr>
      </w:pPr>
      <w:r w:rsidRPr="00F034D5">
        <w:rPr>
          <w:sz w:val="26"/>
          <w:szCs w:val="26"/>
        </w:rPr>
        <w:tab/>
      </w:r>
    </w:p>
    <w:tbl>
      <w:tblPr>
        <w:tblStyle w:val="af0"/>
        <w:tblpPr w:leftFromText="180" w:rightFromText="180" w:vertAnchor="text" w:horzAnchor="margin" w:tblpY="361"/>
        <w:tblW w:w="0" w:type="auto"/>
        <w:tblLook w:val="04A0"/>
      </w:tblPr>
      <w:tblGrid>
        <w:gridCol w:w="243"/>
      </w:tblGrid>
      <w:tr w:rsidR="004E26AB" w:rsidRPr="0048195F" w:rsidTr="004E26AB">
        <w:trPr>
          <w:trHeight w:val="245"/>
        </w:trPr>
        <w:tc>
          <w:tcPr>
            <w:tcW w:w="243" w:type="dxa"/>
            <w:tcBorders>
              <w:top w:val="nil"/>
              <w:left w:val="nil"/>
              <w:bottom w:val="nil"/>
              <w:right w:val="nil"/>
            </w:tcBorders>
          </w:tcPr>
          <w:p w:rsidR="004E26AB" w:rsidRPr="0048195F" w:rsidRDefault="004E26AB" w:rsidP="001D4224">
            <w:pPr>
              <w:rPr>
                <w:color w:val="auto"/>
                <w:sz w:val="26"/>
                <w:szCs w:val="26"/>
              </w:rPr>
            </w:pPr>
          </w:p>
        </w:tc>
      </w:tr>
    </w:tbl>
    <w:p w:rsidR="000B4F7E" w:rsidRDefault="000B4F7E" w:rsidP="000B4F7E">
      <w:pPr>
        <w:shd w:val="clear" w:color="auto" w:fill="FFFFFF"/>
        <w:tabs>
          <w:tab w:val="left" w:pos="0"/>
        </w:tabs>
        <w:spacing w:after="0" w:line="240" w:lineRule="auto"/>
        <w:ind w:right="40"/>
        <w:jc w:val="both"/>
      </w:pPr>
    </w:p>
    <w:p w:rsidR="00375A45" w:rsidRPr="006206E2" w:rsidRDefault="00277347" w:rsidP="000B4F7E">
      <w:pPr>
        <w:shd w:val="clear" w:color="auto" w:fill="FFFFFF"/>
        <w:tabs>
          <w:tab w:val="left" w:pos="0"/>
        </w:tabs>
        <w:spacing w:after="0" w:line="240" w:lineRule="auto"/>
        <w:ind w:right="40"/>
        <w:jc w:val="both"/>
        <w:rPr>
          <w:rFonts w:ascii="Times New Roman" w:hAnsi="Times New Roman" w:cs="Times New Roman"/>
          <w:color w:val="000000"/>
          <w:sz w:val="24"/>
          <w:szCs w:val="24"/>
        </w:rPr>
      </w:pPr>
      <w:proofErr w:type="gramStart"/>
      <w:r w:rsidRPr="006206E2">
        <w:rPr>
          <w:rFonts w:ascii="Times New Roman" w:hAnsi="Times New Roman" w:cs="Times New Roman"/>
          <w:color w:val="000000"/>
          <w:sz w:val="24"/>
          <w:szCs w:val="24"/>
        </w:rPr>
        <w:t>Комисси</w:t>
      </w:r>
      <w:r w:rsidR="00375A45" w:rsidRPr="006206E2">
        <w:rPr>
          <w:rFonts w:ascii="Times New Roman" w:hAnsi="Times New Roman" w:cs="Times New Roman"/>
          <w:color w:val="000000"/>
          <w:sz w:val="24"/>
          <w:szCs w:val="24"/>
        </w:rPr>
        <w:t>ей</w:t>
      </w:r>
      <w:r w:rsidRPr="006206E2">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по проведению </w:t>
      </w:r>
      <w:r w:rsidR="00E35CCD">
        <w:rPr>
          <w:rFonts w:ascii="Times New Roman" w:hAnsi="Times New Roman" w:cs="Times New Roman"/>
          <w:color w:val="000000"/>
          <w:sz w:val="24"/>
          <w:szCs w:val="24"/>
        </w:rPr>
        <w:t xml:space="preserve">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w:t>
      </w:r>
      <w:r w:rsidR="00F05EC1">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экспертизы нормативных правовых актов </w:t>
      </w:r>
      <w:r w:rsidRPr="006206E2">
        <w:rPr>
          <w:rFonts w:ascii="Times New Roman" w:hAnsi="Times New Roman" w:cs="Times New Roman"/>
          <w:color w:val="000000"/>
          <w:sz w:val="24"/>
          <w:szCs w:val="24"/>
        </w:rPr>
        <w:t xml:space="preserve"> </w:t>
      </w:r>
      <w:r w:rsidR="000B4F7E">
        <w:rPr>
          <w:rFonts w:ascii="Times New Roman" w:hAnsi="Times New Roman" w:cs="Times New Roman"/>
          <w:color w:val="000000"/>
          <w:sz w:val="24"/>
          <w:szCs w:val="24"/>
        </w:rPr>
        <w:t xml:space="preserve">     и     </w:t>
      </w:r>
      <w:r w:rsidR="002017AE" w:rsidRPr="006206E2">
        <w:rPr>
          <w:rFonts w:ascii="Times New Roman" w:hAnsi="Times New Roman" w:cs="Times New Roman"/>
          <w:color w:val="000000"/>
          <w:sz w:val="24"/>
          <w:szCs w:val="24"/>
        </w:rPr>
        <w:t>проектов</w:t>
      </w:r>
      <w:r w:rsidR="00D33DED">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 нормативных правовых </w:t>
      </w:r>
      <w:r w:rsidR="00611C33">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актов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утвержденной решением Думы </w:t>
      </w:r>
      <w:r w:rsidR="0051175B">
        <w:rPr>
          <w:rFonts w:ascii="Times New Roman" w:hAnsi="Times New Roman" w:cs="Times New Roman"/>
          <w:color w:val="000000"/>
          <w:sz w:val="24"/>
          <w:szCs w:val="24"/>
        </w:rPr>
        <w:t>Шегарского</w:t>
      </w:r>
      <w:r w:rsidR="002017AE" w:rsidRPr="006206E2">
        <w:rPr>
          <w:rFonts w:ascii="Times New Roman" w:hAnsi="Times New Roman" w:cs="Times New Roman"/>
          <w:color w:val="000000"/>
          <w:sz w:val="24"/>
          <w:szCs w:val="24"/>
        </w:rPr>
        <w:t xml:space="preserve"> района от </w:t>
      </w:r>
      <w:r w:rsidR="00611C33">
        <w:rPr>
          <w:rFonts w:ascii="Times New Roman" w:hAnsi="Times New Roman" w:cs="Times New Roman"/>
          <w:color w:val="000000"/>
          <w:sz w:val="24"/>
          <w:szCs w:val="24"/>
        </w:rPr>
        <w:t>17</w:t>
      </w:r>
      <w:r w:rsidR="002017AE" w:rsidRPr="006206E2">
        <w:rPr>
          <w:rFonts w:ascii="Times New Roman" w:hAnsi="Times New Roman" w:cs="Times New Roman"/>
          <w:color w:val="000000"/>
          <w:sz w:val="24"/>
          <w:szCs w:val="24"/>
        </w:rPr>
        <w:t xml:space="preserve"> </w:t>
      </w:r>
      <w:r w:rsidR="00611C33">
        <w:rPr>
          <w:rFonts w:ascii="Times New Roman" w:hAnsi="Times New Roman" w:cs="Times New Roman"/>
          <w:color w:val="000000"/>
          <w:sz w:val="24"/>
          <w:szCs w:val="24"/>
        </w:rPr>
        <w:t>ноября</w:t>
      </w:r>
      <w:r w:rsidR="002017AE" w:rsidRPr="006206E2">
        <w:rPr>
          <w:rFonts w:ascii="Times New Roman" w:hAnsi="Times New Roman" w:cs="Times New Roman"/>
          <w:color w:val="000000"/>
          <w:sz w:val="24"/>
          <w:szCs w:val="24"/>
        </w:rPr>
        <w:t xml:space="preserve"> 20</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xml:space="preserve"> года № </w:t>
      </w:r>
      <w:r w:rsidR="00611C33">
        <w:rPr>
          <w:rFonts w:ascii="Times New Roman" w:hAnsi="Times New Roman" w:cs="Times New Roman"/>
          <w:color w:val="000000"/>
          <w:sz w:val="24"/>
          <w:szCs w:val="24"/>
        </w:rPr>
        <w:t>20</w:t>
      </w:r>
      <w:r w:rsidR="002017AE" w:rsidRPr="006206E2">
        <w:rPr>
          <w:rFonts w:ascii="Times New Roman" w:hAnsi="Times New Roman" w:cs="Times New Roman"/>
          <w:color w:val="000000"/>
          <w:sz w:val="24"/>
          <w:szCs w:val="24"/>
        </w:rPr>
        <w:t>, в соответствии с частью 4 статьи 3 Федерального закона от 17 июля 2009 года  №  172</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w:t>
      </w:r>
      <w:r w:rsidR="00394B8F">
        <w:rPr>
          <w:rFonts w:ascii="Times New Roman" w:hAnsi="Times New Roman" w:cs="Times New Roman"/>
          <w:color w:val="000000"/>
          <w:sz w:val="24"/>
          <w:szCs w:val="24"/>
        </w:rPr>
        <w:t xml:space="preserve"> </w:t>
      </w:r>
      <w:r w:rsidR="002017AE" w:rsidRPr="006206E2">
        <w:rPr>
          <w:rFonts w:ascii="Times New Roman" w:hAnsi="Times New Roman" w:cs="Times New Roman"/>
          <w:color w:val="000000"/>
          <w:sz w:val="24"/>
          <w:szCs w:val="24"/>
        </w:rPr>
        <w:t xml:space="preserve">ФЗ «Об </w:t>
      </w:r>
      <w:proofErr w:type="spellStart"/>
      <w:r w:rsidR="002017AE" w:rsidRPr="006206E2">
        <w:rPr>
          <w:rFonts w:ascii="Times New Roman" w:hAnsi="Times New Roman" w:cs="Times New Roman"/>
          <w:color w:val="000000"/>
          <w:sz w:val="24"/>
          <w:szCs w:val="24"/>
        </w:rPr>
        <w:t>антикоррупционной</w:t>
      </w:r>
      <w:proofErr w:type="spellEnd"/>
      <w:r w:rsidR="002017AE" w:rsidRPr="006206E2">
        <w:rPr>
          <w:rFonts w:ascii="Times New Roman" w:hAnsi="Times New Roman" w:cs="Times New Roman"/>
          <w:color w:val="000000"/>
          <w:sz w:val="24"/>
          <w:szCs w:val="24"/>
        </w:rPr>
        <w:t xml:space="preserve"> экспертизе нормативных правовых актов и проектов нормативных правовых актов», статьей 6 Федерального закона от 25</w:t>
      </w:r>
      <w:proofErr w:type="gramEnd"/>
      <w:r w:rsidR="002017AE" w:rsidRPr="006206E2">
        <w:rPr>
          <w:rFonts w:ascii="Times New Roman" w:hAnsi="Times New Roman" w:cs="Times New Roman"/>
          <w:color w:val="000000"/>
          <w:sz w:val="24"/>
          <w:szCs w:val="24"/>
        </w:rPr>
        <w:t xml:space="preserve"> </w:t>
      </w:r>
      <w:proofErr w:type="gramStart"/>
      <w:r w:rsidR="002017AE" w:rsidRPr="006206E2">
        <w:rPr>
          <w:rFonts w:ascii="Times New Roman" w:hAnsi="Times New Roman" w:cs="Times New Roman"/>
          <w:color w:val="000000"/>
          <w:sz w:val="24"/>
          <w:szCs w:val="24"/>
        </w:rPr>
        <w:t>декабря 2008 года № 27</w:t>
      </w:r>
      <w:r w:rsidR="00A338FD" w:rsidRPr="006206E2">
        <w:rPr>
          <w:rFonts w:ascii="Times New Roman" w:hAnsi="Times New Roman" w:cs="Times New Roman"/>
          <w:color w:val="000000"/>
          <w:sz w:val="24"/>
          <w:szCs w:val="24"/>
        </w:rPr>
        <w:t xml:space="preserve">3 «О противодействии коррупции», Методике проведения </w:t>
      </w:r>
      <w:proofErr w:type="spellStart"/>
      <w:r w:rsidR="00A338FD" w:rsidRPr="006206E2">
        <w:rPr>
          <w:rFonts w:ascii="Times New Roman" w:hAnsi="Times New Roman" w:cs="Times New Roman"/>
          <w:color w:val="000000"/>
          <w:sz w:val="24"/>
          <w:szCs w:val="24"/>
        </w:rPr>
        <w:t>антикоррупционной</w:t>
      </w:r>
      <w:proofErr w:type="spellEnd"/>
      <w:r w:rsidR="00A338FD" w:rsidRPr="006206E2">
        <w:rPr>
          <w:rFonts w:ascii="Times New Roman" w:hAnsi="Times New Roman" w:cs="Times New Roman"/>
          <w:color w:val="000000"/>
          <w:sz w:val="24"/>
          <w:szCs w:val="24"/>
        </w:rPr>
        <w:t xml:space="preserve"> экспертизы нормативных пр</w:t>
      </w:r>
      <w:r w:rsidR="00D33DED">
        <w:rPr>
          <w:rFonts w:ascii="Times New Roman" w:hAnsi="Times New Roman" w:cs="Times New Roman"/>
          <w:color w:val="000000"/>
          <w:sz w:val="24"/>
          <w:szCs w:val="24"/>
        </w:rPr>
        <w:t>ав</w:t>
      </w:r>
      <w:r w:rsidR="00A338FD" w:rsidRPr="006206E2">
        <w:rPr>
          <w:rFonts w:ascii="Times New Roman" w:hAnsi="Times New Roman" w:cs="Times New Roman"/>
          <w:color w:val="000000"/>
          <w:sz w:val="24"/>
          <w:szCs w:val="24"/>
        </w:rPr>
        <w:t xml:space="preserve">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6206E2">
        <w:rPr>
          <w:rFonts w:ascii="Times New Roman" w:eastAsia="Times New Roman" w:hAnsi="Times New Roman" w:cs="Times New Roman"/>
          <w:sz w:val="24"/>
          <w:szCs w:val="24"/>
        </w:rPr>
        <w:t xml:space="preserve">экспертизе </w:t>
      </w:r>
      <w:r w:rsidR="008E12D2" w:rsidRPr="006206E2">
        <w:rPr>
          <w:rFonts w:ascii="Times New Roman" w:eastAsia="Times New Roman" w:hAnsi="Times New Roman" w:cs="Times New Roman"/>
          <w:spacing w:val="-1"/>
          <w:sz w:val="24"/>
          <w:szCs w:val="24"/>
        </w:rPr>
        <w:t xml:space="preserve">нормативных правовых актов и проектов нормативных правовых актов </w:t>
      </w:r>
      <w:r w:rsidR="008E12D2" w:rsidRPr="006206E2">
        <w:rPr>
          <w:rFonts w:ascii="Times New Roman" w:eastAsia="Times New Roman" w:hAnsi="Times New Roman" w:cs="Times New Roman"/>
          <w:sz w:val="24"/>
          <w:szCs w:val="24"/>
        </w:rPr>
        <w:t xml:space="preserve">Думы </w:t>
      </w:r>
      <w:r w:rsidR="0051175B">
        <w:rPr>
          <w:rFonts w:ascii="Times New Roman" w:eastAsia="Times New Roman" w:hAnsi="Times New Roman" w:cs="Times New Roman"/>
          <w:sz w:val="24"/>
          <w:szCs w:val="24"/>
        </w:rPr>
        <w:t xml:space="preserve"> Шегарского</w:t>
      </w:r>
      <w:r w:rsidR="008E12D2" w:rsidRPr="006206E2">
        <w:rPr>
          <w:rFonts w:ascii="Times New Roman" w:eastAsia="Times New Roman" w:hAnsi="Times New Roman" w:cs="Times New Roman"/>
          <w:sz w:val="24"/>
          <w:szCs w:val="24"/>
        </w:rPr>
        <w:t xml:space="preserve"> района</w:t>
      </w:r>
      <w:r w:rsidR="008E12D2" w:rsidRPr="006206E2">
        <w:rPr>
          <w:rFonts w:ascii="Times New Roman" w:hAnsi="Times New Roman" w:cs="Times New Roman"/>
          <w:color w:val="000000"/>
          <w:sz w:val="24"/>
          <w:szCs w:val="24"/>
        </w:rPr>
        <w:t xml:space="preserve">, утвержденным решением Думы </w:t>
      </w:r>
      <w:r w:rsidR="0051175B">
        <w:rPr>
          <w:rFonts w:ascii="Times New Roman" w:hAnsi="Times New Roman" w:cs="Times New Roman"/>
          <w:color w:val="000000"/>
          <w:sz w:val="24"/>
          <w:szCs w:val="24"/>
        </w:rPr>
        <w:t>Шегарского</w:t>
      </w:r>
      <w:r w:rsidR="008E12D2" w:rsidRPr="006206E2">
        <w:rPr>
          <w:rFonts w:ascii="Times New Roman" w:hAnsi="Times New Roman" w:cs="Times New Roman"/>
          <w:color w:val="000000"/>
          <w:sz w:val="24"/>
          <w:szCs w:val="24"/>
        </w:rPr>
        <w:t xml:space="preserve"> района от 1</w:t>
      </w:r>
      <w:r w:rsidR="0051175B">
        <w:rPr>
          <w:rFonts w:ascii="Times New Roman" w:hAnsi="Times New Roman" w:cs="Times New Roman"/>
          <w:color w:val="000000"/>
          <w:sz w:val="24"/>
          <w:szCs w:val="24"/>
        </w:rPr>
        <w:t>2</w:t>
      </w:r>
      <w:r w:rsidR="00132AB5" w:rsidRPr="006206E2">
        <w:rPr>
          <w:rFonts w:ascii="Times New Roman" w:hAnsi="Times New Roman" w:cs="Times New Roman"/>
          <w:color w:val="000000"/>
          <w:sz w:val="24"/>
          <w:szCs w:val="24"/>
        </w:rPr>
        <w:t xml:space="preserve"> </w:t>
      </w:r>
      <w:r w:rsidR="0051175B">
        <w:rPr>
          <w:rFonts w:ascii="Times New Roman" w:hAnsi="Times New Roman" w:cs="Times New Roman"/>
          <w:color w:val="000000"/>
          <w:sz w:val="24"/>
          <w:szCs w:val="24"/>
        </w:rPr>
        <w:t>мая</w:t>
      </w:r>
      <w:r w:rsidR="00132AB5" w:rsidRPr="006206E2">
        <w:rPr>
          <w:rFonts w:ascii="Times New Roman" w:hAnsi="Times New Roman" w:cs="Times New Roman"/>
          <w:color w:val="000000"/>
          <w:sz w:val="24"/>
          <w:szCs w:val="24"/>
        </w:rPr>
        <w:t xml:space="preserve"> </w:t>
      </w:r>
      <w:r w:rsidR="008E12D2" w:rsidRPr="006206E2">
        <w:rPr>
          <w:rFonts w:ascii="Times New Roman" w:hAnsi="Times New Roman" w:cs="Times New Roman"/>
          <w:color w:val="000000"/>
          <w:sz w:val="24"/>
          <w:szCs w:val="24"/>
        </w:rPr>
        <w:t>201</w:t>
      </w:r>
      <w:r w:rsidR="0051175B">
        <w:rPr>
          <w:rFonts w:ascii="Times New Roman" w:hAnsi="Times New Roman" w:cs="Times New Roman"/>
          <w:color w:val="000000"/>
          <w:sz w:val="24"/>
          <w:szCs w:val="24"/>
        </w:rPr>
        <w:t>5</w:t>
      </w:r>
      <w:r w:rsidR="00132AB5" w:rsidRPr="006206E2">
        <w:rPr>
          <w:rFonts w:ascii="Times New Roman" w:hAnsi="Times New Roman" w:cs="Times New Roman"/>
          <w:color w:val="000000"/>
          <w:sz w:val="24"/>
          <w:szCs w:val="24"/>
        </w:rPr>
        <w:t xml:space="preserve"> года</w:t>
      </w:r>
      <w:r w:rsidR="008E12D2" w:rsidRPr="006206E2">
        <w:rPr>
          <w:rFonts w:ascii="Times New Roman" w:hAnsi="Times New Roman" w:cs="Times New Roman"/>
          <w:color w:val="000000"/>
          <w:sz w:val="24"/>
          <w:szCs w:val="24"/>
        </w:rPr>
        <w:t xml:space="preserve"> № </w:t>
      </w:r>
      <w:r w:rsidR="0051175B">
        <w:rPr>
          <w:rFonts w:ascii="Times New Roman" w:hAnsi="Times New Roman" w:cs="Times New Roman"/>
          <w:color w:val="000000"/>
          <w:sz w:val="24"/>
          <w:szCs w:val="24"/>
        </w:rPr>
        <w:t>399</w:t>
      </w:r>
      <w:r w:rsidR="00B91662">
        <w:rPr>
          <w:rFonts w:ascii="Times New Roman" w:hAnsi="Times New Roman" w:cs="Times New Roman"/>
          <w:color w:val="000000"/>
          <w:sz w:val="24"/>
          <w:szCs w:val="24"/>
        </w:rPr>
        <w:t>,</w:t>
      </w:r>
      <w:r w:rsidR="008E12D2" w:rsidRPr="006206E2">
        <w:rPr>
          <w:rFonts w:ascii="Times New Roman" w:hAnsi="Times New Roman" w:cs="Times New Roman"/>
          <w:color w:val="000000"/>
          <w:sz w:val="24"/>
          <w:szCs w:val="24"/>
        </w:rPr>
        <w:t> </w:t>
      </w:r>
      <w:r w:rsidRPr="006206E2">
        <w:rPr>
          <w:rFonts w:ascii="Times New Roman" w:hAnsi="Times New Roman" w:cs="Times New Roman"/>
          <w:color w:val="000000"/>
          <w:sz w:val="24"/>
          <w:szCs w:val="24"/>
        </w:rPr>
        <w:t xml:space="preserve"> </w:t>
      </w:r>
      <w:proofErr w:type="gramEnd"/>
    </w:p>
    <w:p w:rsidR="00AE178A" w:rsidRPr="00AE178A" w:rsidRDefault="00B91662" w:rsidP="00AE178A">
      <w:pPr>
        <w:pStyle w:val="ac"/>
        <w:spacing w:after="0" w:line="240" w:lineRule="auto"/>
        <w:jc w:val="both"/>
        <w:rPr>
          <w:b/>
          <w:color w:val="auto"/>
        </w:rPr>
      </w:pPr>
      <w:r w:rsidRPr="007847F9">
        <w:rPr>
          <w:b/>
          <w:color w:val="auto"/>
        </w:rPr>
        <w:t xml:space="preserve">проведена </w:t>
      </w:r>
      <w:proofErr w:type="spellStart"/>
      <w:r w:rsidRPr="007847F9">
        <w:rPr>
          <w:b/>
          <w:color w:val="auto"/>
        </w:rPr>
        <w:t>антикоррупционная</w:t>
      </w:r>
      <w:proofErr w:type="spellEnd"/>
      <w:r w:rsidRPr="007847F9">
        <w:rPr>
          <w:b/>
          <w:color w:val="auto"/>
        </w:rPr>
        <w:t xml:space="preserve"> экспертиза </w:t>
      </w:r>
      <w:r w:rsidR="00084C2D" w:rsidRPr="007847F9">
        <w:rPr>
          <w:b/>
          <w:color w:val="auto"/>
        </w:rPr>
        <w:t xml:space="preserve">решения Думы </w:t>
      </w:r>
      <w:r w:rsidRPr="007847F9">
        <w:rPr>
          <w:b/>
          <w:color w:val="auto"/>
        </w:rPr>
        <w:t>Шегарского</w:t>
      </w:r>
      <w:r w:rsidR="00084C2D" w:rsidRPr="007847F9">
        <w:rPr>
          <w:b/>
          <w:color w:val="auto"/>
        </w:rPr>
        <w:t xml:space="preserve"> района</w:t>
      </w:r>
      <w:r w:rsidR="00611C33" w:rsidRPr="007847F9">
        <w:rPr>
          <w:b/>
          <w:color w:val="auto"/>
        </w:rPr>
        <w:t xml:space="preserve">  </w:t>
      </w:r>
      <w:r w:rsidR="00993B08" w:rsidRPr="007847F9">
        <w:rPr>
          <w:b/>
          <w:color w:val="auto"/>
        </w:rPr>
        <w:t>от</w:t>
      </w:r>
      <w:r w:rsidR="001C02D7">
        <w:rPr>
          <w:b/>
          <w:color w:val="auto"/>
        </w:rPr>
        <w:t xml:space="preserve"> </w:t>
      </w:r>
      <w:r w:rsidR="00AE178A" w:rsidRPr="00AE178A">
        <w:rPr>
          <w:b/>
          <w:color w:val="auto"/>
        </w:rPr>
        <w:t xml:space="preserve">25.05.2021 № 78 </w:t>
      </w:r>
      <w:r w:rsidR="00AE178A">
        <w:rPr>
          <w:b/>
          <w:color w:val="auto"/>
        </w:rPr>
        <w:t>«</w:t>
      </w:r>
      <w:r w:rsidR="00AE178A" w:rsidRPr="00AE178A">
        <w:rPr>
          <w:b/>
          <w:color w:val="auto"/>
        </w:rPr>
        <w:t>О внесении изменений в решение Думы Шегарского района от 13.05.2014 года № 302 «Об утверждении Положения «О бюджетном процессе в муниципальном образовании «Шегарский район»</w:t>
      </w:r>
    </w:p>
    <w:p w:rsidR="001C02D7" w:rsidRPr="009C6DF9" w:rsidRDefault="001C02D7" w:rsidP="00AE178A">
      <w:pPr>
        <w:pStyle w:val="ac"/>
        <w:spacing w:after="0" w:line="240" w:lineRule="auto"/>
        <w:jc w:val="both"/>
        <w:rPr>
          <w:rStyle w:val="FontStyle16"/>
          <w:rFonts w:asciiTheme="majorHAnsi" w:hAnsiTheme="majorHAnsi" w:cstheme="majorBidi"/>
          <w:b/>
          <w:color w:val="auto"/>
          <w:spacing w:val="15"/>
        </w:rPr>
      </w:pPr>
    </w:p>
    <w:p w:rsidR="004E26AB" w:rsidRPr="007847F9" w:rsidRDefault="004E26AB" w:rsidP="007847F9">
      <w:pPr>
        <w:pStyle w:val="ac"/>
        <w:spacing w:after="0" w:line="240" w:lineRule="auto"/>
        <w:jc w:val="both"/>
        <w:rPr>
          <w:b/>
          <w:color w:val="auto"/>
        </w:rPr>
      </w:pPr>
    </w:p>
    <w:tbl>
      <w:tblPr>
        <w:tblStyle w:val="af0"/>
        <w:tblpPr w:leftFromText="180" w:rightFromText="180" w:vertAnchor="text" w:horzAnchor="margin" w:tblpY="361"/>
        <w:tblW w:w="0" w:type="auto"/>
        <w:tblLook w:val="04A0"/>
      </w:tblPr>
      <w:tblGrid>
        <w:gridCol w:w="243"/>
      </w:tblGrid>
      <w:tr w:rsidR="004E26AB" w:rsidRPr="0048195F" w:rsidTr="000017E9">
        <w:trPr>
          <w:trHeight w:val="245"/>
        </w:trPr>
        <w:tc>
          <w:tcPr>
            <w:tcW w:w="243" w:type="dxa"/>
            <w:tcBorders>
              <w:top w:val="nil"/>
              <w:left w:val="nil"/>
              <w:bottom w:val="nil"/>
              <w:right w:val="nil"/>
            </w:tcBorders>
          </w:tcPr>
          <w:p w:rsidR="004E26AB" w:rsidRPr="0048195F" w:rsidRDefault="004E26AB" w:rsidP="007847F9">
            <w:pPr>
              <w:jc w:val="both"/>
              <w:rPr>
                <w:color w:val="auto"/>
                <w:sz w:val="26"/>
                <w:szCs w:val="26"/>
              </w:rPr>
            </w:pPr>
          </w:p>
        </w:tc>
      </w:tr>
    </w:tbl>
    <w:p w:rsidR="00AE1571" w:rsidRPr="00B91662" w:rsidRDefault="00C37A72" w:rsidP="00B91662">
      <w:pPr>
        <w:spacing w:after="0" w:line="240" w:lineRule="auto"/>
        <w:jc w:val="both"/>
        <w:rPr>
          <w:rFonts w:asciiTheme="majorHAnsi" w:eastAsiaTheme="majorEastAsia" w:hAnsiTheme="majorHAnsi" w:cstheme="majorBidi"/>
          <w:b/>
          <w:i/>
          <w:iCs/>
          <w:color w:val="000000" w:themeColor="text1"/>
          <w:spacing w:val="15"/>
          <w:sz w:val="24"/>
          <w:szCs w:val="24"/>
        </w:rPr>
      </w:pPr>
      <w:r>
        <w:rPr>
          <w:rFonts w:ascii="Times New Roman" w:eastAsia="Times New Roman" w:hAnsi="Times New Roman" w:cs="Times New Roman"/>
          <w:spacing w:val="2"/>
          <w:sz w:val="24"/>
          <w:szCs w:val="24"/>
          <w:lang w:eastAsia="ru-RU"/>
        </w:rPr>
        <w:t xml:space="preserve">с </w:t>
      </w:r>
      <w:r w:rsidR="00712155" w:rsidRPr="006206E2">
        <w:rPr>
          <w:rFonts w:ascii="Times New Roman" w:eastAsia="Times New Roman" w:hAnsi="Times New Roman" w:cs="Times New Roman"/>
          <w:spacing w:val="2"/>
          <w:sz w:val="24"/>
          <w:szCs w:val="24"/>
          <w:lang w:eastAsia="ru-RU"/>
        </w:rPr>
        <w:t>целью</w:t>
      </w:r>
      <w:r w:rsidR="00416132" w:rsidRPr="006206E2">
        <w:rPr>
          <w:rFonts w:ascii="Times New Roman" w:eastAsia="Times New Roman" w:hAnsi="Times New Roman" w:cs="Times New Roman"/>
          <w:spacing w:val="2"/>
          <w:sz w:val="24"/>
          <w:szCs w:val="24"/>
          <w:lang w:eastAsia="ru-RU"/>
        </w:rPr>
        <w:t xml:space="preserve"> выявления в нем </w:t>
      </w:r>
      <w:proofErr w:type="spellStart"/>
      <w:r w:rsidR="00416132" w:rsidRPr="006206E2">
        <w:rPr>
          <w:rFonts w:ascii="Times New Roman" w:eastAsia="Times New Roman" w:hAnsi="Times New Roman" w:cs="Times New Roman"/>
          <w:spacing w:val="2"/>
          <w:sz w:val="24"/>
          <w:szCs w:val="24"/>
          <w:lang w:eastAsia="ru-RU"/>
        </w:rPr>
        <w:t>коррупциогенных</w:t>
      </w:r>
      <w:proofErr w:type="spellEnd"/>
      <w:r w:rsidR="00416132" w:rsidRPr="006206E2">
        <w:rPr>
          <w:rFonts w:ascii="Times New Roman" w:eastAsia="Times New Roman" w:hAnsi="Times New Roman" w:cs="Times New Roman"/>
          <w:spacing w:val="2"/>
          <w:sz w:val="24"/>
          <w:szCs w:val="24"/>
          <w:lang w:eastAsia="ru-RU"/>
        </w:rPr>
        <w:t xml:space="preserve"> факторов и их последующего устранения.</w:t>
      </w:r>
    </w:p>
    <w:p w:rsidR="00277347" w:rsidRDefault="0027734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A05FE7" w:rsidRPr="006206E2" w:rsidRDefault="00A05FE7" w:rsidP="00B91662">
      <w:pPr>
        <w:shd w:val="clear" w:color="auto" w:fill="FFFFFF"/>
        <w:spacing w:after="0" w:line="315" w:lineRule="atLeast"/>
        <w:ind w:firstLine="708"/>
        <w:jc w:val="both"/>
        <w:textAlignment w:val="baseline"/>
        <w:rPr>
          <w:rFonts w:ascii="Times New Roman" w:eastAsia="Times New Roman" w:hAnsi="Times New Roman" w:cs="Times New Roman"/>
          <w:spacing w:val="2"/>
          <w:sz w:val="24"/>
          <w:szCs w:val="24"/>
          <w:lang w:eastAsia="ru-RU"/>
        </w:rPr>
      </w:pPr>
    </w:p>
    <w:p w:rsidR="00E1564A" w:rsidRPr="006206E2" w:rsidRDefault="004933A8" w:rsidP="004933A8">
      <w:pPr>
        <w:shd w:val="clear" w:color="auto" w:fill="FFFFFF"/>
        <w:spacing w:after="0" w:line="315" w:lineRule="atLeast"/>
        <w:jc w:val="both"/>
        <w:textAlignment w:val="baseline"/>
        <w:rPr>
          <w:rFonts w:ascii="Times New Roman" w:eastAsia="Times New Roman" w:hAnsi="Times New Roman" w:cs="Times New Roman"/>
          <w:b/>
          <w:spacing w:val="2"/>
          <w:sz w:val="24"/>
          <w:szCs w:val="24"/>
          <w:u w:val="single"/>
          <w:lang w:eastAsia="ru-RU"/>
        </w:rPr>
      </w:pPr>
      <w:r>
        <w:rPr>
          <w:rFonts w:ascii="Times New Roman" w:eastAsia="Times New Roman" w:hAnsi="Times New Roman" w:cs="Times New Roman"/>
          <w:spacing w:val="2"/>
          <w:sz w:val="24"/>
          <w:szCs w:val="24"/>
          <w:lang w:eastAsia="ru-RU"/>
        </w:rPr>
        <w:t xml:space="preserve">         </w:t>
      </w:r>
      <w:r w:rsidR="00416132" w:rsidRPr="006206E2">
        <w:rPr>
          <w:rFonts w:ascii="Times New Roman" w:eastAsia="Times New Roman" w:hAnsi="Times New Roman" w:cs="Times New Roman"/>
          <w:spacing w:val="2"/>
          <w:sz w:val="24"/>
          <w:szCs w:val="24"/>
          <w:lang w:eastAsia="ru-RU"/>
        </w:rPr>
        <w:t>В представленном </w:t>
      </w:r>
      <w:r w:rsidR="00277347" w:rsidRPr="006206E2">
        <w:rPr>
          <w:rFonts w:ascii="Times New Roman" w:eastAsia="Times New Roman" w:hAnsi="Times New Roman" w:cs="Times New Roman"/>
          <w:spacing w:val="2"/>
          <w:sz w:val="24"/>
          <w:szCs w:val="24"/>
          <w:lang w:eastAsia="ru-RU"/>
        </w:rPr>
        <w:t xml:space="preserve"> </w:t>
      </w:r>
      <w:r w:rsidR="00F957FB" w:rsidRPr="006206E2">
        <w:rPr>
          <w:rFonts w:ascii="Times New Roman" w:eastAsia="Times New Roman" w:hAnsi="Times New Roman" w:cs="Times New Roman"/>
          <w:iCs/>
          <w:spacing w:val="2"/>
          <w:sz w:val="24"/>
          <w:szCs w:val="24"/>
          <w:lang w:eastAsia="ru-RU"/>
        </w:rPr>
        <w:t xml:space="preserve">нормативном </w:t>
      </w:r>
      <w:r w:rsidR="00416132" w:rsidRPr="006206E2">
        <w:rPr>
          <w:rFonts w:ascii="Times New Roman" w:eastAsia="Times New Roman" w:hAnsi="Times New Roman" w:cs="Times New Roman"/>
          <w:iCs/>
          <w:spacing w:val="2"/>
          <w:sz w:val="24"/>
          <w:szCs w:val="24"/>
          <w:lang w:eastAsia="ru-RU"/>
        </w:rPr>
        <w:t>правовом акте</w:t>
      </w:r>
      <w:r w:rsidR="00E1564A" w:rsidRPr="006206E2">
        <w:rPr>
          <w:rFonts w:ascii="Times New Roman" w:eastAsia="Times New Roman" w:hAnsi="Times New Roman" w:cs="Times New Roman"/>
          <w:i/>
          <w:iCs/>
          <w:spacing w:val="2"/>
          <w:sz w:val="24"/>
          <w:szCs w:val="24"/>
          <w:lang w:eastAsia="ru-RU"/>
        </w:rPr>
        <w:t xml:space="preserve"> </w:t>
      </w:r>
      <w:proofErr w:type="spellStart"/>
      <w:r w:rsidR="00416132" w:rsidRPr="006206E2">
        <w:rPr>
          <w:rFonts w:ascii="Times New Roman" w:eastAsia="Times New Roman" w:hAnsi="Times New Roman" w:cs="Times New Roman"/>
          <w:spacing w:val="2"/>
          <w:sz w:val="24"/>
          <w:szCs w:val="24"/>
          <w:lang w:eastAsia="ru-RU"/>
        </w:rPr>
        <w:t>коррупциогенные</w:t>
      </w:r>
      <w:proofErr w:type="spellEnd"/>
      <w:r w:rsidR="00416132" w:rsidRPr="006206E2">
        <w:rPr>
          <w:rFonts w:ascii="Times New Roman" w:eastAsia="Times New Roman" w:hAnsi="Times New Roman" w:cs="Times New Roman"/>
          <w:spacing w:val="2"/>
          <w:sz w:val="24"/>
          <w:szCs w:val="24"/>
          <w:lang w:eastAsia="ru-RU"/>
        </w:rPr>
        <w:t xml:space="preserve"> факторы </w:t>
      </w:r>
      <w:r w:rsidR="00416132" w:rsidRPr="006206E2">
        <w:rPr>
          <w:rFonts w:ascii="Times New Roman" w:eastAsia="Times New Roman" w:hAnsi="Times New Roman" w:cs="Times New Roman"/>
          <w:b/>
          <w:spacing w:val="2"/>
          <w:sz w:val="24"/>
          <w:szCs w:val="24"/>
          <w:u w:val="single"/>
          <w:lang w:eastAsia="ru-RU"/>
        </w:rPr>
        <w:t>не выявлены.</w:t>
      </w:r>
    </w:p>
    <w:p w:rsidR="00EB0C5B" w:rsidRDefault="00EB0C5B" w:rsidP="002412F8">
      <w:pPr>
        <w:spacing w:after="0" w:line="240" w:lineRule="auto"/>
        <w:rPr>
          <w:rFonts w:ascii="Times New Roman" w:hAnsi="Times New Roman" w:cs="Times New Roman"/>
          <w:sz w:val="24"/>
          <w:szCs w:val="24"/>
        </w:rPr>
      </w:pPr>
    </w:p>
    <w:p w:rsidR="00D272D3" w:rsidRPr="006206E2" w:rsidRDefault="00D272D3" w:rsidP="002412F8">
      <w:pPr>
        <w:spacing w:after="0" w:line="240" w:lineRule="auto"/>
        <w:rPr>
          <w:rFonts w:ascii="Times New Roman" w:hAnsi="Times New Roman" w:cs="Times New Roman"/>
          <w:sz w:val="24"/>
          <w:szCs w:val="24"/>
        </w:rPr>
      </w:pPr>
    </w:p>
    <w:p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t xml:space="preserve">   </w:t>
      </w:r>
      <w:r w:rsidRPr="006206E2">
        <w:rPr>
          <w:rFonts w:ascii="Times New Roman" w:hAnsi="Times New Roman" w:cs="Times New Roman"/>
          <w:sz w:val="24"/>
          <w:szCs w:val="24"/>
        </w:rPr>
        <w:tab/>
        <w:t xml:space="preserve">      </w:t>
      </w:r>
      <w:r w:rsidR="00E24321" w:rsidRPr="006206E2">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B0C5B">
        <w:rPr>
          <w:rFonts w:ascii="Times New Roman" w:hAnsi="Times New Roman" w:cs="Times New Roman"/>
          <w:sz w:val="24"/>
          <w:szCs w:val="24"/>
        </w:rPr>
        <w:t xml:space="preserve">                           </w:t>
      </w:r>
      <w:r w:rsidR="00754B59">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EB0C5B">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AD3A02">
        <w:rPr>
          <w:rFonts w:ascii="Times New Roman" w:hAnsi="Times New Roman" w:cs="Times New Roman"/>
          <w:sz w:val="24"/>
          <w:szCs w:val="24"/>
          <w:u w:val="single"/>
        </w:rPr>
        <w:t>Л.И.Нистерюк</w:t>
      </w:r>
    </w:p>
    <w:p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EB0C5B">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00754B59">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EA44EB">
      <w:pgSz w:w="11906" w:h="16838"/>
      <w:pgMar w:top="709" w:right="567"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16132"/>
    <w:rsid w:val="00046C39"/>
    <w:rsid w:val="0005168D"/>
    <w:rsid w:val="00084C2D"/>
    <w:rsid w:val="000979B7"/>
    <w:rsid w:val="000B4F7E"/>
    <w:rsid w:val="00106B3B"/>
    <w:rsid w:val="00132AB5"/>
    <w:rsid w:val="00135CB0"/>
    <w:rsid w:val="001508B3"/>
    <w:rsid w:val="001613B1"/>
    <w:rsid w:val="001867E4"/>
    <w:rsid w:val="001C02D7"/>
    <w:rsid w:val="001D2D2B"/>
    <w:rsid w:val="001D4224"/>
    <w:rsid w:val="002017AE"/>
    <w:rsid w:val="002343E9"/>
    <w:rsid w:val="002412F8"/>
    <w:rsid w:val="0025348C"/>
    <w:rsid w:val="002536FE"/>
    <w:rsid w:val="00267211"/>
    <w:rsid w:val="00277347"/>
    <w:rsid w:val="00294FAA"/>
    <w:rsid w:val="002B60CE"/>
    <w:rsid w:val="00336959"/>
    <w:rsid w:val="0034216A"/>
    <w:rsid w:val="00343CFC"/>
    <w:rsid w:val="00375A45"/>
    <w:rsid w:val="00394B8F"/>
    <w:rsid w:val="003D768E"/>
    <w:rsid w:val="003E3795"/>
    <w:rsid w:val="003E4461"/>
    <w:rsid w:val="003F24FA"/>
    <w:rsid w:val="003F6A23"/>
    <w:rsid w:val="00404242"/>
    <w:rsid w:val="00416132"/>
    <w:rsid w:val="00437B31"/>
    <w:rsid w:val="004578C5"/>
    <w:rsid w:val="00476EF3"/>
    <w:rsid w:val="0049162D"/>
    <w:rsid w:val="004933A8"/>
    <w:rsid w:val="004D6AB4"/>
    <w:rsid w:val="004E26AB"/>
    <w:rsid w:val="004F7FAA"/>
    <w:rsid w:val="0051175B"/>
    <w:rsid w:val="00513E62"/>
    <w:rsid w:val="00540F24"/>
    <w:rsid w:val="0055230B"/>
    <w:rsid w:val="005A2935"/>
    <w:rsid w:val="005D1D54"/>
    <w:rsid w:val="005E2656"/>
    <w:rsid w:val="005E7701"/>
    <w:rsid w:val="005F3E17"/>
    <w:rsid w:val="00611C33"/>
    <w:rsid w:val="006206E2"/>
    <w:rsid w:val="00646241"/>
    <w:rsid w:val="006513E4"/>
    <w:rsid w:val="006F2B14"/>
    <w:rsid w:val="006F66E9"/>
    <w:rsid w:val="0070760B"/>
    <w:rsid w:val="00707D23"/>
    <w:rsid w:val="00712155"/>
    <w:rsid w:val="00716492"/>
    <w:rsid w:val="00717039"/>
    <w:rsid w:val="00734C5C"/>
    <w:rsid w:val="00754B59"/>
    <w:rsid w:val="007847F9"/>
    <w:rsid w:val="0079023C"/>
    <w:rsid w:val="008412DB"/>
    <w:rsid w:val="00863422"/>
    <w:rsid w:val="00874A4C"/>
    <w:rsid w:val="008B6CFC"/>
    <w:rsid w:val="008E12D2"/>
    <w:rsid w:val="008F10D8"/>
    <w:rsid w:val="008F509A"/>
    <w:rsid w:val="0090548D"/>
    <w:rsid w:val="00905714"/>
    <w:rsid w:val="00924EBF"/>
    <w:rsid w:val="00937574"/>
    <w:rsid w:val="0094537E"/>
    <w:rsid w:val="00947F30"/>
    <w:rsid w:val="00987C40"/>
    <w:rsid w:val="00993B08"/>
    <w:rsid w:val="009A1519"/>
    <w:rsid w:val="009C6DF9"/>
    <w:rsid w:val="009D786C"/>
    <w:rsid w:val="00A05FE7"/>
    <w:rsid w:val="00A20DE0"/>
    <w:rsid w:val="00A24C39"/>
    <w:rsid w:val="00A338FD"/>
    <w:rsid w:val="00A37CD6"/>
    <w:rsid w:val="00A7375B"/>
    <w:rsid w:val="00A73C29"/>
    <w:rsid w:val="00A75EBC"/>
    <w:rsid w:val="00A83E5E"/>
    <w:rsid w:val="00AC00E7"/>
    <w:rsid w:val="00AC5260"/>
    <w:rsid w:val="00AD3A02"/>
    <w:rsid w:val="00AD5474"/>
    <w:rsid w:val="00AE1571"/>
    <w:rsid w:val="00AE178A"/>
    <w:rsid w:val="00AE66B0"/>
    <w:rsid w:val="00B676D3"/>
    <w:rsid w:val="00B74AEA"/>
    <w:rsid w:val="00B91662"/>
    <w:rsid w:val="00BB51B4"/>
    <w:rsid w:val="00BC4368"/>
    <w:rsid w:val="00BD1CBE"/>
    <w:rsid w:val="00BF22A7"/>
    <w:rsid w:val="00C04000"/>
    <w:rsid w:val="00C10691"/>
    <w:rsid w:val="00C37A72"/>
    <w:rsid w:val="00C420CD"/>
    <w:rsid w:val="00C603F5"/>
    <w:rsid w:val="00C66685"/>
    <w:rsid w:val="00C976FE"/>
    <w:rsid w:val="00CC2D8B"/>
    <w:rsid w:val="00CC68F3"/>
    <w:rsid w:val="00CD26A9"/>
    <w:rsid w:val="00CD3497"/>
    <w:rsid w:val="00D00313"/>
    <w:rsid w:val="00D1741F"/>
    <w:rsid w:val="00D272D3"/>
    <w:rsid w:val="00D33DED"/>
    <w:rsid w:val="00D44A1E"/>
    <w:rsid w:val="00D46969"/>
    <w:rsid w:val="00D814E4"/>
    <w:rsid w:val="00D85F30"/>
    <w:rsid w:val="00D87A99"/>
    <w:rsid w:val="00D95FC5"/>
    <w:rsid w:val="00DA775D"/>
    <w:rsid w:val="00DD047F"/>
    <w:rsid w:val="00DD373C"/>
    <w:rsid w:val="00DD488E"/>
    <w:rsid w:val="00DD4B1F"/>
    <w:rsid w:val="00E03C8E"/>
    <w:rsid w:val="00E1564A"/>
    <w:rsid w:val="00E24321"/>
    <w:rsid w:val="00E35CCD"/>
    <w:rsid w:val="00E45E44"/>
    <w:rsid w:val="00E8375B"/>
    <w:rsid w:val="00EA44EB"/>
    <w:rsid w:val="00EB0C5B"/>
    <w:rsid w:val="00EC12AB"/>
    <w:rsid w:val="00EE1756"/>
    <w:rsid w:val="00F05EC1"/>
    <w:rsid w:val="00F16CE4"/>
    <w:rsid w:val="00F215C0"/>
    <w:rsid w:val="00F62ECA"/>
    <w:rsid w:val="00F73E51"/>
    <w:rsid w:val="00F957FB"/>
    <w:rsid w:val="00FA6995"/>
    <w:rsid w:val="00FB197E"/>
    <w:rsid w:val="00FB6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656"/>
  </w:style>
  <w:style w:type="paragraph" w:styleId="1">
    <w:name w:val="heading 1"/>
    <w:basedOn w:val="a"/>
    <w:next w:val="a"/>
    <w:link w:val="10"/>
    <w:uiPriority w:val="9"/>
    <w:qFormat/>
    <w:rsid w:val="00F05E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05E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421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34216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E45E4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 w:type="paragraph" w:styleId="a9">
    <w:name w:val="No Spacing"/>
    <w:uiPriority w:val="1"/>
    <w:qFormat/>
    <w:rsid w:val="0051175B"/>
    <w:pPr>
      <w:spacing w:after="0" w:line="240" w:lineRule="auto"/>
    </w:pPr>
  </w:style>
  <w:style w:type="paragraph" w:styleId="aa">
    <w:name w:val="Title"/>
    <w:basedOn w:val="a"/>
    <w:next w:val="a"/>
    <w:link w:val="ab"/>
    <w:uiPriority w:val="10"/>
    <w:qFormat/>
    <w:rsid w:val="00511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Название Знак"/>
    <w:basedOn w:val="a0"/>
    <w:link w:val="aa"/>
    <w:uiPriority w:val="10"/>
    <w:rsid w:val="0051175B"/>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
    <w:next w:val="a"/>
    <w:link w:val="ad"/>
    <w:uiPriority w:val="11"/>
    <w:qFormat/>
    <w:rsid w:val="0051175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0"/>
    <w:link w:val="ac"/>
    <w:uiPriority w:val="11"/>
    <w:rsid w:val="0051175B"/>
    <w:rPr>
      <w:rFonts w:asciiTheme="majorHAnsi" w:eastAsiaTheme="majorEastAsia" w:hAnsiTheme="majorHAnsi" w:cstheme="majorBidi"/>
      <w:i/>
      <w:iCs/>
      <w:color w:val="4F81BD" w:themeColor="accent1"/>
      <w:spacing w:val="15"/>
      <w:sz w:val="24"/>
      <w:szCs w:val="24"/>
    </w:rPr>
  </w:style>
  <w:style w:type="paragraph" w:styleId="21">
    <w:name w:val="Quote"/>
    <w:basedOn w:val="a"/>
    <w:next w:val="a"/>
    <w:link w:val="22"/>
    <w:uiPriority w:val="29"/>
    <w:qFormat/>
    <w:rsid w:val="00394B8F"/>
    <w:rPr>
      <w:i/>
      <w:iCs/>
      <w:color w:val="000000" w:themeColor="text1"/>
    </w:rPr>
  </w:style>
  <w:style w:type="character" w:customStyle="1" w:styleId="22">
    <w:name w:val="Цитата 2 Знак"/>
    <w:basedOn w:val="a0"/>
    <w:link w:val="21"/>
    <w:uiPriority w:val="29"/>
    <w:rsid w:val="00394B8F"/>
    <w:rPr>
      <w:i/>
      <w:iCs/>
      <w:color w:val="000000" w:themeColor="text1"/>
    </w:rPr>
  </w:style>
  <w:style w:type="paragraph" w:customStyle="1" w:styleId="Style2">
    <w:name w:val="Style2"/>
    <w:basedOn w:val="a"/>
    <w:rsid w:val="00937574"/>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character" w:customStyle="1" w:styleId="FontStyle16">
    <w:name w:val="Font Style16"/>
    <w:rsid w:val="00937574"/>
    <w:rPr>
      <w:rFonts w:ascii="Times New Roman" w:hAnsi="Times New Roman" w:cs="Times New Roman" w:hint="default"/>
      <w:spacing w:val="10"/>
      <w:sz w:val="24"/>
      <w:szCs w:val="24"/>
    </w:rPr>
  </w:style>
  <w:style w:type="paragraph" w:customStyle="1" w:styleId="ConsPlusNormal">
    <w:name w:val="ConsPlusNormal"/>
    <w:rsid w:val="005F3E17"/>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styleId="ae">
    <w:name w:val="Emphasis"/>
    <w:basedOn w:val="a0"/>
    <w:uiPriority w:val="20"/>
    <w:qFormat/>
    <w:rsid w:val="004D6AB4"/>
    <w:rPr>
      <w:i/>
      <w:iCs/>
    </w:rPr>
  </w:style>
  <w:style w:type="character" w:styleId="af">
    <w:name w:val="Subtle Emphasis"/>
    <w:basedOn w:val="a0"/>
    <w:uiPriority w:val="19"/>
    <w:qFormat/>
    <w:rsid w:val="004D6AB4"/>
    <w:rPr>
      <w:i/>
      <w:iCs/>
      <w:color w:val="808080" w:themeColor="text1" w:themeTint="7F"/>
    </w:rPr>
  </w:style>
  <w:style w:type="character" w:customStyle="1" w:styleId="10">
    <w:name w:val="Заголовок 1 Знак"/>
    <w:basedOn w:val="a0"/>
    <w:link w:val="1"/>
    <w:uiPriority w:val="9"/>
    <w:rsid w:val="00F05EC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05EC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34216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34216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45E44"/>
    <w:rPr>
      <w:rFonts w:asciiTheme="majorHAnsi" w:eastAsiaTheme="majorEastAsia" w:hAnsiTheme="majorHAnsi" w:cstheme="majorBidi"/>
      <w:color w:val="243F60" w:themeColor="accent1" w:themeShade="7F"/>
    </w:rPr>
  </w:style>
  <w:style w:type="paragraph" w:customStyle="1" w:styleId="ConsPlusTitle">
    <w:name w:val="ConsPlusTitle"/>
    <w:rsid w:val="00D272D3"/>
    <w:pPr>
      <w:widowControl w:val="0"/>
      <w:autoSpaceDE w:val="0"/>
      <w:autoSpaceDN w:val="0"/>
      <w:spacing w:after="0" w:line="240" w:lineRule="auto"/>
    </w:pPr>
    <w:rPr>
      <w:rFonts w:ascii="Calibri" w:eastAsia="Times New Roman" w:hAnsi="Calibri" w:cs="Calibri"/>
      <w:b/>
      <w:szCs w:val="20"/>
      <w:lang w:eastAsia="ru-RU"/>
    </w:rPr>
  </w:style>
  <w:style w:type="table" w:styleId="af0">
    <w:name w:val="Table Grid"/>
    <w:basedOn w:val="a1"/>
    <w:uiPriority w:val="59"/>
    <w:rsid w:val="004E26AB"/>
    <w:pPr>
      <w:spacing w:after="0" w:line="240" w:lineRule="auto"/>
    </w:pPr>
    <w:rPr>
      <w:rFonts w:ascii="Times New Roman" w:hAnsi="Times New Roman" w:cs="Times New Roman"/>
      <w:color w:val="FF0000"/>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rmal (Web)"/>
    <w:aliases w:val="Абзац списка Знак,Обычный (веб) Знак Знак,Абзац списка Знак Знак Знак,Обычный (веб) Знак Знак Знак Знак,Абзац списка Знак Знак Знак Знак Знак,Обычный (веб) Знак Знак Знак Знак Знак Знак,Абзац списка Знак Знак Знак Знак Знак Знак Знак"/>
    <w:basedOn w:val="af2"/>
    <w:next w:val="a"/>
    <w:rsid w:val="00BC4368"/>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ind w:left="0"/>
      <w:contextualSpacing w:val="0"/>
    </w:pPr>
    <w:rPr>
      <w:rFonts w:ascii="Times New Roman" w:eastAsia="Times New Roman" w:hAnsi="Times New Roman" w:cs="Times New Roman"/>
      <w:sz w:val="24"/>
      <w:szCs w:val="24"/>
      <w:lang w:eastAsia="ru-RU"/>
    </w:rPr>
  </w:style>
  <w:style w:type="paragraph" w:styleId="af2">
    <w:name w:val="List Paragraph"/>
    <w:basedOn w:val="a"/>
    <w:uiPriority w:val="34"/>
    <w:qFormat/>
    <w:rsid w:val="00BC43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customStyle="1" w:styleId="a8">
    <w:name w:val="Знак"/>
    <w:basedOn w:val="a"/>
    <w:rsid w:val="00C37A72"/>
    <w:pPr>
      <w:spacing w:after="0" w:line="240" w:lineRule="auto"/>
    </w:pPr>
    <w:rPr>
      <w:rFonts w:ascii="Verdana" w:eastAsia="Times New Roman"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ADCF1-42A9-4AC3-AFFE-F4A3355E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320</Words>
  <Characters>1828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Admin</cp:lastModifiedBy>
  <cp:revision>91</cp:revision>
  <cp:lastPrinted>2021-06-16T04:30:00Z</cp:lastPrinted>
  <dcterms:created xsi:type="dcterms:W3CDTF">2015-04-15T10:17:00Z</dcterms:created>
  <dcterms:modified xsi:type="dcterms:W3CDTF">2021-06-21T05:42:00Z</dcterms:modified>
</cp:coreProperties>
</file>