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BF" w:rsidRDefault="001D17BF" w:rsidP="001D17BF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>
            <wp:extent cx="542925" cy="904875"/>
            <wp:effectExtent l="0" t="0" r="9525" b="9525"/>
            <wp:docPr id="1" name="Рисунок 1" descr="Описание: Описание: 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7BF" w:rsidRDefault="001D17BF" w:rsidP="001D17BF">
      <w:pPr>
        <w:spacing w:after="0" w:line="240" w:lineRule="auto"/>
        <w:ind w:left="-72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ШЕГАРСКОГО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ТОМСКОЙ ОБЛАСТИ</w:t>
      </w:r>
    </w:p>
    <w:p w:rsidR="001D17BF" w:rsidRDefault="001D17BF" w:rsidP="001D17BF">
      <w:pPr>
        <w:spacing w:after="0" w:line="240" w:lineRule="auto"/>
        <w:ind w:left="-720" w:right="-366"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636130,Томская область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Шегарский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 район с. Мельниково, Калинина ул., д. 51, тел. 8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247) 2-20-00, приемная 2-18-33, е-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hyperlink r:id="rId7" w:history="1"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shgadm</w:t>
        </w:r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@</w:t>
        </w:r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tomsk</w:t>
        </w:r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  <w:proofErr w:type="spellEnd"/>
      </w:hyperlink>
    </w:p>
    <w:p w:rsidR="001D17BF" w:rsidRDefault="001D17BF" w:rsidP="001D17BF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1D17BF" w:rsidTr="001D17BF">
        <w:trPr>
          <w:trHeight w:val="767"/>
        </w:trPr>
        <w:tc>
          <w:tcPr>
            <w:tcW w:w="4832" w:type="dxa"/>
            <w:hideMark/>
          </w:tcPr>
          <w:p w:rsidR="001D17BF" w:rsidRPr="00DB0326" w:rsidRDefault="001D17BF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_____________2023</w:t>
            </w:r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№ ___________</w:t>
            </w:r>
          </w:p>
          <w:p w:rsidR="001D17BF" w:rsidRPr="00DB0326" w:rsidRDefault="001D17BF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  № ___________  от  _____________</w:t>
            </w:r>
          </w:p>
        </w:tc>
        <w:tc>
          <w:tcPr>
            <w:tcW w:w="1146" w:type="dxa"/>
          </w:tcPr>
          <w:p w:rsidR="001D17BF" w:rsidRPr="00DB0326" w:rsidRDefault="001D17BF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850" w:type="dxa"/>
          </w:tcPr>
          <w:p w:rsidR="001D17BF" w:rsidRPr="00DB0326" w:rsidRDefault="001D1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Шегарского</w:t>
            </w:r>
            <w:proofErr w:type="spellEnd"/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района</w:t>
            </w:r>
          </w:p>
          <w:p w:rsidR="001D17BF" w:rsidRPr="00DB0326" w:rsidRDefault="0072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И.В. </w:t>
            </w:r>
            <w:proofErr w:type="spellStart"/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Саушкиной</w:t>
            </w:r>
            <w:proofErr w:type="spellEnd"/>
            <w:r w:rsidRPr="00DB032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:rsidR="001D17BF" w:rsidRDefault="001D17BF" w:rsidP="001D17BF">
      <w:pPr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7BF" w:rsidRPr="009A2FC5" w:rsidRDefault="001D17BF" w:rsidP="001D1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Аналитическая записка</w:t>
      </w:r>
    </w:p>
    <w:p w:rsidR="001D17BF" w:rsidRPr="009A2FC5" w:rsidRDefault="001D17BF" w:rsidP="001D1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 реализации муниципальной программы</w:t>
      </w:r>
    </w:p>
    <w:p w:rsidR="001D17BF" w:rsidRPr="009A2FC5" w:rsidRDefault="001D17BF" w:rsidP="001D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«Охрана окружающей среды на 2021-2023 годы» в 2022 году.</w:t>
      </w:r>
    </w:p>
    <w:p w:rsidR="001D17BF" w:rsidRPr="009A2FC5" w:rsidRDefault="001D17BF" w:rsidP="001D17BF">
      <w:pPr>
        <w:spacing w:after="0" w:line="312" w:lineRule="auto"/>
        <w:jc w:val="center"/>
        <w:rPr>
          <w:rFonts w:ascii="MS Reference Sans Serif" w:eastAsia="Times New Roman" w:hAnsi="MS Reference Sans Serif" w:cs="MS Reference Sans Serif"/>
          <w:b/>
          <w:sz w:val="27"/>
          <w:szCs w:val="27"/>
          <w:lang w:eastAsia="ru-RU"/>
        </w:rPr>
      </w:pPr>
    </w:p>
    <w:p w:rsidR="001D17BF" w:rsidRPr="009A2FC5" w:rsidRDefault="001D17BF" w:rsidP="001D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Программы.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ind w:firstLine="567"/>
        <w:jc w:val="both"/>
        <w:rPr>
          <w:spacing w:val="2"/>
          <w:sz w:val="27"/>
          <w:szCs w:val="27"/>
          <w:shd w:val="clear" w:color="auto" w:fill="FFFFFF"/>
        </w:rPr>
      </w:pPr>
      <w:r w:rsidRPr="009A2FC5">
        <w:rPr>
          <w:spacing w:val="2"/>
          <w:sz w:val="27"/>
          <w:szCs w:val="27"/>
          <w:shd w:val="clear" w:color="auto" w:fill="FFFFFF"/>
        </w:rPr>
        <w:t>Основной целью программы является создание благоприятной окружающей среды и нормализация экологической обстановки н</w:t>
      </w:r>
      <w:r w:rsidR="009C762D" w:rsidRPr="009A2FC5">
        <w:rPr>
          <w:spacing w:val="2"/>
          <w:sz w:val="27"/>
          <w:szCs w:val="27"/>
          <w:shd w:val="clear" w:color="auto" w:fill="FFFFFF"/>
        </w:rPr>
        <w:t xml:space="preserve">а территории </w:t>
      </w:r>
      <w:proofErr w:type="spellStart"/>
      <w:r w:rsidR="009C762D" w:rsidRPr="009A2FC5">
        <w:rPr>
          <w:spacing w:val="2"/>
          <w:sz w:val="27"/>
          <w:szCs w:val="27"/>
          <w:shd w:val="clear" w:color="auto" w:fill="FFFFFF"/>
        </w:rPr>
        <w:t>Шегарского</w:t>
      </w:r>
      <w:proofErr w:type="spellEnd"/>
      <w:r w:rsidR="009C762D" w:rsidRPr="009A2FC5">
        <w:rPr>
          <w:spacing w:val="2"/>
          <w:sz w:val="27"/>
          <w:szCs w:val="27"/>
          <w:shd w:val="clear" w:color="auto" w:fill="FFFFFF"/>
        </w:rPr>
        <w:t xml:space="preserve"> района. </w:t>
      </w:r>
      <w:r w:rsidRPr="009A2FC5">
        <w:rPr>
          <w:sz w:val="27"/>
          <w:szCs w:val="27"/>
          <w:shd w:val="clear" w:color="auto" w:fill="FFFFFF"/>
        </w:rPr>
        <w:t>Поставленные программой цели достигаются путём решения следующих задач</w:t>
      </w:r>
      <w:r w:rsidRPr="009A2FC5">
        <w:rPr>
          <w:spacing w:val="2"/>
          <w:sz w:val="27"/>
          <w:szCs w:val="27"/>
          <w:shd w:val="clear" w:color="auto" w:fill="FFFFFF"/>
        </w:rPr>
        <w:t>:</w:t>
      </w:r>
    </w:p>
    <w:p w:rsidR="001D17BF" w:rsidRPr="009A2FC5" w:rsidRDefault="007206E0" w:rsidP="00E515B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2FC5">
        <w:rPr>
          <w:rFonts w:ascii="Times New Roman" w:eastAsia="Times New Roman" w:hAnsi="Times New Roman" w:cs="Times New Roman"/>
          <w:sz w:val="27"/>
          <w:szCs w:val="27"/>
        </w:rPr>
        <w:t>Задача 1. О</w:t>
      </w:r>
      <w:r w:rsidR="001D17BF" w:rsidRPr="009A2FC5">
        <w:rPr>
          <w:rFonts w:ascii="Times New Roman" w:eastAsia="Times New Roman" w:hAnsi="Times New Roman" w:cs="Times New Roman"/>
          <w:sz w:val="27"/>
          <w:szCs w:val="27"/>
        </w:rPr>
        <w:t>рганизация мер, направленных на снижение негативного воздействия отходов на окружающую среду</w:t>
      </w:r>
      <w:r w:rsidR="001D17BF" w:rsidRPr="009A2FC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, в том числе: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pacing w:val="2"/>
          <w:sz w:val="27"/>
          <w:szCs w:val="27"/>
          <w:shd w:val="clear" w:color="auto" w:fill="FFFFFF"/>
        </w:rPr>
      </w:pPr>
      <w:r w:rsidRPr="009A2FC5">
        <w:rPr>
          <w:spacing w:val="2"/>
          <w:sz w:val="27"/>
          <w:szCs w:val="27"/>
          <w:shd w:val="clear" w:color="auto" w:fill="FFFFFF"/>
        </w:rPr>
        <w:t>а) снижение объемов негативного воздействия на окружающую среду при осуществлении хозяйственной и иной деятельности;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pacing w:val="2"/>
          <w:sz w:val="27"/>
          <w:szCs w:val="27"/>
          <w:shd w:val="clear" w:color="auto" w:fill="FFFFFF"/>
        </w:rPr>
      </w:pPr>
      <w:r w:rsidRPr="009A2FC5">
        <w:rPr>
          <w:spacing w:val="2"/>
          <w:sz w:val="27"/>
          <w:szCs w:val="27"/>
          <w:shd w:val="clear" w:color="auto" w:fill="FFFFFF"/>
        </w:rPr>
        <w:t>б) 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pacing w:val="2"/>
          <w:sz w:val="27"/>
          <w:szCs w:val="27"/>
          <w:shd w:val="clear" w:color="auto" w:fill="FFFFFF"/>
        </w:rPr>
      </w:pPr>
      <w:r w:rsidRPr="009A2FC5">
        <w:rPr>
          <w:spacing w:val="2"/>
          <w:sz w:val="27"/>
          <w:szCs w:val="27"/>
          <w:shd w:val="clear" w:color="auto" w:fill="FFFFFF"/>
        </w:rPr>
        <w:t xml:space="preserve">- </w:t>
      </w:r>
      <w:r w:rsidRPr="009A2FC5">
        <w:rPr>
          <w:sz w:val="27"/>
          <w:szCs w:val="27"/>
          <w:lang w:eastAsia="en-US"/>
        </w:rPr>
        <w:t xml:space="preserve">Задача 2. </w:t>
      </w:r>
      <w:r w:rsidR="007206E0" w:rsidRPr="009A2FC5">
        <w:rPr>
          <w:sz w:val="27"/>
          <w:szCs w:val="27"/>
          <w:lang w:eastAsia="en-US"/>
        </w:rPr>
        <w:t>О</w:t>
      </w:r>
      <w:r w:rsidRPr="009A2FC5">
        <w:rPr>
          <w:spacing w:val="2"/>
          <w:sz w:val="27"/>
          <w:szCs w:val="27"/>
          <w:shd w:val="clear" w:color="auto" w:fill="FFFFFF"/>
        </w:rPr>
        <w:t>рганизация мер, направленных на улучшение санитарно-экологического состояния;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z w:val="27"/>
          <w:szCs w:val="27"/>
        </w:rPr>
      </w:pPr>
      <w:r w:rsidRPr="009A2FC5">
        <w:rPr>
          <w:spacing w:val="2"/>
          <w:sz w:val="27"/>
          <w:szCs w:val="27"/>
          <w:shd w:val="clear" w:color="auto" w:fill="FFFFFF"/>
        </w:rPr>
        <w:t>-</w:t>
      </w:r>
      <w:r w:rsidRPr="009A2FC5">
        <w:rPr>
          <w:sz w:val="27"/>
          <w:szCs w:val="27"/>
          <w:lang w:eastAsia="en-US"/>
        </w:rPr>
        <w:t xml:space="preserve"> Задача 3. </w:t>
      </w:r>
      <w:r w:rsidR="007206E0" w:rsidRPr="009A2FC5">
        <w:rPr>
          <w:sz w:val="27"/>
          <w:szCs w:val="27"/>
          <w:lang w:eastAsia="en-US"/>
        </w:rPr>
        <w:t>О</w:t>
      </w:r>
      <w:r w:rsidRPr="009A2FC5">
        <w:rPr>
          <w:sz w:val="27"/>
          <w:szCs w:val="27"/>
        </w:rPr>
        <w:t>рганизация системы экологического образования, воспитания и формирования экологической культуры населения, в том числе: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z w:val="27"/>
          <w:szCs w:val="27"/>
        </w:rPr>
      </w:pPr>
      <w:r w:rsidRPr="009A2FC5">
        <w:rPr>
          <w:sz w:val="27"/>
          <w:szCs w:val="27"/>
        </w:rPr>
        <w:t>а) организация и проведение экологических акций;</w:t>
      </w:r>
    </w:p>
    <w:p w:rsidR="001D17BF" w:rsidRPr="009A2FC5" w:rsidRDefault="001D17BF" w:rsidP="00E515BD">
      <w:pPr>
        <w:pStyle w:val="conspluscell"/>
        <w:spacing w:before="0" w:beforeAutospacing="0" w:after="0" w:afterAutospacing="0"/>
        <w:jc w:val="both"/>
        <w:rPr>
          <w:spacing w:val="2"/>
          <w:sz w:val="27"/>
          <w:szCs w:val="27"/>
          <w:shd w:val="clear" w:color="auto" w:fill="FFFFFF"/>
        </w:rPr>
      </w:pPr>
      <w:r w:rsidRPr="009A2FC5">
        <w:rPr>
          <w:spacing w:val="2"/>
          <w:sz w:val="27"/>
          <w:szCs w:val="27"/>
          <w:shd w:val="clear" w:color="auto" w:fill="FFFFFF"/>
        </w:rPr>
        <w:t>б) осуществление мероприятий по экологическому образованию.</w:t>
      </w:r>
    </w:p>
    <w:p w:rsidR="001D17BF" w:rsidRPr="009A2FC5" w:rsidRDefault="001D17BF" w:rsidP="001D17BF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MS Reference Sans Serif"/>
          <w:b/>
          <w:sz w:val="27"/>
          <w:szCs w:val="27"/>
          <w:lang w:eastAsia="ru-RU"/>
        </w:rPr>
        <w:t>Объемы и источники финансирования Программы</w:t>
      </w:r>
    </w:p>
    <w:p w:rsidR="001D17BF" w:rsidRPr="009A2FC5" w:rsidRDefault="001D17BF" w:rsidP="001D1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 xml:space="preserve">Из бюджета </w:t>
      </w:r>
      <w:proofErr w:type="spellStart"/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Шегарского</w:t>
      </w:r>
      <w:proofErr w:type="spellEnd"/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 xml:space="preserve"> района на реализацию программных мероприятий в 2022 году выделено </w:t>
      </w:r>
      <w:r w:rsidR="00BA17F7"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1330,00</w:t>
      </w:r>
      <w:r w:rsidR="008C127F"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 xml:space="preserve"> </w:t>
      </w:r>
      <w:proofErr w:type="spellStart"/>
      <w:r w:rsidR="008C127F"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тыс</w:t>
      </w:r>
      <w:proofErr w:type="gramStart"/>
      <w:r w:rsidR="008C127F"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.</w:t>
      </w:r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р</w:t>
      </w:r>
      <w:proofErr w:type="gramEnd"/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>уб</w:t>
      </w:r>
      <w:proofErr w:type="spellEnd"/>
      <w:r w:rsidRPr="009A2FC5">
        <w:rPr>
          <w:rFonts w:ascii="Times New Roman" w:eastAsia="Times New Roman" w:hAnsi="Times New Roman" w:cs="MS Reference Sans Serif"/>
          <w:sz w:val="27"/>
          <w:szCs w:val="27"/>
          <w:lang w:eastAsia="ru-RU"/>
        </w:rPr>
        <w:t xml:space="preserve">. </w:t>
      </w:r>
    </w:p>
    <w:p w:rsidR="002A0A6E" w:rsidRPr="009A2FC5" w:rsidRDefault="002A0A6E" w:rsidP="002A0A6E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 w:cs="Times New Roman"/>
          <w:b/>
          <w:sz w:val="27"/>
          <w:szCs w:val="27"/>
        </w:rPr>
      </w:pPr>
      <w:r w:rsidRPr="009A2FC5">
        <w:rPr>
          <w:rStyle w:val="FontStyle12"/>
          <w:rFonts w:ascii="Times New Roman" w:hAnsi="Times New Roman" w:cs="Times New Roman"/>
          <w:b/>
          <w:sz w:val="27"/>
          <w:szCs w:val="27"/>
        </w:rPr>
        <w:t>Ожидаемые результаты реализации Программы в 2022 году.</w:t>
      </w:r>
    </w:p>
    <w:p w:rsidR="002A0A6E" w:rsidRPr="009A2FC5" w:rsidRDefault="002A0A6E" w:rsidP="002A0A6E">
      <w:pPr>
        <w:pStyle w:val="Style8"/>
        <w:widowControl/>
        <w:spacing w:line="240" w:lineRule="auto"/>
        <w:ind w:firstLine="708"/>
        <w:jc w:val="both"/>
        <w:rPr>
          <w:rStyle w:val="30"/>
          <w:b/>
          <w:sz w:val="27"/>
          <w:szCs w:val="27"/>
        </w:rPr>
      </w:pPr>
      <w:r w:rsidRPr="009A2FC5">
        <w:rPr>
          <w:rStyle w:val="FontStyle12"/>
          <w:rFonts w:ascii="Times New Roman" w:hAnsi="Times New Roman" w:cs="Times New Roman"/>
          <w:sz w:val="27"/>
          <w:szCs w:val="27"/>
        </w:rPr>
        <w:t xml:space="preserve">Предполагалось, что реализация программных мероприятий в 2022 году позволит </w:t>
      </w:r>
      <w:r w:rsidRPr="009A2FC5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улучшить санитарно-экологическое состояние территории района и окружающей природной среды, а также повысит культурный уровень населения на основе экологического просвещения, образования и пропаганды</w:t>
      </w:r>
      <w:r w:rsidRPr="009A2FC5">
        <w:rPr>
          <w:rStyle w:val="30"/>
          <w:b/>
          <w:sz w:val="27"/>
          <w:szCs w:val="27"/>
        </w:rPr>
        <w:t xml:space="preserve">. </w:t>
      </w:r>
    </w:p>
    <w:p w:rsidR="002A0A6E" w:rsidRPr="009A2FC5" w:rsidRDefault="002A0A6E" w:rsidP="002A0A6E">
      <w:pPr>
        <w:pStyle w:val="Style8"/>
        <w:widowControl/>
        <w:spacing w:line="240" w:lineRule="auto"/>
        <w:ind w:firstLine="708"/>
        <w:jc w:val="both"/>
        <w:rPr>
          <w:rStyle w:val="30"/>
          <w:sz w:val="27"/>
          <w:szCs w:val="27"/>
        </w:rPr>
      </w:pPr>
      <w:r w:rsidRPr="009A2FC5">
        <w:rPr>
          <w:rStyle w:val="30"/>
          <w:sz w:val="27"/>
          <w:szCs w:val="27"/>
        </w:rPr>
        <w:t>Выполнение в 2022 году таких мероприятий, как проведение рейдов по выявлению несанкционированных свалок, их ликвидация, утилизация и захоронение коммунальных отходов улучшило не только санитарно-экологическую ситуацию в районе, но и эстетическое состояние населенных пунктов.</w:t>
      </w:r>
    </w:p>
    <w:p w:rsidR="002A0A6E" w:rsidRPr="009A2FC5" w:rsidRDefault="002A0A6E" w:rsidP="002A0A6E">
      <w:pPr>
        <w:pStyle w:val="Style8"/>
        <w:widowControl/>
        <w:spacing w:line="240" w:lineRule="auto"/>
        <w:ind w:firstLine="708"/>
        <w:jc w:val="both"/>
        <w:rPr>
          <w:rStyle w:val="FontStyle11"/>
          <w:sz w:val="27"/>
          <w:szCs w:val="27"/>
        </w:rPr>
      </w:pPr>
      <w:r w:rsidRPr="009A2FC5">
        <w:rPr>
          <w:rStyle w:val="30"/>
          <w:sz w:val="27"/>
          <w:szCs w:val="27"/>
        </w:rPr>
        <w:lastRenderedPageBreak/>
        <w:t xml:space="preserve">В 2022 году, в целях решения поставленной задачи по </w:t>
      </w:r>
      <w:r w:rsidRPr="009A2FC5">
        <w:rPr>
          <w:rFonts w:ascii="Times New Roman" w:hAnsi="Times New Roman"/>
          <w:sz w:val="27"/>
          <w:szCs w:val="27"/>
        </w:rPr>
        <w:t xml:space="preserve">повышению уровня экологической культуры населения, планировалось проведение мероприятий, которые в основном направлены на работу с подрастающим поколением через образовательные организации, а так же ориентированы на работу </w:t>
      </w:r>
      <w:proofErr w:type="gramStart"/>
      <w:r w:rsidRPr="009A2FC5">
        <w:rPr>
          <w:rFonts w:ascii="Times New Roman" w:hAnsi="Times New Roman"/>
          <w:sz w:val="27"/>
          <w:szCs w:val="27"/>
        </w:rPr>
        <w:t>со</w:t>
      </w:r>
      <w:proofErr w:type="gramEnd"/>
      <w:r w:rsidRPr="009A2FC5">
        <w:rPr>
          <w:rFonts w:ascii="Times New Roman" w:hAnsi="Times New Roman"/>
          <w:sz w:val="27"/>
          <w:szCs w:val="27"/>
        </w:rPr>
        <w:t xml:space="preserve"> взрослым населением района. </w:t>
      </w:r>
    </w:p>
    <w:p w:rsidR="002A0A6E" w:rsidRPr="009A2FC5" w:rsidRDefault="002A0A6E" w:rsidP="002A0A6E">
      <w:pPr>
        <w:pStyle w:val="Style8"/>
        <w:widowControl/>
        <w:spacing w:line="240" w:lineRule="auto"/>
        <w:ind w:firstLine="708"/>
        <w:jc w:val="center"/>
        <w:rPr>
          <w:rStyle w:val="FontStyle11"/>
          <w:b/>
          <w:sz w:val="27"/>
          <w:szCs w:val="27"/>
        </w:rPr>
      </w:pPr>
      <w:r w:rsidRPr="009A2FC5">
        <w:rPr>
          <w:rStyle w:val="FontStyle11"/>
          <w:b/>
          <w:sz w:val="27"/>
          <w:szCs w:val="27"/>
        </w:rPr>
        <w:t>Итоги реализации программы в 2022 году.</w:t>
      </w:r>
    </w:p>
    <w:p w:rsidR="007A70DF" w:rsidRPr="009A2FC5" w:rsidRDefault="002A0A6E" w:rsidP="007A70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реализации муниципальной программы «Охрана окружающей среды на 2021-2023 годы» в 2022 году, в рамках выделенных лимитов бюджетных обязательств, выполнены все запланированные мероприятия для решения вышеуказанных задач. Затраты на реализацию мероприятий составили 1330,0 тыс. рублей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плановом значении 1330,0 тыс. рублей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исполнены на 100%. 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Эти средства израсходованы, в соответствии с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задач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ами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программы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A70DF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полномочий по организации утилизации и захоронения твёрдых коммунальных отходов. Средств федерального и областного бюджетов - нет, частных инвестиций - нет.</w:t>
      </w:r>
    </w:p>
    <w:p w:rsidR="004431EA" w:rsidRPr="009A2FC5" w:rsidRDefault="00F67250" w:rsidP="009A2FC5">
      <w:pPr>
        <w:pStyle w:val="Style3"/>
        <w:spacing w:line="322" w:lineRule="exact"/>
        <w:ind w:firstLine="540"/>
        <w:rPr>
          <w:sz w:val="27"/>
          <w:szCs w:val="27"/>
        </w:rPr>
      </w:pPr>
      <w:r w:rsidRPr="009A2FC5">
        <w:rPr>
          <w:sz w:val="27"/>
          <w:szCs w:val="27"/>
        </w:rPr>
        <w:t>П</w:t>
      </w:r>
      <w:r w:rsidR="004431EA" w:rsidRPr="009A2FC5">
        <w:rPr>
          <w:sz w:val="27"/>
          <w:szCs w:val="27"/>
        </w:rPr>
        <w:t>оказатель «Охват населения системой сбора и мусора ТКО»</w:t>
      </w:r>
      <w:r w:rsidRPr="009A2FC5">
        <w:rPr>
          <w:sz w:val="27"/>
          <w:szCs w:val="27"/>
        </w:rPr>
        <w:t>,</w:t>
      </w:r>
      <w:r w:rsidR="004431EA" w:rsidRPr="009A2FC5">
        <w:rPr>
          <w:sz w:val="27"/>
          <w:szCs w:val="27"/>
        </w:rPr>
        <w:t xml:space="preserve"> при планируемом значении 80%</w:t>
      </w:r>
      <w:r w:rsidRPr="009A2FC5">
        <w:rPr>
          <w:sz w:val="27"/>
          <w:szCs w:val="27"/>
        </w:rPr>
        <w:t>,</w:t>
      </w:r>
      <w:r w:rsidR="004431EA" w:rsidRPr="009A2FC5">
        <w:rPr>
          <w:sz w:val="27"/>
          <w:szCs w:val="27"/>
        </w:rPr>
        <w:t xml:space="preserve"> </w:t>
      </w:r>
      <w:r w:rsidR="00252CF7" w:rsidRPr="009A2FC5">
        <w:rPr>
          <w:sz w:val="27"/>
          <w:szCs w:val="27"/>
        </w:rPr>
        <w:t>имеет фактическое значение 9</w:t>
      </w:r>
      <w:r w:rsidR="003B132E" w:rsidRPr="009A2FC5">
        <w:rPr>
          <w:sz w:val="27"/>
          <w:szCs w:val="27"/>
        </w:rPr>
        <w:t>0%.</w:t>
      </w:r>
    </w:p>
    <w:p w:rsidR="00964A4A" w:rsidRPr="009A2FC5" w:rsidRDefault="00964A4A" w:rsidP="003B132E">
      <w:pPr>
        <w:pStyle w:val="Style3"/>
        <w:spacing w:line="322" w:lineRule="exact"/>
        <w:ind w:firstLine="0"/>
        <w:rPr>
          <w:sz w:val="27"/>
          <w:szCs w:val="27"/>
        </w:rPr>
      </w:pPr>
      <w:r w:rsidRPr="009A2FC5">
        <w:rPr>
          <w:sz w:val="27"/>
          <w:szCs w:val="27"/>
        </w:rPr>
        <w:t xml:space="preserve">   </w:t>
      </w:r>
      <w:r w:rsidR="009A2FC5">
        <w:rPr>
          <w:sz w:val="27"/>
          <w:szCs w:val="27"/>
        </w:rPr>
        <w:tab/>
      </w:r>
      <w:r w:rsidRPr="009A2FC5">
        <w:rPr>
          <w:sz w:val="27"/>
          <w:szCs w:val="27"/>
        </w:rPr>
        <w:t>Показатель «Количество проведенных рейдов по выявлению несанкционированных свалок», при планируемом значении 12, имеет фактическое значение 12 (100% исполнения).</w:t>
      </w:r>
    </w:p>
    <w:p w:rsidR="004431EA" w:rsidRPr="009A2FC5" w:rsidRDefault="00964A4A" w:rsidP="003B132E">
      <w:pPr>
        <w:pStyle w:val="Style3"/>
        <w:spacing w:line="322" w:lineRule="exact"/>
        <w:ind w:firstLine="0"/>
        <w:rPr>
          <w:sz w:val="27"/>
          <w:szCs w:val="27"/>
        </w:rPr>
      </w:pPr>
      <w:r w:rsidRPr="009A2FC5">
        <w:rPr>
          <w:sz w:val="27"/>
          <w:szCs w:val="27"/>
        </w:rPr>
        <w:t xml:space="preserve"> </w:t>
      </w:r>
      <w:r w:rsidR="009A2FC5">
        <w:rPr>
          <w:sz w:val="27"/>
          <w:szCs w:val="27"/>
        </w:rPr>
        <w:tab/>
      </w:r>
      <w:r w:rsidRPr="009A2FC5">
        <w:rPr>
          <w:sz w:val="27"/>
          <w:szCs w:val="27"/>
        </w:rPr>
        <w:t xml:space="preserve"> </w:t>
      </w:r>
      <w:r w:rsidR="00F67250" w:rsidRPr="009A2FC5">
        <w:rPr>
          <w:sz w:val="27"/>
          <w:szCs w:val="27"/>
        </w:rPr>
        <w:t>Н</w:t>
      </w:r>
      <w:r w:rsidR="004431EA" w:rsidRPr="009A2FC5">
        <w:rPr>
          <w:sz w:val="27"/>
          <w:szCs w:val="27"/>
        </w:rPr>
        <w:t>а ликвидацию несанкционированных свалок в 2022 году денежные средства из областного и местного бюджетов не выделялись, в связи с дефицитом бюджета. Небольшие очаги несанкционированных свалок в 2022 году ликвидировались за счёт сельских поселений, с привлечением работников администрации и жителей населённых пунктов, а также проводились мероприятия по уборке и благоустройству территории населённых пунктов района силами работников разных организаций, учеников общеобразовательных школ и местных жителей.</w:t>
      </w:r>
    </w:p>
    <w:p w:rsidR="00964A4A" w:rsidRPr="009A2FC5" w:rsidRDefault="00964A4A" w:rsidP="009A2FC5">
      <w:pPr>
        <w:pStyle w:val="Style3"/>
        <w:spacing w:line="322" w:lineRule="exact"/>
        <w:ind w:firstLine="708"/>
        <w:rPr>
          <w:sz w:val="27"/>
          <w:szCs w:val="27"/>
        </w:rPr>
      </w:pPr>
      <w:r w:rsidRPr="009A2FC5">
        <w:rPr>
          <w:sz w:val="27"/>
          <w:szCs w:val="27"/>
        </w:rPr>
        <w:t xml:space="preserve">Показатель «Доля населения </w:t>
      </w:r>
      <w:proofErr w:type="spellStart"/>
      <w:r w:rsidRPr="009A2FC5">
        <w:rPr>
          <w:sz w:val="27"/>
          <w:szCs w:val="27"/>
        </w:rPr>
        <w:t>Шегарского</w:t>
      </w:r>
      <w:proofErr w:type="spellEnd"/>
      <w:r w:rsidRPr="009A2FC5">
        <w:rPr>
          <w:sz w:val="27"/>
          <w:szCs w:val="27"/>
        </w:rPr>
        <w:t xml:space="preserve"> района, принявшего участие в мероприятиях экологической направленности», при планируемом значении 0%, имеет фактическое значение 3,4 %. </w:t>
      </w:r>
    </w:p>
    <w:p w:rsidR="00E515BD" w:rsidRDefault="00964A4A" w:rsidP="009A2FC5">
      <w:pPr>
        <w:pStyle w:val="Style3"/>
        <w:spacing w:line="322" w:lineRule="exact"/>
        <w:ind w:firstLine="708"/>
        <w:rPr>
          <w:spacing w:val="1"/>
          <w:sz w:val="27"/>
          <w:szCs w:val="27"/>
        </w:rPr>
      </w:pPr>
      <w:r w:rsidRPr="009A2FC5">
        <w:rPr>
          <w:spacing w:val="1"/>
          <w:sz w:val="27"/>
          <w:szCs w:val="27"/>
        </w:rPr>
        <w:t xml:space="preserve">В мероприятиях экологической направленности в основном принимают участие молодое, подрастающее поколение через образовательные организации. Взрослое население района принимает активное участие в субботниках и ликвидации несанкционированных свалок. </w:t>
      </w:r>
    </w:p>
    <w:p w:rsidR="00F67250" w:rsidRPr="009A2FC5" w:rsidRDefault="00F67250" w:rsidP="009A2FC5">
      <w:pPr>
        <w:pStyle w:val="Style3"/>
        <w:spacing w:line="322" w:lineRule="exact"/>
        <w:ind w:firstLine="708"/>
        <w:rPr>
          <w:spacing w:val="1"/>
          <w:sz w:val="27"/>
          <w:szCs w:val="27"/>
        </w:rPr>
      </w:pPr>
      <w:r w:rsidRPr="009A2FC5">
        <w:rPr>
          <w:spacing w:val="1"/>
          <w:sz w:val="27"/>
          <w:szCs w:val="27"/>
        </w:rPr>
        <w:t xml:space="preserve">Показатель «Количество проведённых мероприятий по экологическому воспитанию», при планируемом значении 0 шт., имеет фактическое значение </w:t>
      </w:r>
      <w:r w:rsidR="00E515BD">
        <w:rPr>
          <w:spacing w:val="1"/>
          <w:sz w:val="27"/>
          <w:szCs w:val="27"/>
        </w:rPr>
        <w:t>6.</w:t>
      </w:r>
    </w:p>
    <w:p w:rsidR="004431EA" w:rsidRPr="009A2FC5" w:rsidRDefault="00F67250" w:rsidP="004431E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ованы и проведены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акции и 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экологическому образованию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4431EA" w:rsidRPr="009A2FC5" w:rsidRDefault="004A0E64" w:rsidP="009A2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Районная акция «Покормите птиц зимой»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организована Центром детского творчества, при поддержке ОГБУ «</w:t>
      </w:r>
      <w:proofErr w:type="spellStart"/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Облкомприрода</w:t>
      </w:r>
      <w:proofErr w:type="spellEnd"/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акции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приняли участие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4 обучающихся и 22 руководителя из 19 команд следующих образовательных организаций: МКУ ДО «ЦДТ»,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Трубачевская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1»,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Маркеловская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СОШ», МКОУ «Каргалинская ООШ», МКДОУ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Шегарский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детский сад №2»,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Трубачевская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Бабарыкинская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431EA" w:rsidRPr="009A2FC5" w:rsidRDefault="004A0E64" w:rsidP="009A2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 творческих работ «Сохраним лес от пожаров» в рамках Всероссийской акции «Живи, лес!»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Всего в конкурсе приняли участие 30 представителей под руководством 16 педагогов из следующих образовательных организаций: МКОУ «Монастырская СОШ»,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Гусевская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Трубачевская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», МКОУ «СОШ № 2», МКУ ДО «ЦДТ»;</w:t>
      </w:r>
    </w:p>
    <w:p w:rsidR="004431EA" w:rsidRPr="009A2FC5" w:rsidRDefault="00252CF7" w:rsidP="009A2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Районная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экологическая акция «</w:t>
      </w:r>
      <w:proofErr w:type="spellStart"/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Экопоход</w:t>
      </w:r>
      <w:proofErr w:type="spellEnd"/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16 с</w:t>
      </w:r>
      <w:r w:rsidR="004A0E64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ентября 2022 г.</w:t>
      </w:r>
      <w:r w:rsidR="0020589D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Всего было собрано 17 мешков по 120 литров.</w:t>
      </w:r>
      <w:r w:rsidR="004A0E64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Акция проходила на особо охраняемой территории областного значения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Мельниковский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кедровник».</w:t>
      </w:r>
      <w:r w:rsid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эколо</w:t>
      </w:r>
      <w:r w:rsidR="004A0E64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гической акции приняли участие 8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учащихся и 21 педагог из 7 образовательных организаций: 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1, 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2, Побединская СОШ, Монастырская СОШ, 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Трубачевская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ООШ, 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Малобрагинская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ООШ, ЦДТ.</w:t>
      </w:r>
    </w:p>
    <w:p w:rsidR="004431EA" w:rsidRPr="009A2FC5" w:rsidRDefault="004B572B" w:rsidP="009A2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XII районная научно-исследовательская конференция младших школьников «Первые шаги в исследовании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окружающего мира»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(с 25 октября по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ноября 2022 г.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Конференция организована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Центр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детского творчества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поддержке ОГБУ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Облкомприрода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252CF7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Всего в конференции приняли участие 11 детей и 9 руководителей из 6 образовательных учреждений: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1»,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2», МКОУ «Побединская СОШ», МКОУ «Каргалинская ООШ»,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Маркеловская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СОШ», МКОУ «Монастырская СОШ».</w:t>
      </w:r>
    </w:p>
    <w:p w:rsidR="004431EA" w:rsidRPr="009A2FC5" w:rsidRDefault="004A0E64" w:rsidP="009A2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Муниципальный конкурс детс</w:t>
      </w:r>
      <w:r w:rsidR="004B572B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ких экологических театров моды</w:t>
      </w:r>
      <w:r w:rsid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431EA" w:rsidRPr="009A2FC5" w:rsidRDefault="00252CF7" w:rsidP="004B57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Всего в конкурсе приняли участие 135 представителей и 36 руководителей из 10 образовательных учреждений: детский сад № 2», МКДОУ Побединский детский сад «Лесная дача»,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 1», МКОУ «Монастырская СОШ»,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Маркеловская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СОШ», ОГБОУ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школа-интернат для обучающихся с ограниченными возможностями здоровья», МКОУ «</w:t>
      </w:r>
      <w:proofErr w:type="spellStart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Бабарыкинская</w:t>
      </w:r>
      <w:proofErr w:type="spellEnd"/>
      <w:r w:rsidR="004431EA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СОШ», МКОУ «Каргалинская ООШ», МКУДО «ЦДТ».</w:t>
      </w:r>
      <w:proofErr w:type="gramEnd"/>
    </w:p>
    <w:p w:rsidR="004431EA" w:rsidRPr="009A2FC5" w:rsidRDefault="004431EA" w:rsidP="009A2FC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4A0E64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Районный семинар для педагогов «Среда для экологического образования и воспитания дете</w:t>
      </w:r>
      <w:r w:rsidR="004B572B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й и молодежи </w:t>
      </w:r>
      <w:proofErr w:type="spellStart"/>
      <w:r w:rsidR="004B572B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Шегарского</w:t>
      </w:r>
      <w:proofErr w:type="spellEnd"/>
      <w:r w:rsidR="004B572B"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</w:t>
      </w:r>
      <w:r w:rsid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9A2F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52CF7" w:rsidRPr="009A2FC5" w:rsidRDefault="00252CF7" w:rsidP="00252CF7">
      <w:pPr>
        <w:pStyle w:val="Style3"/>
        <w:spacing w:line="322" w:lineRule="exact"/>
        <w:ind w:firstLine="284"/>
        <w:rPr>
          <w:sz w:val="27"/>
          <w:szCs w:val="27"/>
          <w:shd w:val="clear" w:color="auto" w:fill="FFFFFF"/>
        </w:rPr>
      </w:pPr>
      <w:r w:rsidRPr="009A2FC5">
        <w:rPr>
          <w:spacing w:val="1"/>
          <w:sz w:val="27"/>
          <w:szCs w:val="27"/>
        </w:rPr>
        <w:t>Анализ реализации муниципальной программы показывает, что все программные мероприятия</w:t>
      </w:r>
      <w:r w:rsidRPr="009A2FC5">
        <w:rPr>
          <w:sz w:val="27"/>
          <w:szCs w:val="27"/>
          <w:shd w:val="clear" w:color="auto" w:fill="FFFFFF"/>
        </w:rPr>
        <w:t xml:space="preserve">, запланированные на 2022 году, выполнены в полном объеме, согласно финансированию, выделяемому на их реализацию. </w:t>
      </w:r>
    </w:p>
    <w:p w:rsidR="00252CF7" w:rsidRPr="009A2FC5" w:rsidRDefault="00252CF7" w:rsidP="00252CF7">
      <w:pPr>
        <w:widowControl w:val="0"/>
        <w:autoSpaceDE w:val="0"/>
        <w:autoSpaceDN w:val="0"/>
        <w:adjustRightInd w:val="0"/>
        <w:ind w:firstLine="567"/>
        <w:jc w:val="both"/>
        <w:rPr>
          <w:rStyle w:val="FontStyle13"/>
          <w:sz w:val="27"/>
          <w:szCs w:val="27"/>
        </w:rPr>
      </w:pPr>
      <w:r w:rsidRPr="009A2F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 целях достижения в 2023 году значений показателей, характеризующих достижение цели муниципальной программы и решения установленных задач программы, необходимо тщательно осуществлять контроль за реализацией мероприятий, своевременно проводить корректировку мероприятий, в </w:t>
      </w:r>
      <w:proofErr w:type="gramStart"/>
      <w:r w:rsidRPr="009A2FC5">
        <w:rPr>
          <w:rFonts w:ascii="Times New Roman" w:hAnsi="Times New Roman" w:cs="Times New Roman"/>
          <w:sz w:val="27"/>
          <w:szCs w:val="27"/>
          <w:shd w:val="clear" w:color="auto" w:fill="FFFFFF"/>
        </w:rPr>
        <w:t>пределах</w:t>
      </w:r>
      <w:proofErr w:type="gramEnd"/>
      <w:r w:rsidRPr="009A2F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выделенных на их реализацию денежных средств.</w:t>
      </w:r>
    </w:p>
    <w:p w:rsidR="004431EA" w:rsidRDefault="004431EA" w:rsidP="001D17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CF7" w:rsidRDefault="00252CF7" w:rsidP="001D17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CF7" w:rsidRDefault="00252CF7" w:rsidP="001D17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7BF" w:rsidRPr="00E515BD" w:rsidRDefault="001D17BF" w:rsidP="001D17B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Заместитель Главы </w:t>
      </w:r>
      <w:proofErr w:type="spellStart"/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>Шегарского</w:t>
      </w:r>
      <w:proofErr w:type="spellEnd"/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</w:t>
      </w:r>
    </w:p>
    <w:p w:rsidR="001D17BF" w:rsidRPr="00E515BD" w:rsidRDefault="001D17BF" w:rsidP="001D17B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вопросам жизнеобеспечения </w:t>
      </w:r>
    </w:p>
    <w:p w:rsidR="001D17BF" w:rsidRPr="00E515BD" w:rsidRDefault="001D17BF" w:rsidP="001D17B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безопасности                                                                                    </w:t>
      </w:r>
      <w:proofErr w:type="spellStart"/>
      <w:r w:rsidRPr="00E515BD">
        <w:rPr>
          <w:rFonts w:ascii="Times New Roman" w:eastAsia="Times New Roman" w:hAnsi="Times New Roman" w:cs="Times New Roman"/>
          <w:sz w:val="27"/>
          <w:szCs w:val="27"/>
          <w:lang w:eastAsia="ru-RU"/>
        </w:rPr>
        <w:t>А.О.Тырышкин</w:t>
      </w:r>
      <w:proofErr w:type="spellEnd"/>
    </w:p>
    <w:p w:rsidR="004D700C" w:rsidRPr="00E515BD" w:rsidRDefault="004D700C" w:rsidP="001D17B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B572B" w:rsidRPr="00E515BD" w:rsidRDefault="004B572B" w:rsidP="001D17B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B572B" w:rsidRDefault="004B572B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572B" w:rsidRDefault="004B572B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17BF" w:rsidRDefault="001D17BF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Л.А.Матвеева</w:t>
      </w:r>
      <w:bookmarkStart w:id="0" w:name="_GoBack"/>
      <w:bookmarkEnd w:id="0"/>
      <w:proofErr w:type="spellEnd"/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DB1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B1448" w:rsidSect="00E515BD">
          <w:pgSz w:w="11906" w:h="16838"/>
          <w:pgMar w:top="709" w:right="1134" w:bottom="1134" w:left="1134" w:header="708" w:footer="708" w:gutter="0"/>
          <w:cols w:space="708"/>
          <w:docGrid w:linePitch="360"/>
        </w:sectPr>
      </w:pPr>
    </w:p>
    <w:p w:rsidR="00DB1448" w:rsidRPr="00DB1448" w:rsidRDefault="00DB1448" w:rsidP="00DB1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44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ОЦЕНКА РЕЗУЛЬТАТОВ РЕАЛИЗАЦИИ МУНИЦИПАЛЬНОЙ ПРОГРАММЫ</w:t>
      </w:r>
    </w:p>
    <w:p w:rsidR="00DB1448" w:rsidRPr="00DB1448" w:rsidRDefault="00DB1448" w:rsidP="00DB1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"Охрана окружающей среды на 2021-2023г."</w:t>
      </w:r>
    </w:p>
    <w:p w:rsidR="00DB1448" w:rsidRPr="00DB1448" w:rsidRDefault="00DB1448" w:rsidP="00DB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 </w:t>
      </w:r>
      <w:r w:rsidRPr="00DB1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 год</w:t>
      </w:r>
    </w:p>
    <w:tbl>
      <w:tblPr>
        <w:tblW w:w="14946" w:type="dxa"/>
        <w:jc w:val="center"/>
        <w:tblInd w:w="13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"/>
        <w:gridCol w:w="1989"/>
        <w:gridCol w:w="831"/>
        <w:gridCol w:w="1053"/>
        <w:gridCol w:w="858"/>
        <w:gridCol w:w="1053"/>
        <w:gridCol w:w="3632"/>
        <w:gridCol w:w="1047"/>
        <w:gridCol w:w="1645"/>
        <w:gridCol w:w="1302"/>
        <w:gridCol w:w="1235"/>
      </w:tblGrid>
      <w:tr w:rsidR="00DB1448" w:rsidRPr="00DB1448" w:rsidTr="005D0C1F">
        <w:trPr>
          <w:trHeight w:val="900"/>
          <w:jc w:val="center"/>
        </w:trPr>
        <w:tc>
          <w:tcPr>
            <w:tcW w:w="3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Задачи, 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направленные на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18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1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 (тыс. руб.)</w:t>
            </w:r>
          </w:p>
        </w:tc>
        <w:tc>
          <w:tcPr>
            <w:tcW w:w="36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качественные целевые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показатели, характеризующие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целей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решение задач</w:t>
            </w:r>
          </w:p>
        </w:tc>
        <w:tc>
          <w:tcPr>
            <w:tcW w:w="1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 (на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начало реализации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Достигнутое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2022</w:t>
            </w:r>
          </w:p>
        </w:tc>
      </w:tr>
      <w:tr w:rsidR="00DB1448" w:rsidRPr="00DB1448" w:rsidTr="005D0C1F">
        <w:trPr>
          <w:trHeight w:val="5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6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448" w:rsidRPr="00DB1448" w:rsidTr="005D0C1F">
        <w:trPr>
          <w:jc w:val="center"/>
        </w:trPr>
        <w:tc>
          <w:tcPr>
            <w:tcW w:w="3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B1448" w:rsidRPr="00DB1448" w:rsidTr="005D0C1F">
        <w:trPr>
          <w:trHeight w:val="563"/>
          <w:jc w:val="center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Задача № 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Охват населения системой сбора и вывоза ТКО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DB1448" w:rsidRPr="00DB1448" w:rsidTr="005D0C1F">
        <w:trPr>
          <w:jc w:val="center"/>
        </w:trPr>
        <w:tc>
          <w:tcPr>
            <w:tcW w:w="3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Количество отходов  принятых к размещению (захоронению) на полигон ТБО (принятые отходы от населения района, образующиеся в результате жизнедеятельности, а также твёрдые бытовые отходы и (или) крупногабаритные отходы, образованные после проведения уборки территории населённых пунктов </w:t>
            </w:r>
            <w:proofErr w:type="spellStart"/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Шегарского</w:t>
            </w:r>
            <w:proofErr w:type="spellEnd"/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района</w:t>
            </w:r>
            <w:proofErr w:type="gramEnd"/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741,85</w:t>
            </w:r>
          </w:p>
        </w:tc>
      </w:tr>
      <w:tr w:rsidR="00DB1448" w:rsidRPr="00DB1448" w:rsidTr="005D0C1F">
        <w:trPr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2. Организация мер, направленных на улучшение санитарно-экологического состояния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проведенных рейдов по выявлению несанкционированных свалок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DB1448" w:rsidRPr="00DB1448" w:rsidTr="005D0C1F">
        <w:trPr>
          <w:trHeight w:val="551"/>
          <w:jc w:val="center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проведенных мероприятий по экологическому образованию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B1448" w:rsidRPr="00DB1448" w:rsidTr="005D0C1F">
        <w:trPr>
          <w:trHeight w:val="960"/>
          <w:jc w:val="center"/>
        </w:trPr>
        <w:tc>
          <w:tcPr>
            <w:tcW w:w="3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Доля населения </w:t>
            </w:r>
            <w:proofErr w:type="spellStart"/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Шегарского</w:t>
            </w:r>
            <w:proofErr w:type="spellEnd"/>
            <w:r w:rsidRPr="00DB144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4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3,4</w:t>
            </w:r>
          </w:p>
        </w:tc>
      </w:tr>
      <w:tr w:rsidR="00DB1448" w:rsidRPr="00DB1448" w:rsidTr="005D0C1F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448" w:rsidRPr="00DB1448" w:rsidRDefault="00DB1448" w:rsidP="00DB1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1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1448" w:rsidRPr="00DB1448" w:rsidRDefault="00DB1448" w:rsidP="00DB14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448" w:rsidRDefault="00DB1448" w:rsidP="001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B1448" w:rsidSect="00DB144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70FC"/>
    <w:multiLevelType w:val="hybridMultilevel"/>
    <w:tmpl w:val="9B325264"/>
    <w:lvl w:ilvl="0" w:tplc="59FA2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3A24"/>
    <w:multiLevelType w:val="hybridMultilevel"/>
    <w:tmpl w:val="6BEE02A0"/>
    <w:lvl w:ilvl="0" w:tplc="D3C00A4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4F0DF4"/>
    <w:multiLevelType w:val="hybridMultilevel"/>
    <w:tmpl w:val="FEE09E9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E33201A"/>
    <w:multiLevelType w:val="hybridMultilevel"/>
    <w:tmpl w:val="5B565142"/>
    <w:lvl w:ilvl="0" w:tplc="1ACEB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493"/>
    <w:multiLevelType w:val="hybridMultilevel"/>
    <w:tmpl w:val="269E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3D"/>
    <w:rsid w:val="000647CE"/>
    <w:rsid w:val="00111F24"/>
    <w:rsid w:val="001D17BF"/>
    <w:rsid w:val="0020589D"/>
    <w:rsid w:val="00252CF7"/>
    <w:rsid w:val="002A0A6E"/>
    <w:rsid w:val="00323685"/>
    <w:rsid w:val="00345A18"/>
    <w:rsid w:val="003B132E"/>
    <w:rsid w:val="004431EA"/>
    <w:rsid w:val="004A0E64"/>
    <w:rsid w:val="004B572B"/>
    <w:rsid w:val="004D700C"/>
    <w:rsid w:val="005330C4"/>
    <w:rsid w:val="007206E0"/>
    <w:rsid w:val="007A70DF"/>
    <w:rsid w:val="008C127F"/>
    <w:rsid w:val="00964A4A"/>
    <w:rsid w:val="009A2FC5"/>
    <w:rsid w:val="009B6567"/>
    <w:rsid w:val="009C762D"/>
    <w:rsid w:val="00A731AA"/>
    <w:rsid w:val="00BA17F7"/>
    <w:rsid w:val="00BB633D"/>
    <w:rsid w:val="00BD0984"/>
    <w:rsid w:val="00D852F4"/>
    <w:rsid w:val="00DA5322"/>
    <w:rsid w:val="00DB0326"/>
    <w:rsid w:val="00DB1448"/>
    <w:rsid w:val="00E06B3E"/>
    <w:rsid w:val="00E515BD"/>
    <w:rsid w:val="00E95620"/>
    <w:rsid w:val="00F62774"/>
    <w:rsid w:val="00F67250"/>
    <w:rsid w:val="00FE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BF"/>
  </w:style>
  <w:style w:type="paragraph" w:styleId="3">
    <w:name w:val="heading 3"/>
    <w:basedOn w:val="a"/>
    <w:next w:val="a"/>
    <w:link w:val="30"/>
    <w:semiHidden/>
    <w:unhideWhenUsed/>
    <w:qFormat/>
    <w:rsid w:val="002A0A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7BF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D17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7BF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1D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D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5A18"/>
  </w:style>
  <w:style w:type="paragraph" w:styleId="a7">
    <w:name w:val="Normal (Web)"/>
    <w:basedOn w:val="a"/>
    <w:rsid w:val="0034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1"/>
    <w:basedOn w:val="a"/>
    <w:rsid w:val="00345A1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basedOn w:val="a"/>
    <w:rsid w:val="0034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next w:val="a8"/>
    <w:uiPriority w:val="34"/>
    <w:qFormat/>
    <w:rsid w:val="00345A18"/>
    <w:pPr>
      <w:ind w:left="720"/>
      <w:contextualSpacing/>
    </w:pPr>
    <w:rPr>
      <w:rFonts w:eastAsia="Times New Roman"/>
      <w:lang w:eastAsia="ru-RU"/>
    </w:rPr>
  </w:style>
  <w:style w:type="paragraph" w:customStyle="1" w:styleId="12">
    <w:name w:val="Верхний колонтитул1"/>
    <w:basedOn w:val="a"/>
    <w:next w:val="a9"/>
    <w:link w:val="aa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12"/>
    <w:uiPriority w:val="99"/>
    <w:rsid w:val="00345A18"/>
  </w:style>
  <w:style w:type="paragraph" w:customStyle="1" w:styleId="13">
    <w:name w:val="Нижний колонтитул1"/>
    <w:basedOn w:val="a"/>
    <w:next w:val="ab"/>
    <w:link w:val="ac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13"/>
    <w:uiPriority w:val="99"/>
    <w:rsid w:val="00345A18"/>
  </w:style>
  <w:style w:type="paragraph" w:styleId="a8">
    <w:name w:val="List Paragraph"/>
    <w:basedOn w:val="a"/>
    <w:uiPriority w:val="34"/>
    <w:qFormat/>
    <w:rsid w:val="00345A18"/>
    <w:pPr>
      <w:ind w:left="720"/>
      <w:contextualSpacing/>
    </w:pPr>
  </w:style>
  <w:style w:type="paragraph" w:styleId="a9">
    <w:name w:val="header"/>
    <w:basedOn w:val="a"/>
    <w:link w:val="14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9"/>
    <w:uiPriority w:val="99"/>
    <w:semiHidden/>
    <w:rsid w:val="00345A18"/>
  </w:style>
  <w:style w:type="paragraph" w:styleId="ab">
    <w:name w:val="footer"/>
    <w:basedOn w:val="a"/>
    <w:link w:val="15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b"/>
    <w:uiPriority w:val="99"/>
    <w:semiHidden/>
    <w:rsid w:val="00345A18"/>
  </w:style>
  <w:style w:type="character" w:customStyle="1" w:styleId="30">
    <w:name w:val="Заголовок 3 Знак"/>
    <w:basedOn w:val="a0"/>
    <w:link w:val="3"/>
    <w:semiHidden/>
    <w:rsid w:val="002A0A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8">
    <w:name w:val="Style8"/>
    <w:basedOn w:val="a"/>
    <w:rsid w:val="002A0A6E"/>
    <w:pPr>
      <w:widowControl w:val="0"/>
      <w:autoSpaceDE w:val="0"/>
      <w:autoSpaceDN w:val="0"/>
      <w:adjustRightInd w:val="0"/>
      <w:spacing w:after="0" w:line="221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A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2A0A6E"/>
    <w:pPr>
      <w:widowControl w:val="0"/>
      <w:autoSpaceDE w:val="0"/>
      <w:autoSpaceDN w:val="0"/>
      <w:adjustRightInd w:val="0"/>
      <w:spacing w:after="0" w:line="242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ConsPlusCell0">
    <w:name w:val="ConsPlusCell"/>
    <w:rsid w:val="002A0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rsid w:val="002A0A6E"/>
    <w:pPr>
      <w:widowControl w:val="0"/>
      <w:autoSpaceDE w:val="0"/>
      <w:autoSpaceDN w:val="0"/>
      <w:adjustRightInd w:val="0"/>
      <w:spacing w:after="0" w:line="32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A0A6E"/>
    <w:rPr>
      <w:rFonts w:ascii="MS Reference Sans Serif" w:hAnsi="MS Reference Sans Serif" w:cs="MS Reference Sans Serif" w:hint="default"/>
      <w:sz w:val="18"/>
      <w:szCs w:val="18"/>
    </w:rPr>
  </w:style>
  <w:style w:type="character" w:customStyle="1" w:styleId="FontStyle11">
    <w:name w:val="Font Style11"/>
    <w:rsid w:val="002A0A6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2A0A6E"/>
    <w:rPr>
      <w:rFonts w:ascii="Times New Roman" w:hAnsi="Times New Roman" w:cs="Times New Roman" w:hint="default"/>
      <w:spacing w:val="-1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BF"/>
  </w:style>
  <w:style w:type="paragraph" w:styleId="3">
    <w:name w:val="heading 3"/>
    <w:basedOn w:val="a"/>
    <w:next w:val="a"/>
    <w:link w:val="30"/>
    <w:semiHidden/>
    <w:unhideWhenUsed/>
    <w:qFormat/>
    <w:rsid w:val="002A0A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7BF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D17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7BF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1D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D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5A18"/>
  </w:style>
  <w:style w:type="paragraph" w:styleId="a7">
    <w:name w:val="Normal (Web)"/>
    <w:basedOn w:val="a"/>
    <w:rsid w:val="0034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1"/>
    <w:basedOn w:val="a"/>
    <w:rsid w:val="00345A1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basedOn w:val="a"/>
    <w:rsid w:val="0034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next w:val="a8"/>
    <w:uiPriority w:val="34"/>
    <w:qFormat/>
    <w:rsid w:val="00345A18"/>
    <w:pPr>
      <w:ind w:left="720"/>
      <w:contextualSpacing/>
    </w:pPr>
    <w:rPr>
      <w:rFonts w:eastAsia="Times New Roman"/>
      <w:lang w:eastAsia="ru-RU"/>
    </w:rPr>
  </w:style>
  <w:style w:type="paragraph" w:customStyle="1" w:styleId="12">
    <w:name w:val="Верхний колонтитул1"/>
    <w:basedOn w:val="a"/>
    <w:next w:val="a9"/>
    <w:link w:val="aa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12"/>
    <w:uiPriority w:val="99"/>
    <w:rsid w:val="00345A18"/>
  </w:style>
  <w:style w:type="paragraph" w:customStyle="1" w:styleId="13">
    <w:name w:val="Нижний колонтитул1"/>
    <w:basedOn w:val="a"/>
    <w:next w:val="ab"/>
    <w:link w:val="ac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13"/>
    <w:uiPriority w:val="99"/>
    <w:rsid w:val="00345A18"/>
  </w:style>
  <w:style w:type="paragraph" w:styleId="a8">
    <w:name w:val="List Paragraph"/>
    <w:basedOn w:val="a"/>
    <w:uiPriority w:val="34"/>
    <w:qFormat/>
    <w:rsid w:val="00345A18"/>
    <w:pPr>
      <w:ind w:left="720"/>
      <w:contextualSpacing/>
    </w:pPr>
  </w:style>
  <w:style w:type="paragraph" w:styleId="a9">
    <w:name w:val="header"/>
    <w:basedOn w:val="a"/>
    <w:link w:val="14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9"/>
    <w:uiPriority w:val="99"/>
    <w:semiHidden/>
    <w:rsid w:val="00345A18"/>
  </w:style>
  <w:style w:type="paragraph" w:styleId="ab">
    <w:name w:val="footer"/>
    <w:basedOn w:val="a"/>
    <w:link w:val="15"/>
    <w:uiPriority w:val="99"/>
    <w:unhideWhenUsed/>
    <w:rsid w:val="0034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b"/>
    <w:uiPriority w:val="99"/>
    <w:semiHidden/>
    <w:rsid w:val="00345A18"/>
  </w:style>
  <w:style w:type="character" w:customStyle="1" w:styleId="30">
    <w:name w:val="Заголовок 3 Знак"/>
    <w:basedOn w:val="a0"/>
    <w:link w:val="3"/>
    <w:semiHidden/>
    <w:rsid w:val="002A0A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8">
    <w:name w:val="Style8"/>
    <w:basedOn w:val="a"/>
    <w:rsid w:val="002A0A6E"/>
    <w:pPr>
      <w:widowControl w:val="0"/>
      <w:autoSpaceDE w:val="0"/>
      <w:autoSpaceDN w:val="0"/>
      <w:adjustRightInd w:val="0"/>
      <w:spacing w:after="0" w:line="221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A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2A0A6E"/>
    <w:pPr>
      <w:widowControl w:val="0"/>
      <w:autoSpaceDE w:val="0"/>
      <w:autoSpaceDN w:val="0"/>
      <w:adjustRightInd w:val="0"/>
      <w:spacing w:after="0" w:line="242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ConsPlusCell0">
    <w:name w:val="ConsPlusCell"/>
    <w:rsid w:val="002A0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rsid w:val="002A0A6E"/>
    <w:pPr>
      <w:widowControl w:val="0"/>
      <w:autoSpaceDE w:val="0"/>
      <w:autoSpaceDN w:val="0"/>
      <w:adjustRightInd w:val="0"/>
      <w:spacing w:after="0" w:line="32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A0A6E"/>
    <w:rPr>
      <w:rFonts w:ascii="MS Reference Sans Serif" w:hAnsi="MS Reference Sans Serif" w:cs="MS Reference Sans Serif" w:hint="default"/>
      <w:sz w:val="18"/>
      <w:szCs w:val="18"/>
    </w:rPr>
  </w:style>
  <w:style w:type="character" w:customStyle="1" w:styleId="FontStyle11">
    <w:name w:val="Font Style11"/>
    <w:rsid w:val="002A0A6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2A0A6E"/>
    <w:rPr>
      <w:rFonts w:ascii="Times New Roman" w:hAnsi="Times New Roman" w:cs="Times New Roman" w:hint="default"/>
      <w:spacing w:val="-1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hg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2</cp:revision>
  <cp:lastPrinted>2023-04-03T04:52:00Z</cp:lastPrinted>
  <dcterms:created xsi:type="dcterms:W3CDTF">2023-04-03T05:04:00Z</dcterms:created>
  <dcterms:modified xsi:type="dcterms:W3CDTF">2023-04-03T05:04:00Z</dcterms:modified>
</cp:coreProperties>
</file>