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AB" w:rsidRPr="004555AB" w:rsidRDefault="004555AB" w:rsidP="004555A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2D190A21" wp14:editId="34A655C7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5AB" w:rsidRPr="004555AB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ШЕГАРСКОГО РАЙОНА</w:t>
      </w:r>
    </w:p>
    <w:p w:rsidR="004555AB" w:rsidRPr="004555AB" w:rsidRDefault="004555AB" w:rsidP="004555AB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5A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ТОМСКОЙ ОБЛАСТИ</w:t>
      </w:r>
    </w:p>
    <w:p w:rsidR="004555AB" w:rsidRPr="004555AB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Калинина ул., д. 51, с. Мельниково, 636130, тел./факс 8(38247) 2-18-33, </w:t>
      </w:r>
      <w:proofErr w:type="gramStart"/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>е</w:t>
      </w:r>
      <w:proofErr w:type="gramEnd"/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4555AB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4555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hyperlink r:id="rId8" w:history="1"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shgadm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@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tomsk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gov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.</w:t>
        </w:r>
        <w:r w:rsidRPr="004555AB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 w:eastAsia="ru-RU"/>
          </w:rPr>
          <w:t>ru</w:t>
        </w:r>
      </w:hyperlink>
    </w:p>
    <w:p w:rsidR="004555AB" w:rsidRPr="004555AB" w:rsidRDefault="004555AB" w:rsidP="004555AB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555AB">
        <w:rPr>
          <w:rFonts w:ascii="Times New Roman" w:eastAsia="Times New Roman" w:hAnsi="Times New Roman" w:cs="Times New Roman"/>
          <w:sz w:val="10"/>
          <w:szCs w:val="10"/>
          <w:lang w:eastAsia="ru-RU"/>
        </w:rPr>
        <w:t>________________________________________________________________________________________________________________________________________________________________________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4555AB" w:rsidRPr="004555AB" w:rsidTr="00B63B83">
        <w:trPr>
          <w:trHeight w:val="767"/>
        </w:trPr>
        <w:tc>
          <w:tcPr>
            <w:tcW w:w="4832" w:type="dxa"/>
          </w:tcPr>
          <w:p w:rsidR="004555AB" w:rsidRPr="004555AB" w:rsidRDefault="002909E2" w:rsidP="004555AB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2025</w:t>
            </w:r>
            <w:r w:rsidR="004555AB"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55AB"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№ ____________</w:t>
            </w:r>
          </w:p>
          <w:p w:rsidR="004555AB" w:rsidRPr="004555AB" w:rsidRDefault="004555AB" w:rsidP="004555AB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 № ___________  от  _________________</w:t>
            </w:r>
          </w:p>
        </w:tc>
        <w:tc>
          <w:tcPr>
            <w:tcW w:w="1146" w:type="dxa"/>
          </w:tcPr>
          <w:p w:rsidR="004555AB" w:rsidRPr="004555AB" w:rsidRDefault="004555AB" w:rsidP="004555AB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</w:tcPr>
          <w:p w:rsidR="004555AB" w:rsidRPr="004555AB" w:rsidRDefault="004555AB" w:rsidP="004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Начальнику экономического отдела Администрации Шегарского района</w:t>
            </w:r>
          </w:p>
          <w:p w:rsidR="004555AB" w:rsidRPr="004555AB" w:rsidRDefault="004555AB" w:rsidP="0045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И.В. Саушкиной </w:t>
            </w:r>
          </w:p>
        </w:tc>
      </w:tr>
    </w:tbl>
    <w:p w:rsidR="004555AB" w:rsidRPr="004555AB" w:rsidRDefault="004555AB" w:rsidP="004555AB">
      <w:pPr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5AB" w:rsidRPr="001B6842" w:rsidRDefault="007D3063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Пояснительная </w:t>
      </w:r>
      <w:r w:rsidR="004555AB"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записка</w:t>
      </w:r>
    </w:p>
    <w:p w:rsidR="004555AB" w:rsidRPr="001B6842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муниципальной программы</w:t>
      </w:r>
    </w:p>
    <w:p w:rsidR="004555AB" w:rsidRPr="001B6842" w:rsidRDefault="004555AB" w:rsidP="00455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«Повышение безопасности дорожного движения на территории Шегарского района на период 202</w:t>
      </w:r>
      <w:r w:rsidR="001B1DC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909E2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в 202</w:t>
      </w:r>
      <w:r w:rsidR="002909E2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4555AB" w:rsidRPr="001B6842" w:rsidRDefault="004555AB" w:rsidP="004555AB">
      <w:pPr>
        <w:spacing w:after="0" w:line="240" w:lineRule="auto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</w:p>
    <w:p w:rsidR="004555AB" w:rsidRPr="001B6842" w:rsidRDefault="004555AB" w:rsidP="004555AB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Программ</w:t>
      </w:r>
      <w:bookmarkStart w:id="0" w:name="_GoBack"/>
      <w:bookmarkEnd w:id="0"/>
      <w:r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ы.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программы является повышение безопасности граждан, сокращение количества лиц, погибших в результате дорожно-транспортных происшествий, сокращение количества дорожно-транспортных происшествий с пострадавшими.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B684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Задачи: 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Совершенствование организации движения транспорта и пешеходов, в целях предупреждения дорожно - транспортных происшествий на автомобильных дорогах Шегарского района.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Сокращение детского дорожно-транспортного травматизма.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55AB" w:rsidRPr="001B6842" w:rsidRDefault="004555AB" w:rsidP="004555AB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Объемы и источники финансирования Программы</w:t>
      </w:r>
      <w:r w:rsidRPr="001B6842"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  <w:t>.</w:t>
      </w:r>
    </w:p>
    <w:p w:rsidR="004555AB" w:rsidRPr="001B6842" w:rsidRDefault="004555AB" w:rsidP="00455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MS Reference Sans Serif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Из бюджета </w:t>
      </w:r>
      <w:proofErr w:type="spellStart"/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Шегарского</w:t>
      </w:r>
      <w:proofErr w:type="spellEnd"/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района на реализацию программных мероприятий в 202</w:t>
      </w:r>
      <w:r w:rsidR="002909E2"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4</w:t>
      </w:r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 году </w:t>
      </w:r>
      <w:r w:rsidR="002909E2"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 xml:space="preserve">денежные средства не </w:t>
      </w:r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выдел</w:t>
      </w:r>
      <w:r w:rsidR="002909E2"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ялись</w:t>
      </w:r>
      <w:r w:rsidRPr="001B6842">
        <w:rPr>
          <w:rFonts w:ascii="Times New Roman" w:eastAsia="Times New Roman" w:hAnsi="Times New Roman" w:cs="MS Reference Sans Serif"/>
          <w:sz w:val="26"/>
          <w:szCs w:val="26"/>
          <w:lang w:eastAsia="ru-RU"/>
        </w:rPr>
        <w:t>.</w:t>
      </w:r>
    </w:p>
    <w:p w:rsidR="004555AB" w:rsidRPr="001B6842" w:rsidRDefault="004555AB" w:rsidP="004555AB">
      <w:pPr>
        <w:autoSpaceDE w:val="0"/>
        <w:autoSpaceDN w:val="0"/>
        <w:adjustRightInd w:val="0"/>
        <w:spacing w:after="0" w:line="250" w:lineRule="exact"/>
        <w:ind w:firstLine="540"/>
        <w:jc w:val="both"/>
        <w:rPr>
          <w:rFonts w:ascii="Times New Roman" w:eastAsia="Times New Roman" w:hAnsi="Times New Roman" w:cs="MS Reference Sans Serif"/>
          <w:sz w:val="26"/>
          <w:szCs w:val="26"/>
          <w:lang w:eastAsia="ru-RU"/>
        </w:rPr>
      </w:pPr>
    </w:p>
    <w:p w:rsidR="004555AB" w:rsidRPr="001B6842" w:rsidRDefault="00881EE1" w:rsidP="004555AB">
      <w:pPr>
        <w:autoSpaceDE w:val="0"/>
        <w:autoSpaceDN w:val="0"/>
        <w:adjustRightInd w:val="0"/>
        <w:spacing w:before="19" w:after="0" w:line="240" w:lineRule="exact"/>
        <w:jc w:val="center"/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Ожидаемые р</w:t>
      </w:r>
      <w:r w:rsidR="004555AB" w:rsidRPr="001B684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езультаты реализации Программы в 202</w:t>
      </w:r>
      <w:r w:rsidR="002909E2" w:rsidRPr="001B684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>4</w:t>
      </w:r>
      <w:r w:rsidR="004555AB" w:rsidRPr="001B6842">
        <w:rPr>
          <w:rFonts w:ascii="Times New Roman" w:eastAsia="Times New Roman" w:hAnsi="Times New Roman" w:cs="MS Reference Sans Serif"/>
          <w:b/>
          <w:sz w:val="26"/>
          <w:szCs w:val="26"/>
          <w:lang w:eastAsia="ru-RU"/>
        </w:rPr>
        <w:t xml:space="preserve"> году</w:t>
      </w:r>
      <w:r w:rsidR="004555AB" w:rsidRPr="001B6842">
        <w:rPr>
          <w:rFonts w:ascii="MS Reference Sans Serif" w:eastAsia="Times New Roman" w:hAnsi="MS Reference Sans Serif" w:cs="MS Reference Sans Serif"/>
          <w:b/>
          <w:sz w:val="26"/>
          <w:szCs w:val="26"/>
          <w:lang w:eastAsia="ru-RU"/>
        </w:rPr>
        <w:t>.</w:t>
      </w:r>
    </w:p>
    <w:p w:rsidR="004555AB" w:rsidRPr="001B6842" w:rsidRDefault="006B38A9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555AB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еализация</w:t>
      </w:r>
      <w:r w:rsidR="007D306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55AB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по вышеуказанным задачам позволи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 w:rsidR="004555AB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306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 </w:t>
      </w:r>
      <w:r w:rsidR="004555AB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концу 202</w:t>
      </w:r>
      <w:r w:rsidR="002909E2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7D306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достичь  следующих показателей</w:t>
      </w:r>
      <w:r w:rsidR="004555AB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</w:t>
      </w:r>
      <w:r w:rsidR="00881EE1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 количества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 - транспортных происшествий</w:t>
      </w:r>
      <w:r w:rsidR="007D306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81EE1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1EE1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7D306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ДТП;</w:t>
      </w:r>
    </w:p>
    <w:p w:rsidR="004555AB" w:rsidRPr="001B6842" w:rsidRDefault="004555AB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</w:t>
      </w:r>
      <w:r w:rsidR="00881EE1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 количества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ДТП с участием детей </w:t>
      </w:r>
      <w:r w:rsidR="00881EE1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до 0.</w:t>
      </w:r>
    </w:p>
    <w:p w:rsidR="007D3063" w:rsidRPr="001B6842" w:rsidRDefault="007D3063" w:rsidP="004555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55AB" w:rsidRPr="001B6842" w:rsidRDefault="004555AB" w:rsidP="004555AB">
      <w:pPr>
        <w:autoSpaceDE w:val="0"/>
        <w:autoSpaceDN w:val="0"/>
        <w:adjustRightInd w:val="0"/>
        <w:spacing w:before="72" w:after="0" w:line="240" w:lineRule="auto"/>
        <w:ind w:left="198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Итоги реализации программы в 202</w:t>
      </w:r>
      <w:r w:rsidR="002909E2"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1B68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году.</w:t>
      </w:r>
    </w:p>
    <w:p w:rsidR="007D3063" w:rsidRPr="001B6842" w:rsidRDefault="007D3063" w:rsidP="004555AB">
      <w:pPr>
        <w:widowControl w:val="0"/>
        <w:tabs>
          <w:tab w:val="left" w:pos="730"/>
        </w:tabs>
        <w:autoSpaceDE w:val="0"/>
        <w:autoSpaceDN w:val="0"/>
        <w:adjustRightInd w:val="0"/>
        <w:spacing w:after="0" w:line="322" w:lineRule="exact"/>
        <w:ind w:firstLine="54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На реализацию муниципальной программы «Повышение безопасности дорожного движения на территории </w:t>
      </w:r>
      <w:proofErr w:type="spellStart"/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Шегарского</w:t>
      </w:r>
      <w:proofErr w:type="spellEnd"/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района на период 2024-2026 годов» в 2024 году денежные средства не выделялись. Тем не менее, мероприятия программы проводились на постоянной основе педагогами совместно с сотрудниками районной администрации и представителями ОГИБДД в образовательных учреждениях района.</w:t>
      </w:r>
    </w:p>
    <w:p w:rsidR="004555AB" w:rsidRPr="001B6842" w:rsidRDefault="004555AB" w:rsidP="004555AB">
      <w:pPr>
        <w:widowControl w:val="0"/>
        <w:tabs>
          <w:tab w:val="left" w:pos="730"/>
        </w:tabs>
        <w:autoSpaceDE w:val="0"/>
        <w:autoSpaceDN w:val="0"/>
        <w:adjustRightInd w:val="0"/>
        <w:spacing w:after="0" w:line="322" w:lineRule="exact"/>
        <w:ind w:firstLine="54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Основные мероприятия</w:t>
      </w:r>
      <w:r w:rsidR="00157A0B" w:rsidRPr="001B6842">
        <w:t xml:space="preserve"> </w:t>
      </w:r>
      <w:r w:rsidR="00157A0B"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муниципальной программы</w:t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</w:t>
      </w:r>
    </w:p>
    <w:p w:rsidR="004555AB" w:rsidRPr="001B6842" w:rsidRDefault="004555AB" w:rsidP="004555A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1. Мероприятия</w:t>
      </w:r>
      <w:r w:rsidR="00FB21E3"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</w:t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направленные на пропаганду и информирование населения Шегарского </w:t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lastRenderedPageBreak/>
        <w:t>района по вопросам безопасного поведения на автомобильных дорогах, в том числе:</w:t>
      </w:r>
    </w:p>
    <w:p w:rsidR="004555AB" w:rsidRPr="001B6842" w:rsidRDefault="004555AB" w:rsidP="004555AB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 проведение мероприятий, акций, эстафет, конкурсов, игр, викторин, социальных кампаний по теме обеспечения безопасности дорожного движения;</w:t>
      </w:r>
    </w:p>
    <w:p w:rsidR="004555AB" w:rsidRPr="001B6842" w:rsidRDefault="004555AB" w:rsidP="004555AB">
      <w:pPr>
        <w:widowControl w:val="0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 проведение тематических уроков и занятий с обучающимися и воспитанниками муниципальных образовательных учреждений Шегарского района;</w:t>
      </w:r>
    </w:p>
    <w:p w:rsidR="004555AB" w:rsidRPr="001B6842" w:rsidRDefault="004555AB" w:rsidP="004555AB">
      <w:pPr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- распространение информации в сети "Интернет"</w:t>
      </w:r>
      <w:r w:rsidR="002E3BD6"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,</w:t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в целях формирования законопослушного поведения участников дорожного движения и профилактики дорожно-транспортного травматизма.</w:t>
      </w:r>
    </w:p>
    <w:p w:rsidR="004555AB" w:rsidRPr="001B6842" w:rsidRDefault="004555AB" w:rsidP="004555A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22" w:lineRule="exact"/>
        <w:ind w:left="567" w:hanging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2. Организация мероприятий способствующих улучшению дорожной обстановки.</w:t>
      </w:r>
    </w:p>
    <w:p w:rsidR="00680526" w:rsidRPr="001B6842" w:rsidRDefault="00680526" w:rsidP="00680526">
      <w:pPr>
        <w:autoSpaceDE w:val="0"/>
        <w:autoSpaceDN w:val="0"/>
        <w:adjustRightInd w:val="0"/>
        <w:spacing w:after="0" w:line="322" w:lineRule="exact"/>
        <w:ind w:firstLine="542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.</w:t>
      </w:r>
    </w:p>
    <w:p w:rsidR="007D3063" w:rsidRPr="001B6842" w:rsidRDefault="007D3063" w:rsidP="007D3063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i/>
          <w:spacing w:val="-10"/>
          <w:sz w:val="26"/>
          <w:szCs w:val="26"/>
          <w:u w:val="single"/>
          <w:lang w:eastAsia="ru-RU"/>
        </w:rPr>
        <w:t>Достигнутые показатели в 2024 году</w:t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:</w:t>
      </w:r>
    </w:p>
    <w:p w:rsidR="007D3063" w:rsidRPr="001B6842" w:rsidRDefault="007D3063" w:rsidP="007D30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Совершенствование организации движения транспорта и пешеходов: фактическое количество ДТП составило 125 случаев, что ниже планировавшегося уровня — 140. Наблюдалось снижение числа аварий по сравнению с 2023 годом.</w:t>
      </w:r>
    </w:p>
    <w:p w:rsidR="007D3063" w:rsidRPr="001B6842" w:rsidRDefault="007D3063" w:rsidP="007D3063">
      <w:pPr>
        <w:spacing w:after="0" w:line="240" w:lineRule="auto"/>
        <w:rPr>
          <w:rFonts w:ascii="Times New Roman" w:eastAsia="Times New Roman" w:hAnsi="Times New Roman" w:cs="Times New Roman"/>
          <w:i/>
          <w:spacing w:val="-10"/>
          <w:sz w:val="26"/>
          <w:szCs w:val="26"/>
          <w:u w:val="single"/>
          <w:lang w:eastAsia="ru-RU"/>
        </w:rPr>
      </w:pPr>
      <w:r w:rsidRPr="001B6842">
        <w:rPr>
          <w:rFonts w:ascii="Times New Roman" w:eastAsia="Times New Roman" w:hAnsi="Times New Roman" w:cs="Times New Roman"/>
          <w:i/>
          <w:spacing w:val="-10"/>
          <w:sz w:val="26"/>
          <w:szCs w:val="26"/>
          <w:u w:val="single"/>
          <w:lang w:eastAsia="ru-RU"/>
        </w:rPr>
        <w:t>Невыполненные показатели:</w:t>
      </w:r>
    </w:p>
    <w:p w:rsidR="007D3063" w:rsidRPr="001B6842" w:rsidRDefault="007D3063" w:rsidP="007D3063">
      <w:pPr>
        <w:widowControl w:val="0"/>
        <w:autoSpaceDE w:val="0"/>
        <w:autoSpaceDN w:val="0"/>
        <w:adjustRightInd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Снижение количества ДТП с участием детей: фактический показатель составил 4 случая, тогда как планировалось достичь нулевого уровня. Таким образом, цели по сокращению детского травматизма на дорогах не удалось достигнуть.</w:t>
      </w:r>
    </w:p>
    <w:p w:rsidR="004555AB" w:rsidRPr="001B6842" w:rsidRDefault="00A37C5C" w:rsidP="007D3063">
      <w:pPr>
        <w:widowControl w:val="0"/>
        <w:autoSpaceDE w:val="0"/>
        <w:autoSpaceDN w:val="0"/>
        <w:adjustRightInd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.</w:t>
      </w:r>
    </w:p>
    <w:p w:rsidR="007D3063" w:rsidRPr="001B6842" w:rsidRDefault="007D3063" w:rsidP="007D3063">
      <w:pPr>
        <w:spacing w:after="0" w:line="31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выполнения мероприятий</w:t>
      </w:r>
    </w:p>
    <w:p w:rsidR="007D3063" w:rsidRPr="001B6842" w:rsidRDefault="007D3063" w:rsidP="007D3063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Несмотря на частичный успех отдельных аспектов программы, общий анализ выявил, что многие мероприятия не были реализованы в полной мере. Основной причиной стало отсутствие необходимого финансирования. В результате ряд образовательных и информационных кампаний, а также профилактических акций, нацеленных на население, не состоялись в запланированном объеме.</w:t>
      </w:r>
    </w:p>
    <w:p w:rsidR="00881EE1" w:rsidRPr="001B6842" w:rsidRDefault="00881EE1" w:rsidP="007D3063">
      <w:pPr>
        <w:spacing w:after="0" w:line="31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</w:t>
      </w:r>
      <w:r w:rsidR="00FB21E3"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D3063" w:rsidRPr="001B6842" w:rsidRDefault="007D3063" w:rsidP="001C57E6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Чтобы муниципальная программа смогла добиться всех поставленных целей в последующие годы (2025–2026), необходимо принять следующие меры:</w:t>
      </w:r>
    </w:p>
    <w:p w:rsidR="007D3063" w:rsidRPr="001B6842" w:rsidRDefault="007D3063" w:rsidP="007D3063">
      <w:pPr>
        <w:tabs>
          <w:tab w:val="left" w:pos="851"/>
        </w:tabs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B6842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Увеличение финансирования: для полноценной реализации всех предусмотренных мероприятий требуется дополнительное выделение денежных средств.</w:t>
      </w:r>
    </w:p>
    <w:p w:rsidR="002909E2" w:rsidRPr="001B6842" w:rsidRDefault="002909E2" w:rsidP="004555AB">
      <w:pPr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1E3" w:rsidRPr="001B6842" w:rsidRDefault="00FB21E3" w:rsidP="004555AB">
      <w:pPr>
        <w:spacing w:after="0" w:line="31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Pr="001B684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ЖКХ и безопасности </w:t>
      </w:r>
    </w:p>
    <w:p w:rsidR="004555AB" w:rsidRPr="001B684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                                                                    </w:t>
      </w:r>
      <w:proofErr w:type="spellStart"/>
      <w:r w:rsidRPr="001B6842">
        <w:rPr>
          <w:rFonts w:ascii="Times New Roman" w:eastAsia="Times New Roman" w:hAnsi="Times New Roman" w:cs="Times New Roman"/>
          <w:sz w:val="26"/>
          <w:szCs w:val="26"/>
          <w:lang w:eastAsia="ru-RU"/>
        </w:rPr>
        <w:t>И.Н.Вайс</w:t>
      </w:r>
      <w:proofErr w:type="spellEnd"/>
    </w:p>
    <w:p w:rsidR="002909E2" w:rsidRPr="001B684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1E3" w:rsidRPr="001B6842" w:rsidRDefault="00FB21E3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1E3" w:rsidRPr="001B6842" w:rsidRDefault="00FB21E3" w:rsidP="004555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E2" w:rsidRPr="001B6842" w:rsidRDefault="002909E2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8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1B6842">
        <w:rPr>
          <w:rFonts w:ascii="Times New Roman" w:eastAsia="Times New Roman" w:hAnsi="Times New Roman" w:cs="Times New Roman"/>
          <w:sz w:val="20"/>
          <w:szCs w:val="20"/>
          <w:lang w:eastAsia="ru-RU"/>
        </w:rPr>
        <w:t>Л.А.Матвеева</w:t>
      </w:r>
      <w:proofErr w:type="spellEnd"/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EAA" w:rsidRPr="001B6842" w:rsidRDefault="00FE6EAA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EAA" w:rsidRPr="001B6842" w:rsidRDefault="00FE6EAA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EAA" w:rsidRPr="001B6842" w:rsidRDefault="00FE6EAA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EAA" w:rsidRPr="001B6842" w:rsidRDefault="00FE6EAA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798" w:rsidRPr="001B6842" w:rsidRDefault="00173798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73798" w:rsidRPr="001B6842" w:rsidSect="002909E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E6EAA" w:rsidRPr="001B6842" w:rsidRDefault="00FE6EAA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798" w:rsidRPr="001B6842" w:rsidRDefault="00173798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EAA" w:rsidRPr="00FE6EAA" w:rsidRDefault="00FE6EAA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 ходе реализации муниципальной программы </w:t>
      </w:r>
    </w:p>
    <w:p w:rsidR="00FE6EAA" w:rsidRPr="00FE6EAA" w:rsidRDefault="00FE6EAA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FE6EAA">
        <w:rPr>
          <w:rFonts w:ascii="Times New Roman" w:eastAsia="Times New Roman" w:hAnsi="Times New Roman" w:cs="Times New Roman"/>
          <w:u w:val="single"/>
          <w:lang w:eastAsia="ru-RU"/>
        </w:rPr>
        <w:t xml:space="preserve">«Повышение безопасности дорожного движения на территории </w:t>
      </w:r>
      <w:proofErr w:type="spellStart"/>
      <w:r w:rsidRPr="00FE6EAA">
        <w:rPr>
          <w:rFonts w:ascii="Times New Roman" w:eastAsia="Times New Roman" w:hAnsi="Times New Roman" w:cs="Times New Roman"/>
          <w:u w:val="single"/>
          <w:lang w:eastAsia="ru-RU"/>
        </w:rPr>
        <w:t>Шегарского</w:t>
      </w:r>
      <w:proofErr w:type="spellEnd"/>
      <w:r w:rsidRPr="00FE6EAA">
        <w:rPr>
          <w:rFonts w:ascii="Times New Roman" w:eastAsia="Times New Roman" w:hAnsi="Times New Roman" w:cs="Times New Roman"/>
          <w:u w:val="single"/>
          <w:lang w:eastAsia="ru-RU"/>
        </w:rPr>
        <w:t xml:space="preserve"> района на период 2024-2026 годов»</w:t>
      </w:r>
    </w:p>
    <w:p w:rsidR="00FE6EAA" w:rsidRPr="00FE6EAA" w:rsidRDefault="00FE6EAA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E6EAA">
        <w:rPr>
          <w:rFonts w:ascii="Times New Roman" w:eastAsia="Times New Roman" w:hAnsi="Times New Roman" w:cs="Times New Roman"/>
          <w:lang w:eastAsia="ru-RU"/>
        </w:rPr>
        <w:t>(название программы)</w:t>
      </w:r>
    </w:p>
    <w:p w:rsidR="00FE6EAA" w:rsidRPr="00FE6EAA" w:rsidRDefault="00FE6EAA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lang w:eastAsia="ru-RU"/>
        </w:rPr>
        <w:t>за 2024 год</w:t>
      </w: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"/>
        <w:gridCol w:w="1638"/>
        <w:gridCol w:w="567"/>
        <w:gridCol w:w="709"/>
        <w:gridCol w:w="850"/>
        <w:gridCol w:w="709"/>
        <w:gridCol w:w="142"/>
        <w:gridCol w:w="567"/>
        <w:gridCol w:w="708"/>
        <w:gridCol w:w="567"/>
        <w:gridCol w:w="709"/>
        <w:gridCol w:w="851"/>
        <w:gridCol w:w="850"/>
        <w:gridCol w:w="851"/>
        <w:gridCol w:w="709"/>
        <w:gridCol w:w="1418"/>
        <w:gridCol w:w="1134"/>
        <w:gridCol w:w="1135"/>
        <w:gridCol w:w="1134"/>
      </w:tblGrid>
      <w:tr w:rsidR="001B6842" w:rsidRPr="001B6842" w:rsidTr="00E32A64">
        <w:trPr>
          <w:trHeight w:val="302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t>N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мероприятия муниципальной программы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Предусмотрено бюджетом на год, тыс. руб.</w:t>
            </w:r>
          </w:p>
        </w:tc>
        <w:tc>
          <w:tcPr>
            <w:tcW w:w="4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реализации программных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Примечание </w:t>
            </w:r>
            <w:hyperlink r:id="rId9" w:anchor="P1157" w:history="1">
              <w:r w:rsidRPr="001B6842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&lt;**&gt;</w:t>
              </w:r>
            </w:hyperlink>
          </w:p>
        </w:tc>
      </w:tr>
      <w:tr w:rsidR="001B6842" w:rsidRPr="001B6842" w:rsidTr="00E32A64"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. по источникам</w:t>
            </w:r>
          </w:p>
        </w:tc>
        <w:tc>
          <w:tcPr>
            <w:tcW w:w="4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. по источникам</w:t>
            </w:r>
          </w:p>
        </w:tc>
        <w:tc>
          <w:tcPr>
            <w:tcW w:w="3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6842" w:rsidRPr="001B6842" w:rsidTr="00E32A64"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средства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средства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Плановое годовое значение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Достигнутые результаты мероприятий с начала года </w:t>
            </w:r>
            <w:hyperlink r:id="rId10" w:anchor="P1152" w:history="1">
              <w:r w:rsidRPr="001B6842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B6842" w:rsidRPr="001B6842" w:rsidTr="00E32A64">
        <w:trPr>
          <w:trHeight w:val="719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фед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Томской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фед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.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Томской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B6842" w:rsidRPr="001B6842" w:rsidTr="00E32A64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52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Цель муниципальной программы (подпрограммы): Повышение безопасности граждан, сокращение количества лиц, погибших в результате  дорожно-транспортных происшествий, сокращение количества дорожно-транспортных происшествий с пострадавшими. Активизация информационно-пропагандистских мероприятий по разъяснению правил дорожного движения.</w:t>
            </w:r>
          </w:p>
        </w:tc>
      </w:tr>
      <w:tr w:rsidR="001B6842" w:rsidRPr="001B6842" w:rsidTr="00E32A64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 1.  Совершенствование организации движения транспорта и пешеходов, в целях предупреждения  дорожно - транспортных происшествий на автомобильных дорогах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Шегарского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6842" w:rsidRPr="001B6842" w:rsidTr="001B6842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1.1.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      возможностей социальной рекламы (изготовление и установка баннеров и информационных щитов, проведение специализированных рекламных акций, подготовка  и изготовление листовок, буклетов по безопасности дорожного движениях.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количества ДТП на территории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Справка РОВД ТО по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Шегарскому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району № 47-4/784 от 11.02.2025г.</w:t>
            </w:r>
          </w:p>
        </w:tc>
      </w:tr>
      <w:tr w:rsidR="001B6842" w:rsidRPr="001B6842" w:rsidTr="001B6842">
        <w:trPr>
          <w:trHeight w:val="2086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lastRenderedPageBreak/>
              <w:t>1.2.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2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Приобретение, установка вновь и замена поврежденных дорожных знаков на муниципальных дорогах в населенных пунктах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Шегарского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6842" w:rsidRPr="001B6842" w:rsidTr="001B6842">
        <w:trPr>
          <w:trHeight w:val="2304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t>1.3.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3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Приобретение и установка остановочных комплексов на местах посадки/высадки учащихся по маршрутам движения автобусов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6842" w:rsidRPr="001B6842" w:rsidTr="00E32A64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Задача 2. Сокращение детского дорожно-транспортного травматизма.</w:t>
            </w:r>
          </w:p>
        </w:tc>
      </w:tr>
      <w:tr w:rsidR="001B6842" w:rsidRPr="001B6842" w:rsidTr="00E32A64">
        <w:trPr>
          <w:trHeight w:val="669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t>2.1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1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светоотражающих элементов одежды для учащихся образовательных учреждений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Шегарского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Снижение количества ДТП с участием детей на территории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Шегарского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Справка РОВД ТО по </w:t>
            </w:r>
            <w:proofErr w:type="spellStart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Шегарскому</w:t>
            </w:r>
            <w:proofErr w:type="spellEnd"/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району № 47-4/784 от 11.02.2025г.</w:t>
            </w:r>
          </w:p>
        </w:tc>
      </w:tr>
      <w:tr w:rsidR="001B6842" w:rsidRPr="001B6842" w:rsidTr="00E32A64">
        <w:trPr>
          <w:trHeight w:val="3829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2.2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2</w:t>
            </w:r>
          </w:p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образовательных организаций учебными, методическими, демонстрационными, агитационными материалами и оборудованием по профилактике детского дорожно-транспортного травматизма (развивающие игры, учебные стенды, тематические магниты, мультимедийные и бумажные комплекты, электрифицированные стенды, доски с подсветкой, панорамы для наглядной демонстрации и моделирования, сюжетно-ролевая атрибутика, демонстрационное оборудование </w:t>
            </w:r>
            <w:proofErr w:type="gramStart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–у</w:t>
            </w:r>
            <w:proofErr w:type="gramEnd"/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чебные светофоры, дорожные конусы, форма и оснащение регулировщика, информационные уголки по БДД)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6842" w:rsidRPr="001B6842" w:rsidTr="00E32A64">
        <w:trPr>
          <w:trHeight w:val="2441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E6EAA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2.3.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EA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3. Организация и проведение муниципальных мероприятий для обучающихся и педагогов, направленных на пропаганду безопасного дорожного движения и профилактику детского дорожно-транспортного травматизма (акции, конкурсы, викторины)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A" w:rsidRPr="00FE6EAA" w:rsidRDefault="00FE6EAA" w:rsidP="00FE6E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B6842" w:rsidRPr="001B6842" w:rsidTr="00E32A64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6E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A" w:rsidRPr="00FE6EAA" w:rsidRDefault="00FE6EAA" w:rsidP="00FE6E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  -   указываются   показатели   мероприятий,   предусмотренные в утвержденной  муниципальной программе, в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&lt;**&gt; - графа «Примечание» обязательно заполняется по мероприятиям,  по которым  имеется  отставание, с указанием причин отставания.</w:t>
      </w: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>Куратор МП ______________ _____________________ ________________</w:t>
      </w: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подпись     (расшифровка подписи)        дата</w:t>
      </w: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Исполнитель _____________ _____________________ ________________</w:t>
      </w:r>
    </w:p>
    <w:p w:rsidR="00FE6EAA" w:rsidRPr="00FE6EAA" w:rsidRDefault="00FE6EAA" w:rsidP="00FE6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E6EA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подпись     (расшифровка подписи)        дата</w:t>
      </w:r>
    </w:p>
    <w:p w:rsidR="00FE6EAA" w:rsidRPr="00FE6EAA" w:rsidRDefault="00FE6EAA" w:rsidP="00FE6E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E6EAA" w:rsidRPr="00FE6EAA" w:rsidRDefault="00FE6EAA" w:rsidP="00FE6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063" w:rsidRPr="001B6842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063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063" w:rsidRDefault="007D3063" w:rsidP="00455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D3063" w:rsidSect="0017379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A04B5"/>
    <w:multiLevelType w:val="multilevel"/>
    <w:tmpl w:val="AA786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657030"/>
    <w:multiLevelType w:val="multilevel"/>
    <w:tmpl w:val="46302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7F4ABE"/>
    <w:multiLevelType w:val="multilevel"/>
    <w:tmpl w:val="4C76A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494875"/>
    <w:multiLevelType w:val="multilevel"/>
    <w:tmpl w:val="F8A4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71"/>
    <w:rsid w:val="00046AAD"/>
    <w:rsid w:val="000D4C8B"/>
    <w:rsid w:val="00157A0B"/>
    <w:rsid w:val="00173798"/>
    <w:rsid w:val="001B1DC5"/>
    <w:rsid w:val="001B6842"/>
    <w:rsid w:val="001C57E6"/>
    <w:rsid w:val="00253C7B"/>
    <w:rsid w:val="002909E2"/>
    <w:rsid w:val="002E3BD6"/>
    <w:rsid w:val="002E637A"/>
    <w:rsid w:val="00316EBB"/>
    <w:rsid w:val="00357971"/>
    <w:rsid w:val="004555AB"/>
    <w:rsid w:val="004F5419"/>
    <w:rsid w:val="004F7E0E"/>
    <w:rsid w:val="005C0785"/>
    <w:rsid w:val="00680526"/>
    <w:rsid w:val="006B38A9"/>
    <w:rsid w:val="007148A4"/>
    <w:rsid w:val="007A0899"/>
    <w:rsid w:val="007D3063"/>
    <w:rsid w:val="00881EE1"/>
    <w:rsid w:val="00A37C5C"/>
    <w:rsid w:val="00B2358E"/>
    <w:rsid w:val="00BB067B"/>
    <w:rsid w:val="00BC3725"/>
    <w:rsid w:val="00C31F32"/>
    <w:rsid w:val="00C35620"/>
    <w:rsid w:val="00E85B15"/>
    <w:rsid w:val="00FB21E3"/>
    <w:rsid w:val="00FD1210"/>
    <w:rsid w:val="00FE1E8E"/>
    <w:rsid w:val="00FE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4555A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5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4555A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5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gadm@tomsk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&#1055;&#1086;&#1083;&#1100;&#1079;&#1086;&#1074;&#1072;&#1090;&#1077;&#1083;&#1100;\Desktop\&#1057;&#1072;&#1091;&#1096;&#1082;&#1080;&#1085;&#1086;&#1081;%20&#1079;&#1072;%202024%20&#1075;&#1086;&#1076;\&#1058;&#1072;&#1073;&#1083;&#1080;&#1094;&#1072;%20&#1040;&#1085;&#1090;&#1080;&#1090;&#1077;&#1088;&#1088;&#1086;&#1088;%202025%203%20&#1074;&#1072;&#1088;&#1080;&#1072;&#1085;&#1090;%20&#1087;&#1088;&#1072;&#1074;&#1083;&#1077;&#1085;&#1085;&#1099;&#1081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55;&#1086;&#1083;&#1100;&#1079;&#1086;&#1074;&#1072;&#1090;&#1077;&#1083;&#1100;\Desktop\&#1057;&#1072;&#1091;&#1096;&#1082;&#1080;&#1085;&#1086;&#1081;%20&#1079;&#1072;%202024%20&#1075;&#1086;&#1076;\&#1058;&#1072;&#1073;&#1083;&#1080;&#1094;&#1072;%20&#1040;&#1085;&#1090;&#1080;&#1090;&#1077;&#1088;&#1088;&#1086;&#1088;%202025%203%20&#1074;&#1072;&#1088;&#1080;&#1072;&#1085;&#1090;%20&#1087;&#1088;&#1072;&#1074;&#1083;&#1077;&#1085;&#1085;&#1099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E021-01F9-467E-958B-5F5562B4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K3B</dc:creator>
  <cp:lastModifiedBy>Саушкина</cp:lastModifiedBy>
  <cp:revision>6</cp:revision>
  <cp:lastPrinted>2025-03-12T02:57:00Z</cp:lastPrinted>
  <dcterms:created xsi:type="dcterms:W3CDTF">2025-03-12T03:13:00Z</dcterms:created>
  <dcterms:modified xsi:type="dcterms:W3CDTF">2025-03-12T03:35:00Z</dcterms:modified>
</cp:coreProperties>
</file>