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Аналитическая записка</w:t>
      </w: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программы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6E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Профилактика террористической и экстремистской деятельности</w:t>
      </w:r>
      <w:r w:rsidRPr="008B6ED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период 2021</w:t>
      </w:r>
      <w:r w:rsidR="00057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- 2023 годов» в 202</w:t>
      </w:r>
      <w:r w:rsidR="00BB1E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ED8" w:rsidRPr="008B6ED8" w:rsidRDefault="008B6ED8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Программы.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Программы является </w:t>
      </w:r>
      <w:proofErr w:type="gramStart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</w:t>
      </w:r>
      <w:proofErr w:type="gramEnd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реализация системы дополнительных мер профилактики проявлений терроризма и экстремизма, противодействия распространению идеологии терроризма и экстремизма для обеспечения защиты личности и общества за счет повышения  эффективности координации взаимодействия органов федеральных органов исполнительной власти, органов местного самоуправления и организаций в этой деятельности.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указанных целей требуется решение следующих задач:</w:t>
      </w:r>
    </w:p>
    <w:p w:rsidR="008B6ED8" w:rsidRPr="008B6ED8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6ED8">
        <w:rPr>
          <w:rFonts w:ascii="MS Reference Sans Serif" w:eastAsia="Times New Roman" w:hAnsi="MS Reference Sans Serif" w:cs="MS Reference Sans Serif"/>
          <w:sz w:val="28"/>
          <w:szCs w:val="28"/>
          <w:lang w:eastAsia="ru-RU"/>
        </w:rPr>
        <w:t xml:space="preserve">-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MS Reference Sans Serif" w:eastAsia="Times New Roman" w:hAnsi="MS Reference Sans Serif" w:cs="MS Reference Sans Serif"/>
          <w:sz w:val="28"/>
          <w:szCs w:val="28"/>
          <w:lang w:eastAsia="ru-RU"/>
        </w:rPr>
        <w:t xml:space="preserve">-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</w: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Объемы и источники финансирования Программы</w:t>
      </w:r>
      <w:r w:rsidRPr="008B6ED8"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Из бюджета </w:t>
      </w:r>
      <w:proofErr w:type="spellStart"/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района в 202</w:t>
      </w:r>
      <w:r w:rsid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3</w:t>
      </w:r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году </w:t>
      </w:r>
      <w:r w:rsid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выделено</w:t>
      </w:r>
      <w:r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r w:rsid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10443,0</w:t>
      </w:r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proofErr w:type="spellStart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</w:t>
      </w:r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r w:rsidR="00BB1E4F" w:rsidRPr="008B6ED8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на реализацию программных мероприятий</w:t>
      </w:r>
      <w:r w:rsid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: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   1.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Приведение в нормативное состояние наружного ограждения территории муниципальных организаций и учреждений (включая ра</w:t>
      </w:r>
      <w:r w:rsidR="00057D2A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зработку и экспертизу проектно -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сметной док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ументации)</w:t>
      </w:r>
      <w:r w:rsidR="00057D2A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10121,49</w:t>
      </w:r>
      <w:r w:rsidR="00985E3F" w:rsidRP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proofErr w:type="spellStart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.: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-МКОУ «Детский сад Лесная дача» - 1766,45 </w:t>
      </w:r>
      <w:proofErr w:type="spellStart"/>
      <w:r w:rsidR="0064256A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="0064256A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="0064256A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="0064256A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.;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-МОКУ «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Вороновская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НОШ» - 2043,49 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.;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-МКОУ «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Маркеловская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СОШ» - 1405,0</w:t>
      </w:r>
      <w:r w:rsidR="0052057B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7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.;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-МКОУ «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Бабарыкинская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СОШ» - 1355,30 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</w:t>
      </w:r>
      <w:r w:rsidR="0064256A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;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-МКОУ «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Гусевская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СОШ» - 1189,1</w:t>
      </w:r>
      <w:r w:rsidR="0052057B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2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;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-МКОУ «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Трубачевская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ООШ» - 2362,06 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</w:t>
      </w:r>
    </w:p>
    <w:p w:rsidR="00985E3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2. 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Обеспечение объекта системами оповещения и управления эвакуацией, либо автономными системами (средствами) экст</w:t>
      </w:r>
      <w:r w:rsidR="001030E5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ренного оповещения обучающихся - </w:t>
      </w: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321,50</w:t>
      </w:r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proofErr w:type="spellStart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="00985E3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.:</w:t>
      </w:r>
    </w:p>
    <w:p w:rsidR="00BB1E4F" w:rsidRPr="00BB1E4F" w:rsidRDefault="00985E3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</w:t>
      </w:r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МКОУ «</w:t>
      </w:r>
      <w:proofErr w:type="spellStart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Маркеловская</w:t>
      </w:r>
      <w:proofErr w:type="spellEnd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СОШ» - 200,00 </w:t>
      </w:r>
      <w:proofErr w:type="spellStart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="00BB1E4F"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.;</w:t>
      </w:r>
    </w:p>
    <w:p w:rsidR="00BB1E4F" w:rsidRPr="00BB1E4F" w:rsidRDefault="00BB1E4F" w:rsidP="00BB1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-МКОУ «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Трубачевская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ООШ» - 121,50</w:t>
      </w:r>
      <w:r w:rsidR="00057D2A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</w:t>
      </w:r>
      <w:proofErr w:type="spell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тыс</w:t>
      </w:r>
      <w:proofErr w:type="gramStart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.р</w:t>
      </w:r>
      <w:proofErr w:type="gram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уб</w:t>
      </w:r>
      <w:proofErr w:type="spellEnd"/>
      <w:r w:rsidRPr="00BB1E4F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</w:p>
    <w:p w:rsidR="008B6ED8" w:rsidRPr="008B6ED8" w:rsidRDefault="008B6ED8" w:rsidP="008B6ED8">
      <w:pPr>
        <w:autoSpaceDE w:val="0"/>
        <w:autoSpaceDN w:val="0"/>
        <w:adjustRightInd w:val="0"/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Ожидаемые конечные результаты реализации Программы</w:t>
      </w:r>
      <w:r w:rsidRPr="008B6ED8"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защищенности общества и технической оснащенности объектов муниципальной собственности по предотвращению возникновения террористической угрозы.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организационно-методического уровня разработки и внедрения в систему образования всех ступеней программ и учебных материалов, воспитывающих подрастающее поколение в духе миролюбия, веротерпимости и толерантности, а также формирующих нормы социального поведения, характерные для гражданского общества.</w:t>
      </w:r>
    </w:p>
    <w:p w:rsidR="008B6ED8" w:rsidRPr="008B6ED8" w:rsidRDefault="008B6ED8" w:rsidP="008B6E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сферы привлечения граждан, средств массовой информации и </w:t>
      </w:r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общественных объединений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</w:t>
      </w:r>
      <w:proofErr w:type="spellStart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направленной на предупреждение террористической и экстремистской деятельности.</w:t>
      </w:r>
    </w:p>
    <w:p w:rsidR="0064256A" w:rsidRDefault="0064256A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ED8" w:rsidRPr="008B6ED8" w:rsidRDefault="0064256A" w:rsidP="008B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Итоги реализация программы в 20</w:t>
      </w:r>
      <w:r w:rsid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B6ED8" w:rsidRPr="008B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году.</w:t>
      </w:r>
    </w:p>
    <w:p w:rsidR="00CC3EE0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</w:t>
      </w:r>
      <w:r w:rsidR="00520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69CF" w:rsidRPr="008B6E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Профилактика террористической и экстремистской деятельности</w:t>
      </w:r>
      <w:r w:rsidR="003569CF" w:rsidRPr="008B6ED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="003569CF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период 2021-2023 годов» 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терроризма, а также минимизации и ликвидация последствий его проявлений на территории муниципального образования «Шегарский район»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70B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B1E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570B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достигнуты </w:t>
      </w:r>
      <w:r w:rsid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полном объеме. </w:t>
      </w:r>
      <w:r w:rsid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CC3EE0" w:rsidRPr="0056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значения количественных и качественных целевых показателей, характеризующие достижение задач муниципальной программы, запланированные на 202</w:t>
      </w:r>
      <w:r w:rsidR="00BB1E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</w:t>
      </w:r>
      <w:r w:rsidR="00CC3EE0" w:rsidRPr="0056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достигли</w:t>
      </w:r>
      <w:r w:rsid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значений: </w:t>
      </w:r>
    </w:p>
    <w:p w:rsidR="008B6ED8" w:rsidRPr="008B6ED8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Проведение мероприятий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неприятие в обществе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идей экстремизма и терроризма,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поддержание на территории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стабильной обстановки. 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</w:t>
      </w:r>
      <w:r w:rsidR="00BE2B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«Шегарский район» оценивается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стабильная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 достигнута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30E5" w:rsidRDefault="008B6ED8" w:rsidP="00985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соответствии с требованиями к антитеррористической защищенности объектов, находящихся в муниципальной собственности или в ведении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30E5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1030E5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B1E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030E5"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0E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- 6 объектов:</w:t>
      </w:r>
    </w:p>
    <w:p w:rsidR="001030E5" w:rsidRDefault="001030E5" w:rsidP="00985E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в нормативное состояние наружного ограждения территории муниципальных организаций и учреждений 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«Детский сад Лесная дача»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НОШ»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</w:t>
      </w:r>
      <w:proofErr w:type="spellStart"/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Маркеловская</w:t>
      </w:r>
      <w:proofErr w:type="spellEnd"/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МКОУ «</w:t>
      </w:r>
      <w:proofErr w:type="spellStart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Бабарыкинская</w:t>
      </w:r>
      <w:proofErr w:type="spellEnd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СОШ», 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</w:t>
      </w:r>
      <w:proofErr w:type="spellStart"/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Гусевская</w:t>
      </w:r>
      <w:proofErr w:type="spellEnd"/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МКОУ «</w:t>
      </w:r>
      <w:proofErr w:type="spellStart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Трубачевская</w:t>
      </w:r>
      <w:proofErr w:type="spellEnd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ООШ»);</w:t>
      </w:r>
    </w:p>
    <w:p w:rsidR="001030E5" w:rsidRDefault="001030E5" w:rsidP="006425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объекта системами оповещения и управления эвакуацией, либо автономными системами (средствами) экст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ренного оповещения </w:t>
      </w:r>
      <w:proofErr w:type="gramStart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(МКОУ «</w:t>
      </w:r>
      <w:proofErr w:type="spellStart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Маркеловская</w:t>
      </w:r>
      <w:proofErr w:type="spellEnd"/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СОШ», 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</w:t>
      </w:r>
      <w:proofErr w:type="spellStart"/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Трубачевская</w:t>
      </w:r>
      <w:proofErr w:type="spellEnd"/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ООШ»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85E3F" w:rsidRP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6ED8" w:rsidRPr="008B6ED8" w:rsidRDefault="008B6ED8" w:rsidP="008B6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29C" w:rsidRPr="0017229C" w:rsidRDefault="0017229C" w:rsidP="001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реализации муниципа</w:t>
      </w:r>
      <w:r w:rsidR="00BB1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программы показывает, что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программные мероприятия, запланированные на 202</w:t>
      </w:r>
      <w:r w:rsidR="00BB1E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85E3F"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</w:t>
      </w:r>
      <w:r w:rsid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 в полном объеме</w:t>
      </w:r>
      <w:r w:rsidR="00985E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29C" w:rsidRPr="0017229C" w:rsidRDefault="0017229C" w:rsidP="00172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достижения значений показателей, характеризующих достижение цели программы и решения установленных задач муниципальной программы необходимо тщательно осуществлять контроль за реализацией мероприятий и своевременно проводить корректировку </w:t>
      </w:r>
      <w:r w:rsidR="0058570B"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программных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58570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выделенных на </w:t>
      </w:r>
      <w:r w:rsidR="0058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</w:t>
      </w:r>
      <w:r w:rsidR="00CC3EE0" w:rsidRPr="00C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EE0"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</w:t>
      </w:r>
      <w:r w:rsidRPr="00172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ED8" w:rsidRDefault="008B6ED8" w:rsidP="008B6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жизнеобеспечения </w:t>
      </w:r>
    </w:p>
    <w:p w:rsidR="008B6ED8" w:rsidRPr="008B6ED8" w:rsidRDefault="008B6ED8" w:rsidP="008B6E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безопасности                                                    </w:t>
      </w:r>
      <w:r w:rsidR="0064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0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А.О. </w:t>
      </w:r>
      <w:proofErr w:type="spellStart"/>
      <w:r w:rsidRPr="008B6ED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Тырышкин</w:t>
      </w:r>
      <w:proofErr w:type="spellEnd"/>
    </w:p>
    <w:p w:rsidR="0064256A" w:rsidRDefault="0064256A">
      <w:pPr>
        <w:rPr>
          <w:rFonts w:ascii="Times New Roman" w:hAnsi="Times New Roman" w:cs="Times New Roman"/>
          <w:sz w:val="20"/>
          <w:szCs w:val="20"/>
        </w:rPr>
      </w:pPr>
    </w:p>
    <w:p w:rsidR="003D024D" w:rsidRDefault="00904B24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CC3EE0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CC3EE0">
        <w:rPr>
          <w:rFonts w:ascii="Times New Roman" w:hAnsi="Times New Roman" w:cs="Times New Roman"/>
          <w:sz w:val="20"/>
          <w:szCs w:val="20"/>
        </w:rPr>
        <w:t>Л.А.Матвеева</w:t>
      </w:r>
      <w:proofErr w:type="spellEnd"/>
      <w:r w:rsidRPr="00CC3E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A1378" w:rsidRDefault="006A1378">
      <w:pPr>
        <w:rPr>
          <w:rFonts w:ascii="Times New Roman" w:hAnsi="Times New Roman" w:cs="Times New Roman"/>
          <w:sz w:val="20"/>
          <w:szCs w:val="20"/>
        </w:rPr>
      </w:pPr>
    </w:p>
    <w:p w:rsidR="006A1378" w:rsidRDefault="006A1378">
      <w:pPr>
        <w:rPr>
          <w:rFonts w:ascii="Times New Roman" w:hAnsi="Times New Roman" w:cs="Times New Roman"/>
          <w:sz w:val="20"/>
          <w:szCs w:val="20"/>
        </w:rPr>
      </w:pPr>
    </w:p>
    <w:p w:rsidR="006A1378" w:rsidRDefault="006A1378">
      <w:pPr>
        <w:rPr>
          <w:rFonts w:ascii="Times New Roman" w:hAnsi="Times New Roman" w:cs="Times New Roman"/>
          <w:sz w:val="20"/>
          <w:szCs w:val="20"/>
        </w:rPr>
      </w:pPr>
    </w:p>
    <w:p w:rsidR="006A1378" w:rsidRDefault="006A1378">
      <w:pPr>
        <w:rPr>
          <w:rFonts w:ascii="Times New Roman" w:hAnsi="Times New Roman" w:cs="Times New Roman"/>
          <w:sz w:val="20"/>
          <w:szCs w:val="20"/>
        </w:rPr>
      </w:pPr>
    </w:p>
    <w:p w:rsidR="006A1378" w:rsidRDefault="006A1378" w:rsidP="006A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A1378" w:rsidSect="00117ECB">
          <w:pgSz w:w="11906" w:h="16838"/>
          <w:pgMar w:top="426" w:right="1134" w:bottom="709" w:left="1134" w:header="708" w:footer="708" w:gutter="0"/>
          <w:cols w:space="708"/>
          <w:docGrid w:linePitch="360"/>
        </w:sectPr>
      </w:pPr>
    </w:p>
    <w:p w:rsidR="006A1378" w:rsidRPr="006A1378" w:rsidRDefault="006A1378" w:rsidP="006A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137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ОЦЕНКА РЕЗУЛЬТАТОВ РЕАЛИЗАЦИИ МУНИЦИПАЛЬНОЙ ПРОГРАММЫ</w:t>
      </w:r>
    </w:p>
    <w:p w:rsidR="006A1378" w:rsidRPr="006A1378" w:rsidRDefault="006A1378" w:rsidP="006A1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13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"Профилактика правонарушений и наркомании на территории </w:t>
      </w:r>
      <w:proofErr w:type="spellStart"/>
      <w:r w:rsidRPr="006A13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Шегарского</w:t>
      </w:r>
      <w:proofErr w:type="spellEnd"/>
      <w:r w:rsidRPr="006A13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 на период 2021-2023 годов"</w:t>
      </w:r>
    </w:p>
    <w:p w:rsidR="006A1378" w:rsidRPr="006A1378" w:rsidRDefault="006A1378" w:rsidP="006A1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1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 </w:t>
      </w:r>
      <w:r w:rsidRPr="006A13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2023 год</w:t>
      </w:r>
    </w:p>
    <w:tbl>
      <w:tblPr>
        <w:tblW w:w="15995" w:type="dxa"/>
        <w:jc w:val="center"/>
        <w:tblInd w:w="51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"/>
        <w:gridCol w:w="2962"/>
        <w:gridCol w:w="961"/>
        <w:gridCol w:w="1053"/>
        <w:gridCol w:w="1101"/>
        <w:gridCol w:w="1053"/>
        <w:gridCol w:w="3180"/>
        <w:gridCol w:w="1341"/>
        <w:gridCol w:w="1506"/>
        <w:gridCol w:w="1311"/>
        <w:gridCol w:w="1235"/>
      </w:tblGrid>
      <w:tr w:rsidR="006A1378" w:rsidRPr="006A1378" w:rsidTr="00BE3273">
        <w:trPr>
          <w:trHeight w:val="900"/>
          <w:jc w:val="center"/>
        </w:trPr>
        <w:tc>
          <w:tcPr>
            <w:tcW w:w="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Задачи, 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направленные на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1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качественные целевые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показатели, характеризующие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целей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решение задач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 (на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начало реализации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программы)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2023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Достигнутое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2023</w:t>
            </w:r>
          </w:p>
        </w:tc>
      </w:tr>
      <w:tr w:rsidR="006A1378" w:rsidRPr="006A1378" w:rsidTr="00BE3273">
        <w:trPr>
          <w:trHeight w:val="540"/>
          <w:jc w:val="center"/>
        </w:trPr>
        <w:tc>
          <w:tcPr>
            <w:tcW w:w="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1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1378" w:rsidRPr="006A1378" w:rsidTr="00BE3273">
        <w:trPr>
          <w:jc w:val="center"/>
        </w:trPr>
        <w:tc>
          <w:tcPr>
            <w:tcW w:w="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A1378" w:rsidRPr="006A1378" w:rsidTr="00BE3273">
        <w:trPr>
          <w:trHeight w:val="766"/>
          <w:jc w:val="center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Задача № 1. </w:t>
            </w:r>
            <w:r w:rsidRPr="006A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6A1378">
              <w:rPr>
                <w:rFonts w:ascii="Times New Roman" w:eastAsia="Times New Roman" w:hAnsi="Times New Roman" w:cs="Times New Roman"/>
              </w:rPr>
              <w:t xml:space="preserve">Показатель: </w:t>
            </w:r>
          </w:p>
          <w:p w:rsidR="006A1378" w:rsidRPr="006A1378" w:rsidRDefault="006A1378" w:rsidP="006A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определяется по оценке поддержания стабильной общественно - политической обстановки на территории </w:t>
            </w:r>
            <w:proofErr w:type="spellStart"/>
            <w:r w:rsidRPr="006A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6A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 результатам прошедшего года, и оценивается по двум показателям: положительная оценка обстановки - «стабильная», отрицательная оценка - «не стабильная».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общественно-политической обстановки на территории </w:t>
            </w:r>
            <w:proofErr w:type="spellStart"/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стабильная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стабильная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стабильная </w:t>
            </w:r>
          </w:p>
        </w:tc>
      </w:tr>
      <w:tr w:rsidR="006A1378" w:rsidRPr="006A1378" w:rsidTr="00BE3273">
        <w:trPr>
          <w:jc w:val="center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1378" w:rsidRPr="006A1378" w:rsidRDefault="006A1378" w:rsidP="006A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2.</w:t>
            </w:r>
          </w:p>
          <w:p w:rsidR="006A1378" w:rsidRPr="006A1378" w:rsidRDefault="006A1378" w:rsidP="006A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lang w:eastAsia="ru-RU"/>
              </w:rPr>
              <w:t xml:space="preserve">10443,0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lang w:eastAsia="ru-RU"/>
              </w:rPr>
              <w:t xml:space="preserve">10443,0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6A1378">
              <w:rPr>
                <w:rFonts w:ascii="Times New Roman" w:eastAsia="Times New Roman" w:hAnsi="Times New Roman" w:cs="Times New Roman"/>
              </w:rPr>
              <w:t>Показатель:  </w:t>
            </w:r>
          </w:p>
          <w:p w:rsidR="006A1378" w:rsidRPr="006A1378" w:rsidRDefault="006A1378" w:rsidP="006A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требованиям к антитеррористической защищенности объектов, находящихся в муниципальной собственности или в ведении органов местного самоуправления. 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защищенных объектов (шт.)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A1378" w:rsidRPr="006A1378" w:rsidRDefault="006A1378" w:rsidP="006A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6A1378" w:rsidRDefault="006A1378">
      <w:pPr>
        <w:rPr>
          <w:rFonts w:ascii="Times New Roman" w:hAnsi="Times New Roman" w:cs="Times New Roman"/>
          <w:sz w:val="20"/>
          <w:szCs w:val="20"/>
        </w:rPr>
        <w:sectPr w:rsidR="006A1378" w:rsidSect="006A137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A1378" w:rsidRPr="00CC3EE0" w:rsidRDefault="006A1378">
      <w:pPr>
        <w:rPr>
          <w:rFonts w:ascii="Times New Roman" w:hAnsi="Times New Roman" w:cs="Times New Roman"/>
          <w:sz w:val="20"/>
          <w:szCs w:val="20"/>
        </w:rPr>
      </w:pPr>
    </w:p>
    <w:sectPr w:rsidR="006A1378" w:rsidRPr="00CC3EE0" w:rsidSect="008B6E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21F6"/>
    <w:multiLevelType w:val="hybridMultilevel"/>
    <w:tmpl w:val="27E26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7391B"/>
    <w:multiLevelType w:val="hybridMultilevel"/>
    <w:tmpl w:val="3DCACCE4"/>
    <w:lvl w:ilvl="0" w:tplc="437430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F8E"/>
    <w:rsid w:val="000246CF"/>
    <w:rsid w:val="00036F9B"/>
    <w:rsid w:val="00057D2A"/>
    <w:rsid w:val="001030E5"/>
    <w:rsid w:val="00117ECB"/>
    <w:rsid w:val="0017229C"/>
    <w:rsid w:val="001D5F66"/>
    <w:rsid w:val="003569CF"/>
    <w:rsid w:val="003D024D"/>
    <w:rsid w:val="0052057B"/>
    <w:rsid w:val="005606E9"/>
    <w:rsid w:val="0058570B"/>
    <w:rsid w:val="0064256A"/>
    <w:rsid w:val="00692024"/>
    <w:rsid w:val="006A1378"/>
    <w:rsid w:val="00716BF2"/>
    <w:rsid w:val="008B6ED8"/>
    <w:rsid w:val="00904B24"/>
    <w:rsid w:val="00985E3F"/>
    <w:rsid w:val="00B31F8E"/>
    <w:rsid w:val="00BB1E4F"/>
    <w:rsid w:val="00BE2BEB"/>
    <w:rsid w:val="00CC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1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1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Саушкина</cp:lastModifiedBy>
  <cp:revision>23</cp:revision>
  <cp:lastPrinted>2024-02-27T08:41:00Z</cp:lastPrinted>
  <dcterms:created xsi:type="dcterms:W3CDTF">2023-02-13T03:42:00Z</dcterms:created>
  <dcterms:modified xsi:type="dcterms:W3CDTF">2024-03-05T07:57:00Z</dcterms:modified>
</cp:coreProperties>
</file>