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58" w:rsidRPr="000F2A67" w:rsidRDefault="00237458" w:rsidP="00C92CF1">
      <w:pPr>
        <w:pStyle w:val="a3"/>
        <w:rPr>
          <w:szCs w:val="28"/>
        </w:rPr>
      </w:pPr>
      <w:r w:rsidRPr="000F2A67">
        <w:rPr>
          <w:noProof/>
          <w:sz w:val="16"/>
          <w:szCs w:val="16"/>
        </w:rPr>
        <w:drawing>
          <wp:inline distT="0" distB="0" distL="0" distR="0" wp14:anchorId="50A0E5B3" wp14:editId="4798EAE7">
            <wp:extent cx="5619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7CF" w:rsidRPr="000F2A67">
        <w:rPr>
          <w:szCs w:val="28"/>
        </w:rPr>
        <w:t xml:space="preserve"> </w:t>
      </w:r>
    </w:p>
    <w:p w:rsidR="00237458" w:rsidRPr="000F2A67" w:rsidRDefault="00237458" w:rsidP="00237458">
      <w:pPr>
        <w:pStyle w:val="10"/>
        <w:rPr>
          <w:szCs w:val="28"/>
        </w:rPr>
      </w:pPr>
      <w:r w:rsidRPr="000F2A67">
        <w:rPr>
          <w:szCs w:val="28"/>
        </w:rPr>
        <w:t>АДМИНИСТРАЦИЯ ШЕГАРСКОГО РАЙОНА</w:t>
      </w:r>
    </w:p>
    <w:p w:rsidR="00237458" w:rsidRPr="000F2A67" w:rsidRDefault="00237458" w:rsidP="00237458">
      <w:pPr>
        <w:pStyle w:val="10"/>
        <w:spacing w:after="360"/>
        <w:rPr>
          <w:b w:val="0"/>
          <w:sz w:val="26"/>
          <w:szCs w:val="26"/>
        </w:rPr>
      </w:pPr>
      <w:r w:rsidRPr="000F2A67">
        <w:rPr>
          <w:b w:val="0"/>
          <w:sz w:val="26"/>
          <w:szCs w:val="26"/>
        </w:rPr>
        <w:t>ТОМСКОЙ ОБЛАСТИ</w:t>
      </w:r>
    </w:p>
    <w:p w:rsidR="00237458" w:rsidRPr="000F2A67" w:rsidRDefault="00237458" w:rsidP="00237458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0F2A67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0F2A67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37458" w:rsidRPr="000F2A67" w:rsidRDefault="00AD57BC" w:rsidP="00237458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26.12.2022</w:t>
      </w:r>
      <w:r>
        <w:rPr>
          <w:sz w:val="28"/>
          <w:szCs w:val="28"/>
        </w:rPr>
        <w:tab/>
        <w:t>№ 1580</w:t>
      </w:r>
    </w:p>
    <w:p w:rsidR="006A4C47" w:rsidRPr="000F2A67" w:rsidRDefault="00237458" w:rsidP="006A4C4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0F2A67">
        <w:rPr>
          <w:sz w:val="24"/>
          <w:szCs w:val="24"/>
        </w:rPr>
        <w:t>с. Мельниково</w:t>
      </w:r>
    </w:p>
    <w:p w:rsidR="00237458" w:rsidRPr="000F2A67" w:rsidRDefault="00237458" w:rsidP="006A4C47">
      <w:pPr>
        <w:pStyle w:val="1"/>
        <w:widowControl w:val="0"/>
        <w:spacing w:after="360"/>
        <w:jc w:val="center"/>
        <w:rPr>
          <w:sz w:val="26"/>
          <w:szCs w:val="26"/>
        </w:rPr>
      </w:pPr>
      <w:r w:rsidRPr="000F2A67">
        <w:rPr>
          <w:sz w:val="28"/>
        </w:rPr>
        <w:t xml:space="preserve"> </w:t>
      </w:r>
      <w:r w:rsidR="00A54070" w:rsidRPr="000F2A67">
        <w:rPr>
          <w:sz w:val="28"/>
        </w:rPr>
        <w:t xml:space="preserve"> </w:t>
      </w:r>
      <w:r w:rsidR="00D2195D" w:rsidRPr="000F2A67">
        <w:rPr>
          <w:sz w:val="26"/>
          <w:szCs w:val="26"/>
        </w:rPr>
        <w:t xml:space="preserve">  О внесени</w:t>
      </w:r>
      <w:r w:rsidR="00571178">
        <w:rPr>
          <w:sz w:val="26"/>
          <w:szCs w:val="26"/>
        </w:rPr>
        <w:t>и</w:t>
      </w:r>
      <w:r w:rsidR="00D2195D" w:rsidRPr="000F2A67">
        <w:rPr>
          <w:sz w:val="26"/>
          <w:szCs w:val="26"/>
        </w:rPr>
        <w:t xml:space="preserve"> изменений  в постановление Администрации </w:t>
      </w:r>
      <w:proofErr w:type="spellStart"/>
      <w:r w:rsidR="00D2195D" w:rsidRPr="000F2A67">
        <w:rPr>
          <w:sz w:val="26"/>
          <w:szCs w:val="26"/>
        </w:rPr>
        <w:t>Шегарского</w:t>
      </w:r>
      <w:proofErr w:type="spellEnd"/>
      <w:r w:rsidR="00D2195D" w:rsidRPr="000F2A67">
        <w:rPr>
          <w:sz w:val="26"/>
          <w:szCs w:val="26"/>
        </w:rPr>
        <w:t xml:space="preserve"> района от 28.09.2022 № 1233 «</w:t>
      </w:r>
      <w:r w:rsidRPr="000F2A67">
        <w:rPr>
          <w:sz w:val="26"/>
          <w:szCs w:val="26"/>
        </w:rPr>
        <w:t>О</w:t>
      </w:r>
      <w:r w:rsidR="00755799" w:rsidRPr="000F2A67">
        <w:rPr>
          <w:sz w:val="26"/>
          <w:szCs w:val="26"/>
        </w:rPr>
        <w:t>б</w:t>
      </w:r>
      <w:r w:rsidRPr="000F2A67">
        <w:rPr>
          <w:sz w:val="26"/>
          <w:szCs w:val="26"/>
        </w:rPr>
        <w:t xml:space="preserve"> </w:t>
      </w:r>
      <w:r w:rsidR="00755799" w:rsidRPr="000F2A67">
        <w:rPr>
          <w:sz w:val="26"/>
          <w:szCs w:val="26"/>
        </w:rPr>
        <w:t>утверждении порядка формирования, рассмотрения и установления тарифов на услуги (работы), предоставляемые (выполняемые) муниципальными учреждениями  и предприятиями</w:t>
      </w:r>
      <w:r w:rsidR="005C7102" w:rsidRPr="000F2A67">
        <w:rPr>
          <w:sz w:val="26"/>
          <w:szCs w:val="26"/>
        </w:rPr>
        <w:t>,</w:t>
      </w:r>
      <w:r w:rsidR="00755799" w:rsidRPr="000F2A67">
        <w:rPr>
          <w:sz w:val="26"/>
          <w:szCs w:val="26"/>
        </w:rPr>
        <w:t xml:space="preserve"> учредителем</w:t>
      </w:r>
      <w:r w:rsidR="005C7102" w:rsidRPr="000F2A67">
        <w:rPr>
          <w:sz w:val="26"/>
          <w:szCs w:val="26"/>
        </w:rPr>
        <w:t xml:space="preserve"> </w:t>
      </w:r>
      <w:r w:rsidR="00755799" w:rsidRPr="000F2A67">
        <w:rPr>
          <w:sz w:val="26"/>
          <w:szCs w:val="26"/>
        </w:rPr>
        <w:t xml:space="preserve"> которых  является муниципальное образование «</w:t>
      </w:r>
      <w:proofErr w:type="spellStart"/>
      <w:r w:rsidR="00755799" w:rsidRPr="000F2A67">
        <w:rPr>
          <w:sz w:val="26"/>
          <w:szCs w:val="26"/>
        </w:rPr>
        <w:t>Шегарский</w:t>
      </w:r>
      <w:proofErr w:type="spellEnd"/>
      <w:r w:rsidR="00755799" w:rsidRPr="000F2A67">
        <w:rPr>
          <w:sz w:val="26"/>
          <w:szCs w:val="26"/>
        </w:rPr>
        <w:t xml:space="preserve"> район»</w:t>
      </w:r>
    </w:p>
    <w:p w:rsidR="00755799" w:rsidRPr="000F2A67" w:rsidRDefault="00237458" w:rsidP="00755799">
      <w:pPr>
        <w:ind w:firstLine="708"/>
        <w:jc w:val="both"/>
        <w:rPr>
          <w:sz w:val="26"/>
          <w:szCs w:val="26"/>
        </w:rPr>
      </w:pPr>
      <w:r w:rsidRPr="000F2A67">
        <w:rPr>
          <w:sz w:val="26"/>
          <w:szCs w:val="26"/>
        </w:rPr>
        <w:t>В</w:t>
      </w:r>
      <w:r w:rsidR="00E9248B" w:rsidRPr="000F2A67">
        <w:rPr>
          <w:sz w:val="26"/>
          <w:szCs w:val="26"/>
        </w:rPr>
        <w:t xml:space="preserve"> целях  приведения нормативно-правовых актов в соответствие с действующим законодательством,</w:t>
      </w:r>
    </w:p>
    <w:p w:rsidR="00755799" w:rsidRPr="000F2A67" w:rsidRDefault="00755799" w:rsidP="00755799">
      <w:pPr>
        <w:ind w:firstLine="708"/>
        <w:jc w:val="both"/>
        <w:rPr>
          <w:sz w:val="26"/>
          <w:szCs w:val="26"/>
        </w:rPr>
      </w:pPr>
    </w:p>
    <w:p w:rsidR="00755799" w:rsidRPr="000F2A67" w:rsidRDefault="00755799" w:rsidP="003F6DAF">
      <w:pPr>
        <w:tabs>
          <w:tab w:val="left" w:pos="2165"/>
          <w:tab w:val="left" w:pos="3845"/>
        </w:tabs>
        <w:autoSpaceDE w:val="0"/>
        <w:autoSpaceDN w:val="0"/>
        <w:adjustRightInd w:val="0"/>
        <w:ind w:right="-1"/>
        <w:jc w:val="center"/>
        <w:rPr>
          <w:rFonts w:eastAsia="MS Mincho"/>
          <w:spacing w:val="10"/>
          <w:sz w:val="26"/>
          <w:szCs w:val="26"/>
        </w:rPr>
      </w:pPr>
      <w:r w:rsidRPr="000F2A67">
        <w:rPr>
          <w:rFonts w:eastAsia="MS Mincho"/>
          <w:spacing w:val="10"/>
          <w:sz w:val="26"/>
          <w:szCs w:val="26"/>
        </w:rPr>
        <w:t>ПОСТАНОВЛЯЮ:</w:t>
      </w:r>
    </w:p>
    <w:p w:rsidR="00E9248B" w:rsidRPr="000F2A67" w:rsidRDefault="00E9248B" w:rsidP="00E9248B">
      <w:pPr>
        <w:pStyle w:val="a6"/>
        <w:widowControl w:val="0"/>
        <w:numPr>
          <w:ilvl w:val="0"/>
          <w:numId w:val="4"/>
        </w:numPr>
        <w:tabs>
          <w:tab w:val="clear" w:pos="720"/>
          <w:tab w:val="num" w:pos="0"/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0F2A67">
        <w:rPr>
          <w:sz w:val="26"/>
          <w:szCs w:val="26"/>
        </w:rPr>
        <w:t xml:space="preserve"> Раздел  </w:t>
      </w:r>
      <w:r w:rsidRPr="000F2A67">
        <w:rPr>
          <w:sz w:val="26"/>
          <w:szCs w:val="26"/>
          <w:lang w:val="en-US"/>
        </w:rPr>
        <w:t>II</w:t>
      </w:r>
      <w:r w:rsidRPr="000F2A67">
        <w:rPr>
          <w:sz w:val="26"/>
          <w:szCs w:val="26"/>
        </w:rPr>
        <w:t xml:space="preserve"> </w:t>
      </w:r>
      <w:r w:rsidR="00755799" w:rsidRPr="000F2A67">
        <w:rPr>
          <w:sz w:val="26"/>
          <w:szCs w:val="26"/>
        </w:rPr>
        <w:t xml:space="preserve"> </w:t>
      </w:r>
      <w:r w:rsidRPr="000F2A67">
        <w:rPr>
          <w:sz w:val="26"/>
          <w:szCs w:val="26"/>
        </w:rPr>
        <w:t>Порядка формирования, рассмотрения и установления тарифов на услуги (работы), предоставляемые (выполняемые) муниципальными учреждениями  и предприятиями, учредителем которых  является муниципальное образование «</w:t>
      </w:r>
      <w:proofErr w:type="spellStart"/>
      <w:r w:rsidRPr="000F2A67">
        <w:rPr>
          <w:sz w:val="26"/>
          <w:szCs w:val="26"/>
        </w:rPr>
        <w:t>Шегарский</w:t>
      </w:r>
      <w:proofErr w:type="spellEnd"/>
      <w:r w:rsidRPr="000F2A67">
        <w:rPr>
          <w:sz w:val="26"/>
          <w:szCs w:val="26"/>
        </w:rPr>
        <w:t xml:space="preserve"> район», утверждённого  постановлением Администрации </w:t>
      </w:r>
      <w:proofErr w:type="spellStart"/>
      <w:r w:rsidRPr="000F2A67">
        <w:rPr>
          <w:sz w:val="26"/>
          <w:szCs w:val="26"/>
        </w:rPr>
        <w:t>Шегарского</w:t>
      </w:r>
      <w:proofErr w:type="spellEnd"/>
      <w:r w:rsidRPr="000F2A67">
        <w:rPr>
          <w:sz w:val="26"/>
          <w:szCs w:val="26"/>
        </w:rPr>
        <w:t xml:space="preserve"> района от 28.09.2022 № 1233   изложить в новой редакции:</w:t>
      </w:r>
      <w:r w:rsidR="00D10959" w:rsidRPr="000F2A67">
        <w:rPr>
          <w:sz w:val="26"/>
          <w:szCs w:val="26"/>
        </w:rPr>
        <w:t xml:space="preserve"> </w:t>
      </w:r>
    </w:p>
    <w:p w:rsidR="00E9248B" w:rsidRPr="000F2A67" w:rsidRDefault="001656F1" w:rsidP="001656F1">
      <w:pPr>
        <w:pStyle w:val="ConsPlusTitle"/>
        <w:tabs>
          <w:tab w:val="left" w:pos="1134"/>
          <w:tab w:val="left" w:pos="1560"/>
        </w:tabs>
        <w:ind w:left="142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Pr="000F2A67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Pr="000F2A67">
        <w:rPr>
          <w:rFonts w:ascii="Times New Roman" w:eastAsia="Times New Roman" w:hAnsi="Times New Roman" w:cs="Times New Roman"/>
          <w:sz w:val="26"/>
          <w:szCs w:val="26"/>
        </w:rPr>
        <w:t>.</w:t>
      </w:r>
      <w:r w:rsidR="00E9248B" w:rsidRPr="000F2A67">
        <w:rPr>
          <w:rFonts w:ascii="Times New Roman" w:eastAsia="Times New Roman" w:hAnsi="Times New Roman" w:cs="Times New Roman"/>
          <w:sz w:val="26"/>
          <w:szCs w:val="26"/>
        </w:rPr>
        <w:t>«Методы, применяемые при формировании тарифов,</w:t>
      </w:r>
    </w:p>
    <w:p w:rsidR="00E9248B" w:rsidRPr="000F2A67" w:rsidRDefault="00E9248B" w:rsidP="00E9248B">
      <w:pPr>
        <w:pStyle w:val="ConsPlusTitle"/>
        <w:tabs>
          <w:tab w:val="left" w:pos="567"/>
          <w:tab w:val="left" w:pos="1701"/>
        </w:tabs>
        <w:ind w:left="567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порядок расчета тарифов</w:t>
      </w:r>
    </w:p>
    <w:p w:rsidR="00E9248B" w:rsidRPr="000F2A67" w:rsidRDefault="00E9248B" w:rsidP="00E9248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Муниципальные учреждения и предприятия самостоятельно рассчитывают тарифы на каждый вид услуг (работ), предоставляемых (выполняемых) муниципальным учреждением (предприятием).</w:t>
      </w:r>
    </w:p>
    <w:p w:rsidR="00E9248B" w:rsidRPr="000F2A67" w:rsidRDefault="00E9248B" w:rsidP="00E9248B">
      <w:pPr>
        <w:pStyle w:val="ConsPlusNormal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t xml:space="preserve"> </w:t>
      </w:r>
      <w:r w:rsidRPr="000F2A67">
        <w:rPr>
          <w:rFonts w:ascii="Times New Roman" w:eastAsia="Times New Roman" w:hAnsi="Times New Roman" w:cs="Times New Roman"/>
          <w:sz w:val="26"/>
          <w:szCs w:val="26"/>
        </w:rPr>
        <w:t xml:space="preserve">Тарифы на услуги (работы), предоставляемые (выполняемые) муниципальными учреждениями  и предприятиями, также могут устанавливаться по инициативе Администрации </w:t>
      </w:r>
      <w:proofErr w:type="spellStart"/>
      <w:r w:rsidRPr="000F2A67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Pr="000F2A67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E9248B" w:rsidRPr="000F2A67" w:rsidRDefault="00E9248B" w:rsidP="00E9248B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Основным методом регулирования тарифов является метод  экономически обоснованных затрат.</w:t>
      </w:r>
      <w:r w:rsidRPr="000F2A67">
        <w:t xml:space="preserve"> </w:t>
      </w:r>
      <w:r w:rsidRPr="000F2A67">
        <w:rPr>
          <w:rFonts w:ascii="Times New Roman" w:eastAsia="Times New Roman" w:hAnsi="Times New Roman" w:cs="Times New Roman"/>
          <w:sz w:val="26"/>
          <w:szCs w:val="26"/>
        </w:rPr>
        <w:t xml:space="preserve"> При установлении тарифов должно быть обеспечено возмещение экономически обоснованных расходов на платные услуги (работы)  и получение прибыли (для  муниципальных предприятий).</w:t>
      </w: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 xml:space="preserve">Тариф рассчитывается по каждой услуге (работе) на основании экономически обоснованного расчета, включающего в себя: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1) затраты на оплату труда работников, задействованных непосредственно в оказании платных услуг (работ), включая начисления на выплаты по оплате труда;</w:t>
      </w: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2) материальные запасы, полностью или частично потребляемые в процессе оказания платных услуг (работ);</w:t>
      </w: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3) затраты на коммунальные услуги и хозяйственные  расходы,  полностью или частично потребляемые в процессе оказания платных услуг (работ);</w:t>
      </w:r>
    </w:p>
    <w:p w:rsidR="00E9248B" w:rsidRPr="000F2A67" w:rsidRDefault="00E9248B" w:rsidP="00E9248B">
      <w:pPr>
        <w:pStyle w:val="ConsPlusNormal"/>
        <w:tabs>
          <w:tab w:val="left" w:pos="851"/>
        </w:tabs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4) затраты на амортизацию имущества, используемого в процессе предоставления платной услуги;</w:t>
      </w: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5) затраты на уплату налогов, пошлин и иных обязательных платежей (при наличии);</w:t>
      </w: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9248B" w:rsidRPr="000F2A67" w:rsidRDefault="00E9248B" w:rsidP="00E9248B">
      <w:pPr>
        <w:pStyle w:val="ConsPlusNormal"/>
        <w:ind w:firstLine="53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proofErr w:type="gramStart"/>
      <w:r w:rsidRPr="000F2A67">
        <w:rPr>
          <w:rFonts w:ascii="Times New Roman" w:eastAsia="Times New Roman" w:hAnsi="Times New Roman" w:cs="Times New Roman"/>
          <w:sz w:val="26"/>
          <w:szCs w:val="26"/>
        </w:rPr>
        <w:lastRenderedPageBreak/>
        <w:t>6) плановая прибыль (для  муниципальных предприятий</w:t>
      </w:r>
      <w:r w:rsidRPr="000F2A6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)  </w:t>
      </w:r>
      <w:r w:rsidRPr="000F2A67">
        <w:rPr>
          <w:rFonts w:ascii="Times New Roman" w:eastAsia="Times New Roman" w:hAnsi="Times New Roman" w:cs="Times New Roman"/>
          <w:sz w:val="26"/>
          <w:szCs w:val="26"/>
        </w:rPr>
        <w:t>определяется исходя из объема средств, необходимых на  инвестиционное  и производственное развитие предприятие,  при этом уровень рентабельности не должен превышать 20 процентов).</w:t>
      </w:r>
      <w:proofErr w:type="gramEnd"/>
    </w:p>
    <w:p w:rsidR="00E9248B" w:rsidRPr="000F2A67" w:rsidRDefault="00E9248B" w:rsidP="00E9248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2A67">
        <w:rPr>
          <w:rFonts w:ascii="Times New Roman" w:eastAsia="Times New Roman" w:hAnsi="Times New Roman" w:cs="Times New Roman"/>
          <w:sz w:val="26"/>
          <w:szCs w:val="26"/>
        </w:rPr>
        <w:t>5. Состав  и объем  расходов, учитываемых при формировании тарифов, может корректироваться, в соответствии с изменениями действующего законодательства  Российской Федерации и нормативными правовыми актами, регулирующими отношения  в сфере  налогов и сборов.</w:t>
      </w:r>
    </w:p>
    <w:p w:rsidR="00E9248B" w:rsidRPr="000F2A67" w:rsidRDefault="00E9248B" w:rsidP="00E9248B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0F2A67">
        <w:rPr>
          <w:sz w:val="26"/>
          <w:szCs w:val="26"/>
        </w:rPr>
        <w:t>6.</w:t>
      </w:r>
      <w:r w:rsidRPr="000F2A67">
        <w:t xml:space="preserve"> </w:t>
      </w:r>
      <w:r w:rsidRPr="000F2A67">
        <w:rPr>
          <w:sz w:val="26"/>
          <w:szCs w:val="26"/>
        </w:rPr>
        <w:t>Метод индексации тарифов применяется при  изменении  тарифов  на услуги (работы) муниципальных учреждений  и предприятий  при отклонении фактического роста потребительских цен и других показателей от потребительских цен и показателей, с учетом которых были установлены тарифы на услуги (работы) муниципальных учреждений  и предприятий  в предшествующем периоде регулирования.</w:t>
      </w:r>
    </w:p>
    <w:p w:rsidR="00E9248B" w:rsidRPr="000F2A67" w:rsidRDefault="00E9248B" w:rsidP="00E9248B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0F2A67">
        <w:rPr>
          <w:sz w:val="26"/>
          <w:szCs w:val="26"/>
        </w:rPr>
        <w:t>7. Муниципальные учреждения и предприятия вправе предоставлять льготы по оказанию платных работ и услуг отдельным категориям граждан. Возмещение расходов учреждения (предприятия), связанных с предоставлением льгот потребителям платных работ, слуг, осуществляется за счет  собственных средств</w:t>
      </w:r>
      <w:proofErr w:type="gramStart"/>
      <w:r w:rsidRPr="000F2A67">
        <w:rPr>
          <w:sz w:val="26"/>
          <w:szCs w:val="26"/>
        </w:rPr>
        <w:t xml:space="preserve"> ,</w:t>
      </w:r>
      <w:proofErr w:type="gramEnd"/>
      <w:r w:rsidRPr="000F2A67">
        <w:rPr>
          <w:sz w:val="26"/>
          <w:szCs w:val="26"/>
        </w:rPr>
        <w:t xml:space="preserve">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 предоставления льгот устанавливаются локальным нормативным актом муниципального учреждения (предприятия)</w:t>
      </w:r>
      <w:proofErr w:type="gramStart"/>
      <w:r w:rsidRPr="000F2A67">
        <w:rPr>
          <w:sz w:val="26"/>
          <w:szCs w:val="26"/>
        </w:rPr>
        <w:t>.</w:t>
      </w:r>
      <w:r w:rsidR="00D10959" w:rsidRPr="000F2A67">
        <w:rPr>
          <w:sz w:val="26"/>
          <w:szCs w:val="26"/>
        </w:rPr>
        <w:t>»</w:t>
      </w:r>
      <w:proofErr w:type="gramEnd"/>
    </w:p>
    <w:p w:rsidR="00C92CF1" w:rsidRPr="000F2A67" w:rsidRDefault="00D10959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0F2A67">
        <w:rPr>
          <w:sz w:val="26"/>
          <w:szCs w:val="26"/>
        </w:rPr>
        <w:t xml:space="preserve">2. </w:t>
      </w:r>
      <w:r w:rsidR="00C92CF1" w:rsidRPr="000F2A67">
        <w:rPr>
          <w:sz w:val="26"/>
          <w:szCs w:val="26"/>
        </w:rPr>
        <w:t>Настоящее постановление  опубликовать в газете «</w:t>
      </w:r>
      <w:proofErr w:type="spellStart"/>
      <w:r w:rsidR="00C92CF1" w:rsidRPr="000F2A67">
        <w:rPr>
          <w:sz w:val="26"/>
          <w:szCs w:val="26"/>
        </w:rPr>
        <w:t>Шегарский</w:t>
      </w:r>
      <w:proofErr w:type="spellEnd"/>
      <w:r w:rsidR="00C92CF1" w:rsidRPr="000F2A67">
        <w:rPr>
          <w:sz w:val="26"/>
          <w:szCs w:val="26"/>
        </w:rPr>
        <w:t xml:space="preserve"> вестник» и разместить на официальном сайте Администрации </w:t>
      </w:r>
      <w:proofErr w:type="spellStart"/>
      <w:r w:rsidR="00C92CF1" w:rsidRPr="000F2A67">
        <w:rPr>
          <w:sz w:val="26"/>
          <w:szCs w:val="26"/>
        </w:rPr>
        <w:t>Шегарского</w:t>
      </w:r>
      <w:proofErr w:type="spellEnd"/>
      <w:r w:rsidR="00C92CF1" w:rsidRPr="000F2A67">
        <w:rPr>
          <w:sz w:val="26"/>
          <w:szCs w:val="26"/>
        </w:rPr>
        <w:t xml:space="preserve"> района в информационно-телекоммуникационной сети «Интернет» (www.shegadm.ru) в срок не позднее 20 дней со дня подписания.</w:t>
      </w:r>
    </w:p>
    <w:p w:rsidR="00C92CF1" w:rsidRPr="000F2A67" w:rsidRDefault="001656F1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0F2A67">
        <w:rPr>
          <w:sz w:val="26"/>
          <w:szCs w:val="26"/>
        </w:rPr>
        <w:t>3</w:t>
      </w:r>
      <w:r w:rsidR="00C92CF1" w:rsidRPr="000F2A67">
        <w:rPr>
          <w:sz w:val="26"/>
          <w:szCs w:val="26"/>
        </w:rPr>
        <w:t>.</w:t>
      </w:r>
      <w:r w:rsidR="00C92CF1" w:rsidRPr="000F2A67">
        <w:rPr>
          <w:sz w:val="26"/>
          <w:szCs w:val="26"/>
        </w:rPr>
        <w:tab/>
        <w:t>Настоящее постановление вступает в силу с момента его официального опубликования.</w:t>
      </w:r>
    </w:p>
    <w:p w:rsidR="000F38B6" w:rsidRPr="000F2A67" w:rsidRDefault="001656F1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0F2A67">
        <w:rPr>
          <w:sz w:val="26"/>
          <w:szCs w:val="26"/>
        </w:rPr>
        <w:t>4</w:t>
      </w:r>
      <w:r w:rsidR="00C92CF1" w:rsidRPr="000F2A67">
        <w:rPr>
          <w:sz w:val="26"/>
          <w:szCs w:val="26"/>
        </w:rPr>
        <w:t>.</w:t>
      </w:r>
      <w:r w:rsidR="00C92CF1" w:rsidRPr="000F2A67">
        <w:rPr>
          <w:sz w:val="26"/>
          <w:szCs w:val="26"/>
        </w:rPr>
        <w:tab/>
      </w:r>
      <w:proofErr w:type="gramStart"/>
      <w:r w:rsidR="00C92CF1" w:rsidRPr="000F2A67">
        <w:rPr>
          <w:sz w:val="26"/>
          <w:szCs w:val="26"/>
        </w:rPr>
        <w:t>Контроль за</w:t>
      </w:r>
      <w:proofErr w:type="gramEnd"/>
      <w:r w:rsidR="00C92CF1" w:rsidRPr="000F2A67">
        <w:rPr>
          <w:sz w:val="26"/>
          <w:szCs w:val="26"/>
        </w:rPr>
        <w:t xml:space="preserve"> исполнением  настоящего постановления  возложить на Первого заместителя Главы </w:t>
      </w:r>
      <w:proofErr w:type="spellStart"/>
      <w:r w:rsidR="00C92CF1" w:rsidRPr="000F2A67">
        <w:rPr>
          <w:sz w:val="26"/>
          <w:szCs w:val="26"/>
        </w:rPr>
        <w:t>Шегарского</w:t>
      </w:r>
      <w:proofErr w:type="spellEnd"/>
      <w:r w:rsidR="00C92CF1" w:rsidRPr="000F2A67">
        <w:rPr>
          <w:sz w:val="26"/>
          <w:szCs w:val="26"/>
        </w:rPr>
        <w:t xml:space="preserve"> района.</w:t>
      </w:r>
    </w:p>
    <w:p w:rsidR="001656F1" w:rsidRPr="000F2A67" w:rsidRDefault="001656F1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1656F1" w:rsidRPr="000F2A67" w:rsidRDefault="001656F1" w:rsidP="003A7AAD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7E61F3" w:rsidRPr="000F2A67" w:rsidRDefault="007E61F3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1656F1" w:rsidRPr="000F2A67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1656F1" w:rsidRPr="000F2A67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FB2CB0" w:rsidRP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sz w:val="26"/>
          <w:szCs w:val="26"/>
        </w:rPr>
      </w:pPr>
      <w:r w:rsidRPr="000F2A67">
        <w:rPr>
          <w:sz w:val="26"/>
          <w:szCs w:val="26"/>
        </w:rPr>
        <w:t xml:space="preserve">Глава </w:t>
      </w:r>
      <w:proofErr w:type="spellStart"/>
      <w:r w:rsidRPr="000F2A67">
        <w:rPr>
          <w:sz w:val="26"/>
          <w:szCs w:val="26"/>
        </w:rPr>
        <w:t>Шегарского</w:t>
      </w:r>
      <w:proofErr w:type="spellEnd"/>
      <w:r w:rsidRPr="000F2A67">
        <w:rPr>
          <w:sz w:val="26"/>
          <w:szCs w:val="26"/>
        </w:rPr>
        <w:t xml:space="preserve"> района                                                      А.К. </w:t>
      </w:r>
      <w:proofErr w:type="spellStart"/>
      <w:r w:rsidRPr="000F2A67">
        <w:rPr>
          <w:sz w:val="26"/>
          <w:szCs w:val="26"/>
        </w:rPr>
        <w:t>Михкельсон</w:t>
      </w:r>
      <w:proofErr w:type="spellEnd"/>
    </w:p>
    <w:p w:rsidR="001656F1" w:rsidRPr="001656F1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1656F1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</w:p>
    <w:p w:rsidR="001656F1" w:rsidRPr="00702211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</w:p>
    <w:p w:rsidR="001656F1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</w:p>
    <w:p w:rsidR="001656F1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</w:p>
    <w:p w:rsidR="001656F1" w:rsidRDefault="001656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1656F1" w:rsidRDefault="001656F1" w:rsidP="001656F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18"/>
          <w:szCs w:val="18"/>
        </w:rPr>
      </w:pPr>
    </w:p>
    <w:p w:rsidR="00C92CF1" w:rsidRPr="00702211" w:rsidRDefault="00C92CF1" w:rsidP="00C92CF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18"/>
          <w:szCs w:val="18"/>
        </w:rPr>
      </w:pPr>
      <w:proofErr w:type="spellStart"/>
      <w:r w:rsidRPr="00702211">
        <w:rPr>
          <w:sz w:val="18"/>
          <w:szCs w:val="18"/>
        </w:rPr>
        <w:t>Саушкина</w:t>
      </w:r>
      <w:proofErr w:type="spellEnd"/>
      <w:r w:rsidRPr="00702211">
        <w:rPr>
          <w:sz w:val="18"/>
          <w:szCs w:val="18"/>
        </w:rPr>
        <w:t xml:space="preserve"> И.В.</w:t>
      </w:r>
    </w:p>
    <w:p w:rsidR="00C5369F" w:rsidRDefault="00C92CF1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  <w:r w:rsidRPr="00702211">
        <w:rPr>
          <w:sz w:val="18"/>
          <w:szCs w:val="18"/>
        </w:rPr>
        <w:t>(38247)21054</w:t>
      </w:r>
      <w:bookmarkStart w:id="0" w:name="_GoBack"/>
      <w:bookmarkEnd w:id="0"/>
    </w:p>
    <w:p w:rsidR="001656F1" w:rsidRDefault="001656F1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1656F1" w:rsidRDefault="001656F1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p w:rsidR="001656F1" w:rsidRDefault="001656F1" w:rsidP="007C1CC4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6"/>
          <w:szCs w:val="26"/>
        </w:rPr>
      </w:pPr>
    </w:p>
    <w:sectPr w:rsidR="001656F1" w:rsidSect="006A4C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52C"/>
    <w:multiLevelType w:val="hybridMultilevel"/>
    <w:tmpl w:val="13BA1178"/>
    <w:lvl w:ilvl="0" w:tplc="B60EBDC8">
      <w:start w:val="2"/>
      <w:numFmt w:val="upperRoman"/>
      <w:lvlText w:val="%1."/>
      <w:lvlJc w:val="left"/>
      <w:pPr>
        <w:ind w:left="1259" w:hanging="720"/>
      </w:pPr>
      <w:rPr>
        <w:rFonts w:ascii="Arial" w:eastAsiaTheme="minorEastAsia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FE04FC8"/>
    <w:multiLevelType w:val="hybridMultilevel"/>
    <w:tmpl w:val="B51A34F0"/>
    <w:lvl w:ilvl="0" w:tplc="56FA403C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87317EF"/>
    <w:multiLevelType w:val="hybridMultilevel"/>
    <w:tmpl w:val="F4F61878"/>
    <w:lvl w:ilvl="0" w:tplc="0726A24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F4255E6"/>
    <w:multiLevelType w:val="hybridMultilevel"/>
    <w:tmpl w:val="0A0A77BA"/>
    <w:lvl w:ilvl="0" w:tplc="77B6FD38">
      <w:start w:val="1"/>
      <w:numFmt w:val="decimal"/>
      <w:lvlText w:val="%1."/>
      <w:lvlJc w:val="left"/>
      <w:pPr>
        <w:ind w:left="92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415ED0"/>
    <w:multiLevelType w:val="hybridMultilevel"/>
    <w:tmpl w:val="73E6B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58"/>
    <w:rsid w:val="00005B1D"/>
    <w:rsid w:val="00080597"/>
    <w:rsid w:val="000F2A67"/>
    <w:rsid w:val="000F38B6"/>
    <w:rsid w:val="00116319"/>
    <w:rsid w:val="001656F1"/>
    <w:rsid w:val="001763F2"/>
    <w:rsid w:val="001A41C0"/>
    <w:rsid w:val="001D2A5C"/>
    <w:rsid w:val="001D7015"/>
    <w:rsid w:val="00226F0F"/>
    <w:rsid w:val="00237458"/>
    <w:rsid w:val="00242CD5"/>
    <w:rsid w:val="00280AEE"/>
    <w:rsid w:val="002C7479"/>
    <w:rsid w:val="002D35A5"/>
    <w:rsid w:val="003026F4"/>
    <w:rsid w:val="003A7AAD"/>
    <w:rsid w:val="003C092A"/>
    <w:rsid w:val="003D2341"/>
    <w:rsid w:val="003D388F"/>
    <w:rsid w:val="003D6EDD"/>
    <w:rsid w:val="003D7DE2"/>
    <w:rsid w:val="003F6DAF"/>
    <w:rsid w:val="00437640"/>
    <w:rsid w:val="004B4499"/>
    <w:rsid w:val="005116ED"/>
    <w:rsid w:val="005140A0"/>
    <w:rsid w:val="00524110"/>
    <w:rsid w:val="0053422B"/>
    <w:rsid w:val="00555B08"/>
    <w:rsid w:val="00571178"/>
    <w:rsid w:val="00572EF7"/>
    <w:rsid w:val="005C7102"/>
    <w:rsid w:val="005E6259"/>
    <w:rsid w:val="00616452"/>
    <w:rsid w:val="0062619A"/>
    <w:rsid w:val="0063476A"/>
    <w:rsid w:val="00686E85"/>
    <w:rsid w:val="00697326"/>
    <w:rsid w:val="006A4C47"/>
    <w:rsid w:val="006C7B27"/>
    <w:rsid w:val="00702211"/>
    <w:rsid w:val="0071374C"/>
    <w:rsid w:val="00750A7B"/>
    <w:rsid w:val="00755799"/>
    <w:rsid w:val="00795C16"/>
    <w:rsid w:val="007C1CC4"/>
    <w:rsid w:val="007C4670"/>
    <w:rsid w:val="007D0FE0"/>
    <w:rsid w:val="007E61F3"/>
    <w:rsid w:val="007F0669"/>
    <w:rsid w:val="0084215F"/>
    <w:rsid w:val="00861202"/>
    <w:rsid w:val="008657CF"/>
    <w:rsid w:val="008A5784"/>
    <w:rsid w:val="00900810"/>
    <w:rsid w:val="00900EC5"/>
    <w:rsid w:val="00905ACC"/>
    <w:rsid w:val="0092157D"/>
    <w:rsid w:val="0094564A"/>
    <w:rsid w:val="009836DB"/>
    <w:rsid w:val="009B3D23"/>
    <w:rsid w:val="00A34C4B"/>
    <w:rsid w:val="00A5278D"/>
    <w:rsid w:val="00A54070"/>
    <w:rsid w:val="00A948E0"/>
    <w:rsid w:val="00AC2E2A"/>
    <w:rsid w:val="00AD448D"/>
    <w:rsid w:val="00AD57BC"/>
    <w:rsid w:val="00B25A8C"/>
    <w:rsid w:val="00B36BEF"/>
    <w:rsid w:val="00BE069D"/>
    <w:rsid w:val="00C11C47"/>
    <w:rsid w:val="00C441B1"/>
    <w:rsid w:val="00C5369F"/>
    <w:rsid w:val="00C707E0"/>
    <w:rsid w:val="00C71733"/>
    <w:rsid w:val="00C7191C"/>
    <w:rsid w:val="00C81111"/>
    <w:rsid w:val="00C92CF1"/>
    <w:rsid w:val="00CA352A"/>
    <w:rsid w:val="00CF7567"/>
    <w:rsid w:val="00D10959"/>
    <w:rsid w:val="00D2195D"/>
    <w:rsid w:val="00D369DB"/>
    <w:rsid w:val="00D4156C"/>
    <w:rsid w:val="00DA13AE"/>
    <w:rsid w:val="00DB5271"/>
    <w:rsid w:val="00DB5E93"/>
    <w:rsid w:val="00DD35BB"/>
    <w:rsid w:val="00E374D4"/>
    <w:rsid w:val="00E9248B"/>
    <w:rsid w:val="00EC0BDC"/>
    <w:rsid w:val="00ED4692"/>
    <w:rsid w:val="00EF03CE"/>
    <w:rsid w:val="00F03EF0"/>
    <w:rsid w:val="00F24F26"/>
    <w:rsid w:val="00F26D8C"/>
    <w:rsid w:val="00F67792"/>
    <w:rsid w:val="00F908B4"/>
    <w:rsid w:val="00FB2CB0"/>
    <w:rsid w:val="00FD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237458"/>
    <w:pPr>
      <w:jc w:val="center"/>
    </w:pPr>
    <w:rPr>
      <w:b/>
      <w:sz w:val="28"/>
    </w:rPr>
  </w:style>
  <w:style w:type="paragraph" w:styleId="a3">
    <w:name w:val="caption"/>
    <w:basedOn w:val="a"/>
    <w:qFormat/>
    <w:rsid w:val="00237458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23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B36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237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237458"/>
    <w:pPr>
      <w:jc w:val="center"/>
    </w:pPr>
    <w:rPr>
      <w:b/>
      <w:sz w:val="28"/>
    </w:rPr>
  </w:style>
  <w:style w:type="paragraph" w:styleId="a3">
    <w:name w:val="caption"/>
    <w:basedOn w:val="a"/>
    <w:qFormat/>
    <w:rsid w:val="00237458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237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805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List Paragraph"/>
    <w:basedOn w:val="a"/>
    <w:uiPriority w:val="34"/>
    <w:qFormat/>
    <w:rsid w:val="00B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C06D-4251-4144-A67B-8DBEBC91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7</cp:revision>
  <cp:lastPrinted>2022-12-22T02:51:00Z</cp:lastPrinted>
  <dcterms:created xsi:type="dcterms:W3CDTF">2022-12-22T01:58:00Z</dcterms:created>
  <dcterms:modified xsi:type="dcterms:W3CDTF">2022-12-26T09:45:00Z</dcterms:modified>
</cp:coreProperties>
</file>