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51" w:rsidRPr="00F85B2B" w:rsidRDefault="003F6DD0" w:rsidP="003F6351">
      <w:pPr>
        <w:jc w:val="center"/>
        <w:rPr>
          <w:b/>
          <w:bCs/>
        </w:rPr>
      </w:pPr>
      <w:r w:rsidRPr="00F85B2B">
        <w:rPr>
          <w:b/>
          <w:bCs/>
        </w:rPr>
        <w:t>Пояснительная записка</w:t>
      </w:r>
      <w:r w:rsidR="003F6351" w:rsidRPr="00F85B2B">
        <w:rPr>
          <w:b/>
          <w:bCs/>
        </w:rPr>
        <w:t xml:space="preserve"> </w:t>
      </w:r>
    </w:p>
    <w:p w:rsidR="00AA6D70" w:rsidRPr="00F85B2B" w:rsidRDefault="003F6351" w:rsidP="003F6351">
      <w:pPr>
        <w:jc w:val="center"/>
        <w:rPr>
          <w:b/>
          <w:bCs/>
        </w:rPr>
      </w:pPr>
      <w:r w:rsidRPr="00F85B2B">
        <w:rPr>
          <w:b/>
          <w:bCs/>
        </w:rPr>
        <w:t xml:space="preserve">к отчету </w:t>
      </w:r>
      <w:r w:rsidR="003F6DD0" w:rsidRPr="00F85B2B">
        <w:rPr>
          <w:b/>
          <w:bCs/>
        </w:rPr>
        <w:t>об исполнении</w:t>
      </w:r>
      <w:r w:rsidR="00531E0C" w:rsidRPr="00F85B2B">
        <w:rPr>
          <w:b/>
          <w:bCs/>
        </w:rPr>
        <w:t xml:space="preserve"> районного </w:t>
      </w:r>
      <w:r w:rsidR="00323FE2" w:rsidRPr="00F85B2B">
        <w:rPr>
          <w:b/>
          <w:bCs/>
        </w:rPr>
        <w:t xml:space="preserve">бюджета муниципального образования </w:t>
      </w:r>
      <w:r w:rsidR="00F85B2B">
        <w:rPr>
          <w:b/>
          <w:bCs/>
        </w:rPr>
        <w:t>«</w:t>
      </w:r>
      <w:proofErr w:type="spellStart"/>
      <w:r w:rsidR="00323FE2" w:rsidRPr="00F85B2B">
        <w:rPr>
          <w:b/>
          <w:bCs/>
        </w:rPr>
        <w:t>Шегарский</w:t>
      </w:r>
      <w:proofErr w:type="spellEnd"/>
      <w:r w:rsidR="00323FE2" w:rsidRPr="00F85B2B">
        <w:rPr>
          <w:b/>
          <w:bCs/>
        </w:rPr>
        <w:t xml:space="preserve"> район</w:t>
      </w:r>
      <w:r w:rsidR="00AA6D70" w:rsidRPr="00F85B2B">
        <w:rPr>
          <w:b/>
          <w:bCs/>
        </w:rPr>
        <w:t xml:space="preserve"> Томской области</w:t>
      </w:r>
      <w:r w:rsidR="00F85B2B">
        <w:rPr>
          <w:b/>
          <w:bCs/>
        </w:rPr>
        <w:t>»</w:t>
      </w:r>
      <w:r w:rsidR="00323FE2" w:rsidRPr="00F85B2B">
        <w:rPr>
          <w:b/>
          <w:bCs/>
        </w:rPr>
        <w:t xml:space="preserve">  </w:t>
      </w:r>
    </w:p>
    <w:p w:rsidR="003F6351" w:rsidRPr="00F85B2B" w:rsidRDefault="00531E0C" w:rsidP="003F6351">
      <w:pPr>
        <w:jc w:val="center"/>
        <w:rPr>
          <w:b/>
          <w:bCs/>
        </w:rPr>
      </w:pPr>
      <w:r w:rsidRPr="00F85B2B">
        <w:rPr>
          <w:b/>
          <w:bCs/>
        </w:rPr>
        <w:t>и</w:t>
      </w:r>
      <w:r w:rsidR="003F6DD0" w:rsidRPr="00F85B2B">
        <w:rPr>
          <w:b/>
          <w:bCs/>
        </w:rPr>
        <w:t xml:space="preserve"> консолидированного бюджета </w:t>
      </w:r>
      <w:proofErr w:type="spellStart"/>
      <w:r w:rsidR="00323FE2" w:rsidRPr="00F85B2B">
        <w:rPr>
          <w:b/>
          <w:bCs/>
        </w:rPr>
        <w:t>Шегарского</w:t>
      </w:r>
      <w:proofErr w:type="spellEnd"/>
      <w:r w:rsidR="00323FE2" w:rsidRPr="00F85B2B">
        <w:rPr>
          <w:b/>
          <w:bCs/>
        </w:rPr>
        <w:t xml:space="preserve"> района</w:t>
      </w:r>
    </w:p>
    <w:p w:rsidR="003F6DD0" w:rsidRPr="00F85B2B" w:rsidRDefault="003F6DD0" w:rsidP="003F6351">
      <w:pPr>
        <w:jc w:val="center"/>
        <w:rPr>
          <w:b/>
          <w:bCs/>
        </w:rPr>
      </w:pPr>
      <w:r w:rsidRPr="00F85B2B">
        <w:rPr>
          <w:b/>
          <w:bCs/>
        </w:rPr>
        <w:t>за 20</w:t>
      </w:r>
      <w:r w:rsidR="007F4935" w:rsidRPr="00F85B2B">
        <w:rPr>
          <w:b/>
          <w:bCs/>
        </w:rPr>
        <w:t>2</w:t>
      </w:r>
      <w:r w:rsidR="002B3E84" w:rsidRPr="00F85B2B">
        <w:rPr>
          <w:b/>
          <w:bCs/>
        </w:rPr>
        <w:t>4</w:t>
      </w:r>
      <w:r w:rsidR="00842428" w:rsidRPr="00F85B2B">
        <w:rPr>
          <w:b/>
          <w:bCs/>
        </w:rPr>
        <w:t xml:space="preserve"> </w:t>
      </w:r>
      <w:r w:rsidRPr="00F85B2B">
        <w:rPr>
          <w:b/>
          <w:bCs/>
        </w:rPr>
        <w:t xml:space="preserve">год </w:t>
      </w:r>
    </w:p>
    <w:p w:rsidR="00326261" w:rsidRPr="00F85B2B" w:rsidRDefault="00326261" w:rsidP="003F6DD0">
      <w:pPr>
        <w:jc w:val="center"/>
        <w:rPr>
          <w:b/>
          <w:bCs/>
        </w:rPr>
      </w:pPr>
    </w:p>
    <w:p w:rsidR="003F6DD0" w:rsidRPr="00F85B2B" w:rsidRDefault="003F6DD0" w:rsidP="003F6DD0">
      <w:pPr>
        <w:jc w:val="center"/>
        <w:rPr>
          <w:b/>
          <w:bCs/>
        </w:rPr>
      </w:pPr>
      <w:r w:rsidRPr="00F85B2B">
        <w:rPr>
          <w:b/>
          <w:bCs/>
        </w:rPr>
        <w:t>Доходы</w:t>
      </w:r>
    </w:p>
    <w:p w:rsidR="00AB284A" w:rsidRPr="00F85B2B" w:rsidRDefault="00AB284A" w:rsidP="00AB284A">
      <w:pPr>
        <w:autoSpaceDE w:val="0"/>
        <w:autoSpaceDN w:val="0"/>
        <w:adjustRightInd w:val="0"/>
        <w:jc w:val="both"/>
        <w:rPr>
          <w:b/>
          <w:bCs/>
        </w:rPr>
      </w:pPr>
    </w:p>
    <w:p w:rsidR="00C07805" w:rsidRPr="00F85B2B" w:rsidRDefault="00C07805" w:rsidP="00214736">
      <w:pPr>
        <w:autoSpaceDE w:val="0"/>
        <w:autoSpaceDN w:val="0"/>
        <w:adjustRightInd w:val="0"/>
        <w:ind w:firstLine="709"/>
        <w:jc w:val="both"/>
      </w:pPr>
      <w:r w:rsidRPr="00F85B2B">
        <w:t xml:space="preserve">Доходы консолидированного бюджета </w:t>
      </w:r>
      <w:proofErr w:type="spellStart"/>
      <w:r w:rsidR="00AA6D70" w:rsidRPr="00F85B2B">
        <w:t>Шегарского</w:t>
      </w:r>
      <w:proofErr w:type="spellEnd"/>
      <w:r w:rsidR="00AA6D70" w:rsidRPr="00F85B2B">
        <w:t xml:space="preserve"> района </w:t>
      </w:r>
      <w:r w:rsidRPr="00F85B2B">
        <w:t>за 20</w:t>
      </w:r>
      <w:r w:rsidR="007F4935" w:rsidRPr="00F85B2B">
        <w:t>2</w:t>
      </w:r>
      <w:r w:rsidR="00A70C21" w:rsidRPr="00F85B2B">
        <w:t>4</w:t>
      </w:r>
      <w:r w:rsidRPr="00F85B2B">
        <w:t xml:space="preserve"> год исполнены в сумме</w:t>
      </w:r>
      <w:r w:rsidR="0059052E" w:rsidRPr="00F85B2B">
        <w:t xml:space="preserve"> </w:t>
      </w:r>
      <w:r w:rsidR="00A70C21" w:rsidRPr="00F85B2B">
        <w:t>96</w:t>
      </w:r>
      <w:r w:rsidR="003A5527" w:rsidRPr="00F85B2B">
        <w:t xml:space="preserve">5 </w:t>
      </w:r>
      <w:r w:rsidR="00A70C21" w:rsidRPr="00F85B2B">
        <w:t>199</w:t>
      </w:r>
      <w:r w:rsidR="003A5527" w:rsidRPr="00F85B2B">
        <w:t>,</w:t>
      </w:r>
      <w:r w:rsidR="00A70C21" w:rsidRPr="00F85B2B">
        <w:t>6</w:t>
      </w:r>
      <w:r w:rsidR="00A869AD" w:rsidRPr="00F85B2B">
        <w:t xml:space="preserve"> </w:t>
      </w:r>
      <w:proofErr w:type="spellStart"/>
      <w:r w:rsidR="00AB284A" w:rsidRPr="00F85B2B">
        <w:t>тыс.руб</w:t>
      </w:r>
      <w:proofErr w:type="spellEnd"/>
      <w:r w:rsidR="00AB284A" w:rsidRPr="00F85B2B">
        <w:t>.</w:t>
      </w:r>
      <w:r w:rsidR="00A869AD" w:rsidRPr="00F85B2B">
        <w:t>,</w:t>
      </w:r>
      <w:r w:rsidR="00D26D9E" w:rsidRPr="00F85B2B">
        <w:t xml:space="preserve"> </w:t>
      </w:r>
      <w:r w:rsidRPr="00F85B2B">
        <w:t xml:space="preserve">в том числе налоговые и неналоговые доходы – </w:t>
      </w:r>
      <w:r w:rsidR="00A70C21" w:rsidRPr="00F85B2B">
        <w:t>231</w:t>
      </w:r>
      <w:r w:rsidR="003A5527" w:rsidRPr="00F85B2B">
        <w:t> </w:t>
      </w:r>
      <w:r w:rsidR="00A70C21" w:rsidRPr="00F85B2B">
        <w:t>110</w:t>
      </w:r>
      <w:r w:rsidR="003A5527" w:rsidRPr="00F85B2B">
        <w:t>,</w:t>
      </w:r>
      <w:r w:rsidR="00A70C21" w:rsidRPr="00F85B2B">
        <w:t xml:space="preserve">0 </w:t>
      </w:r>
      <w:proofErr w:type="spellStart"/>
      <w:r w:rsidR="00AB284A" w:rsidRPr="00F85B2B">
        <w:t>тыс.руб</w:t>
      </w:r>
      <w:proofErr w:type="spellEnd"/>
      <w:r w:rsidR="00AB284A" w:rsidRPr="00F85B2B">
        <w:t>.</w:t>
      </w:r>
      <w:r w:rsidRPr="00F85B2B">
        <w:t xml:space="preserve">, безвозмездные поступления – </w:t>
      </w:r>
      <w:r w:rsidR="00A70C21" w:rsidRPr="00F85B2B">
        <w:t>734</w:t>
      </w:r>
      <w:r w:rsidR="003A5527" w:rsidRPr="00F85B2B">
        <w:t> </w:t>
      </w:r>
      <w:r w:rsidR="00A70C21" w:rsidRPr="00F85B2B">
        <w:t>089</w:t>
      </w:r>
      <w:r w:rsidR="003A5527" w:rsidRPr="00F85B2B">
        <w:t>,</w:t>
      </w:r>
      <w:r w:rsidR="00A70C21" w:rsidRPr="00F85B2B">
        <w:t>6</w:t>
      </w:r>
      <w:r w:rsidRPr="00F85B2B">
        <w:t xml:space="preserve"> </w:t>
      </w:r>
      <w:proofErr w:type="spellStart"/>
      <w:r w:rsidR="00AB284A" w:rsidRPr="00F85B2B">
        <w:t>тыс.руб</w:t>
      </w:r>
      <w:proofErr w:type="spellEnd"/>
      <w:r w:rsidR="00AB284A" w:rsidRPr="00F85B2B">
        <w:t>.</w:t>
      </w:r>
    </w:p>
    <w:p w:rsidR="00C07805" w:rsidRPr="00F85B2B" w:rsidRDefault="00C07805" w:rsidP="00214736">
      <w:pPr>
        <w:autoSpaceDE w:val="0"/>
        <w:autoSpaceDN w:val="0"/>
        <w:adjustRightInd w:val="0"/>
        <w:ind w:firstLine="709"/>
        <w:jc w:val="both"/>
      </w:pPr>
    </w:p>
    <w:p w:rsidR="00C07805" w:rsidRPr="00F85B2B" w:rsidRDefault="00C07805" w:rsidP="0021473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85B2B">
        <w:rPr>
          <w:b/>
        </w:rPr>
        <w:t xml:space="preserve">Структура поступления доходов в консолидированный бюджет </w:t>
      </w:r>
      <w:proofErr w:type="spellStart"/>
      <w:r w:rsidR="00AA6D70" w:rsidRPr="00F85B2B">
        <w:rPr>
          <w:b/>
        </w:rPr>
        <w:t>Шегарского</w:t>
      </w:r>
      <w:proofErr w:type="spellEnd"/>
      <w:r w:rsidR="00AA6D70" w:rsidRPr="00F85B2B">
        <w:rPr>
          <w:b/>
        </w:rPr>
        <w:t xml:space="preserve"> района </w:t>
      </w:r>
      <w:r w:rsidRPr="00F85B2B">
        <w:rPr>
          <w:b/>
        </w:rPr>
        <w:t>по уровням бюджетов:</w:t>
      </w:r>
    </w:p>
    <w:p w:rsidR="000317A7" w:rsidRPr="00F85B2B" w:rsidRDefault="000317A7" w:rsidP="00214736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C07805" w:rsidRPr="00F85B2B" w:rsidRDefault="00DA3055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noProof/>
        </w:rPr>
        <w:drawing>
          <wp:inline distT="0" distB="0" distL="0" distR="0" wp14:anchorId="0F4608D8" wp14:editId="0CCDFF7E">
            <wp:extent cx="5950585" cy="2708910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26261" w:rsidRPr="00F85B2B" w:rsidRDefault="00326261" w:rsidP="00214736">
      <w:pPr>
        <w:autoSpaceDE w:val="0"/>
        <w:autoSpaceDN w:val="0"/>
        <w:adjustRightInd w:val="0"/>
        <w:ind w:firstLine="709"/>
        <w:rPr>
          <w:b/>
        </w:rPr>
      </w:pPr>
      <w:r w:rsidRPr="00F85B2B">
        <w:rPr>
          <w:b/>
        </w:rPr>
        <w:t xml:space="preserve">                        </w:t>
      </w:r>
      <w:r w:rsidR="00C07805" w:rsidRPr="00F85B2B">
        <w:rPr>
          <w:b/>
        </w:rPr>
        <w:t>Динамика поступления доходов по уровням бюджетов</w:t>
      </w:r>
    </w:p>
    <w:p w:rsidR="00326261" w:rsidRPr="00F85B2B" w:rsidRDefault="00C07805" w:rsidP="0021473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85B2B">
        <w:rPr>
          <w:b/>
        </w:rPr>
        <w:t>в 20</w:t>
      </w:r>
      <w:r w:rsidR="007009C9" w:rsidRPr="00F85B2B">
        <w:rPr>
          <w:b/>
        </w:rPr>
        <w:t>2</w:t>
      </w:r>
      <w:r w:rsidR="00223A9E" w:rsidRPr="00F85B2B">
        <w:rPr>
          <w:b/>
        </w:rPr>
        <w:t>3</w:t>
      </w:r>
      <w:r w:rsidR="0034075F" w:rsidRPr="00F85B2B">
        <w:rPr>
          <w:b/>
        </w:rPr>
        <w:t>-</w:t>
      </w:r>
      <w:r w:rsidR="00326261" w:rsidRPr="00F85B2B">
        <w:rPr>
          <w:b/>
        </w:rPr>
        <w:t>20</w:t>
      </w:r>
      <w:r w:rsidR="007F4935" w:rsidRPr="00F85B2B">
        <w:rPr>
          <w:b/>
        </w:rPr>
        <w:t>2</w:t>
      </w:r>
      <w:r w:rsidR="00223A9E" w:rsidRPr="00F85B2B">
        <w:rPr>
          <w:b/>
        </w:rPr>
        <w:t>4</w:t>
      </w:r>
      <w:r w:rsidR="007009C9" w:rsidRPr="00F85B2B">
        <w:rPr>
          <w:b/>
        </w:rPr>
        <w:t xml:space="preserve"> </w:t>
      </w:r>
      <w:r w:rsidR="00326261" w:rsidRPr="00F85B2B">
        <w:rPr>
          <w:b/>
        </w:rPr>
        <w:t>гг</w:t>
      </w:r>
      <w:r w:rsidR="007009C9" w:rsidRPr="00F85B2B">
        <w:rPr>
          <w:b/>
        </w:rPr>
        <w:t>.</w:t>
      </w:r>
    </w:p>
    <w:p w:rsidR="00326261" w:rsidRPr="00F85B2B" w:rsidRDefault="00326261" w:rsidP="00214736">
      <w:pPr>
        <w:autoSpaceDE w:val="0"/>
        <w:autoSpaceDN w:val="0"/>
        <w:adjustRightInd w:val="0"/>
        <w:ind w:firstLine="709"/>
        <w:rPr>
          <w:b/>
        </w:rPr>
      </w:pPr>
    </w:p>
    <w:p w:rsidR="000739EF" w:rsidRPr="00F85B2B" w:rsidRDefault="000739EF" w:rsidP="00214736">
      <w:pPr>
        <w:autoSpaceDE w:val="0"/>
        <w:autoSpaceDN w:val="0"/>
        <w:adjustRightInd w:val="0"/>
        <w:ind w:firstLine="709"/>
        <w:rPr>
          <w:b/>
        </w:rPr>
      </w:pPr>
    </w:p>
    <w:p w:rsidR="00C07805" w:rsidRPr="00F85B2B" w:rsidRDefault="00C07805" w:rsidP="00214736">
      <w:pPr>
        <w:autoSpaceDE w:val="0"/>
        <w:autoSpaceDN w:val="0"/>
        <w:adjustRightInd w:val="0"/>
        <w:ind w:firstLine="709"/>
        <w:rPr>
          <w:b/>
        </w:rPr>
      </w:pPr>
    </w:p>
    <w:p w:rsidR="00C07805" w:rsidRPr="00F85B2B" w:rsidRDefault="00DA3055" w:rsidP="00214736">
      <w:pPr>
        <w:ind w:firstLine="709"/>
        <w:jc w:val="center"/>
        <w:rPr>
          <w:b/>
          <w:bCs/>
        </w:rPr>
      </w:pPr>
      <w:r w:rsidRPr="00F85B2B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55CF4104" wp14:editId="0AFE11CB">
            <wp:simplePos x="0" y="0"/>
            <wp:positionH relativeFrom="column">
              <wp:posOffset>0</wp:posOffset>
            </wp:positionH>
            <wp:positionV relativeFrom="paragraph">
              <wp:posOffset>21590</wp:posOffset>
            </wp:positionV>
            <wp:extent cx="5162550" cy="3261360"/>
            <wp:effectExtent l="3810" t="0" r="0" b="635"/>
            <wp:wrapSquare wrapText="right"/>
            <wp:docPr id="6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432" w:rsidRPr="00F85B2B" w:rsidRDefault="00142E84" w:rsidP="00214736">
      <w:pPr>
        <w:tabs>
          <w:tab w:val="left" w:pos="0"/>
        </w:tabs>
        <w:ind w:firstLine="709"/>
        <w:jc w:val="both"/>
      </w:pPr>
      <w:r w:rsidRPr="00F85B2B">
        <w:t xml:space="preserve">         </w:t>
      </w: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0C3432" w:rsidRPr="00F85B2B" w:rsidRDefault="000C3432" w:rsidP="00214736">
      <w:pPr>
        <w:tabs>
          <w:tab w:val="left" w:pos="0"/>
        </w:tabs>
        <w:ind w:firstLine="709"/>
        <w:jc w:val="both"/>
      </w:pPr>
    </w:p>
    <w:p w:rsidR="00824953" w:rsidRPr="00F85B2B" w:rsidRDefault="00824953" w:rsidP="00214736">
      <w:pPr>
        <w:tabs>
          <w:tab w:val="left" w:pos="0"/>
        </w:tabs>
        <w:ind w:firstLine="709"/>
        <w:jc w:val="both"/>
      </w:pPr>
    </w:p>
    <w:p w:rsidR="00AA6D70" w:rsidRPr="00F85B2B" w:rsidRDefault="004D677C" w:rsidP="00214736">
      <w:pPr>
        <w:tabs>
          <w:tab w:val="left" w:pos="0"/>
        </w:tabs>
        <w:ind w:firstLine="709"/>
        <w:jc w:val="both"/>
      </w:pPr>
      <w:r w:rsidRPr="00F85B2B">
        <w:t xml:space="preserve">      </w:t>
      </w:r>
      <w:r w:rsidR="00664577" w:rsidRPr="00F85B2B">
        <w:t xml:space="preserve">   </w:t>
      </w:r>
      <w:r w:rsidR="005E3C95" w:rsidRPr="00F85B2B">
        <w:t xml:space="preserve">                                                           </w:t>
      </w:r>
    </w:p>
    <w:p w:rsidR="00025A82" w:rsidRPr="00F85B2B" w:rsidRDefault="00025A82" w:rsidP="00214736">
      <w:pPr>
        <w:tabs>
          <w:tab w:val="left" w:pos="0"/>
        </w:tabs>
        <w:ind w:firstLine="709"/>
        <w:jc w:val="both"/>
        <w:rPr>
          <w:lang w:val="x-none" w:eastAsia="x-none"/>
        </w:rPr>
      </w:pPr>
      <w:r w:rsidRPr="00F85B2B">
        <w:rPr>
          <w:lang w:val="x-none" w:eastAsia="x-none"/>
        </w:rPr>
        <w:lastRenderedPageBreak/>
        <w:t>Доходы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 консолидированного 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бюджета </w:t>
      </w:r>
      <w:proofErr w:type="spellStart"/>
      <w:r w:rsidR="00AA6D70" w:rsidRPr="00F85B2B">
        <w:rPr>
          <w:lang w:eastAsia="x-none"/>
        </w:rPr>
        <w:t>Шегарского</w:t>
      </w:r>
      <w:proofErr w:type="spellEnd"/>
      <w:r w:rsidR="00AA6D70" w:rsidRPr="00F85B2B">
        <w:rPr>
          <w:lang w:eastAsia="x-none"/>
        </w:rPr>
        <w:t xml:space="preserve"> района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за 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>202</w:t>
      </w:r>
      <w:r w:rsidR="005E3C95" w:rsidRPr="00F85B2B">
        <w:rPr>
          <w:lang w:val="x-none" w:eastAsia="x-none"/>
        </w:rPr>
        <w:t>4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 год 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выполнены 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>на</w:t>
      </w:r>
      <w:r w:rsidR="004D677C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 </w:t>
      </w:r>
      <w:r w:rsidR="005E3C95" w:rsidRPr="00F85B2B">
        <w:rPr>
          <w:lang w:val="x-none" w:eastAsia="x-none"/>
        </w:rPr>
        <w:t>95,1</w:t>
      </w:r>
      <w:r w:rsidRPr="00F85B2B">
        <w:rPr>
          <w:lang w:val="x-none" w:eastAsia="x-none"/>
        </w:rPr>
        <w:t xml:space="preserve">% </w:t>
      </w:r>
      <w:r w:rsidR="004D677C" w:rsidRPr="00F85B2B">
        <w:rPr>
          <w:lang w:val="x-none" w:eastAsia="x-none"/>
        </w:rPr>
        <w:t xml:space="preserve"> 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при плане </w:t>
      </w:r>
      <w:r w:rsidR="00AA6D70" w:rsidRPr="00F85B2B">
        <w:rPr>
          <w:lang w:val="x-none" w:eastAsia="x-none"/>
        </w:rPr>
        <w:t xml:space="preserve"> </w:t>
      </w:r>
      <w:r w:rsidR="005E3C95" w:rsidRPr="00F85B2B">
        <w:rPr>
          <w:lang w:val="x-none" w:eastAsia="x-none"/>
        </w:rPr>
        <w:t>1 014 636,9</w:t>
      </w:r>
      <w:r w:rsidRPr="00F85B2B">
        <w:rPr>
          <w:lang w:val="x-none" w:eastAsia="x-none"/>
        </w:rPr>
        <w:t xml:space="preserve"> </w:t>
      </w:r>
      <w:proofErr w:type="spellStart"/>
      <w:r w:rsidRPr="00F85B2B">
        <w:rPr>
          <w:lang w:val="x-none" w:eastAsia="x-none"/>
        </w:rPr>
        <w:t>тыс.руб</w:t>
      </w:r>
      <w:proofErr w:type="spellEnd"/>
      <w:r w:rsidRPr="00F85B2B">
        <w:rPr>
          <w:lang w:val="x-none" w:eastAsia="x-none"/>
        </w:rPr>
        <w:t xml:space="preserve">., в том числе доходы муниципального района исполнены на </w:t>
      </w:r>
      <w:r w:rsidR="005E3C95" w:rsidRPr="00F85B2B">
        <w:rPr>
          <w:lang w:val="x-none" w:eastAsia="x-none"/>
        </w:rPr>
        <w:t>94,4</w:t>
      </w:r>
      <w:r w:rsidRPr="00F85B2B">
        <w:rPr>
          <w:lang w:val="x-none" w:eastAsia="x-none"/>
        </w:rPr>
        <w:t xml:space="preserve">% </w:t>
      </w:r>
      <w:r w:rsidR="00F53D91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или  </w:t>
      </w:r>
      <w:r w:rsidR="005E3C95" w:rsidRPr="00F85B2B">
        <w:rPr>
          <w:lang w:val="x-none" w:eastAsia="x-none"/>
        </w:rPr>
        <w:t>915 504,7</w:t>
      </w:r>
      <w:r w:rsidRPr="00F85B2B">
        <w:rPr>
          <w:lang w:val="x-none" w:eastAsia="x-none"/>
        </w:rPr>
        <w:t xml:space="preserve"> </w:t>
      </w:r>
      <w:proofErr w:type="spellStart"/>
      <w:r w:rsidRPr="00F85B2B">
        <w:rPr>
          <w:lang w:val="x-none" w:eastAsia="x-none"/>
        </w:rPr>
        <w:t>тыс.руб</w:t>
      </w:r>
      <w:proofErr w:type="spellEnd"/>
      <w:r w:rsidRPr="00F85B2B">
        <w:rPr>
          <w:lang w:val="x-none" w:eastAsia="x-none"/>
        </w:rPr>
        <w:t xml:space="preserve">., доходы сельских поселений на </w:t>
      </w:r>
      <w:r w:rsidR="00F53D91" w:rsidRPr="00F85B2B">
        <w:rPr>
          <w:lang w:val="x-none" w:eastAsia="x-none"/>
        </w:rPr>
        <w:t>10</w:t>
      </w:r>
      <w:r w:rsidR="005E3C95" w:rsidRPr="00F85B2B">
        <w:rPr>
          <w:lang w:val="x-none" w:eastAsia="x-none"/>
        </w:rPr>
        <w:t>1</w:t>
      </w:r>
      <w:r w:rsidR="00F53D91" w:rsidRPr="00F85B2B">
        <w:rPr>
          <w:lang w:val="x-none" w:eastAsia="x-none"/>
        </w:rPr>
        <w:t>,</w:t>
      </w:r>
      <w:r w:rsidR="005E3C95" w:rsidRPr="00F85B2B">
        <w:rPr>
          <w:lang w:val="x-none" w:eastAsia="x-none"/>
        </w:rPr>
        <w:t>7</w:t>
      </w:r>
      <w:r w:rsidRPr="00F85B2B">
        <w:rPr>
          <w:lang w:val="x-none" w:eastAsia="x-none"/>
        </w:rPr>
        <w:t>%</w:t>
      </w:r>
      <w:r w:rsidR="00B222C9" w:rsidRPr="00F85B2B">
        <w:rPr>
          <w:lang w:val="x-none" w:eastAsia="x-none"/>
        </w:rPr>
        <w:t xml:space="preserve"> </w:t>
      </w:r>
      <w:r w:rsidRPr="00F85B2B">
        <w:rPr>
          <w:lang w:val="x-none" w:eastAsia="x-none"/>
        </w:rPr>
        <w:t xml:space="preserve"> или </w:t>
      </w:r>
      <w:r w:rsidR="00B222C9" w:rsidRPr="00F85B2B">
        <w:rPr>
          <w:lang w:val="x-none" w:eastAsia="x-none"/>
        </w:rPr>
        <w:t xml:space="preserve"> </w:t>
      </w:r>
      <w:r w:rsidR="00F53D91" w:rsidRPr="00F85B2B">
        <w:rPr>
          <w:lang w:val="x-none" w:eastAsia="x-none"/>
        </w:rPr>
        <w:t>1</w:t>
      </w:r>
      <w:r w:rsidR="005E3C95" w:rsidRPr="00F85B2B">
        <w:rPr>
          <w:lang w:val="x-none" w:eastAsia="x-none"/>
        </w:rPr>
        <w:t>78</w:t>
      </w:r>
      <w:r w:rsidR="00F53D91" w:rsidRPr="00F85B2B">
        <w:rPr>
          <w:lang w:val="x-none" w:eastAsia="x-none"/>
        </w:rPr>
        <w:t xml:space="preserve"> </w:t>
      </w:r>
      <w:r w:rsidR="005E3C95" w:rsidRPr="00F85B2B">
        <w:rPr>
          <w:lang w:val="x-none" w:eastAsia="x-none"/>
        </w:rPr>
        <w:t>753</w:t>
      </w:r>
      <w:r w:rsidR="00F53D91" w:rsidRPr="00F85B2B">
        <w:rPr>
          <w:lang w:val="x-none" w:eastAsia="x-none"/>
        </w:rPr>
        <w:t>,</w:t>
      </w:r>
      <w:r w:rsidR="005E3C95" w:rsidRPr="00F85B2B">
        <w:rPr>
          <w:lang w:val="x-none" w:eastAsia="x-none"/>
        </w:rPr>
        <w:t>9</w:t>
      </w:r>
      <w:r w:rsidRPr="00F85B2B">
        <w:rPr>
          <w:lang w:val="x-none" w:eastAsia="x-none"/>
        </w:rPr>
        <w:t xml:space="preserve"> </w:t>
      </w:r>
      <w:proofErr w:type="spellStart"/>
      <w:r w:rsidRPr="00F85B2B">
        <w:rPr>
          <w:lang w:val="x-none" w:eastAsia="x-none"/>
        </w:rPr>
        <w:t>тыс.руб</w:t>
      </w:r>
      <w:proofErr w:type="spellEnd"/>
      <w:r w:rsidRPr="00F85B2B">
        <w:rPr>
          <w:lang w:val="x-none" w:eastAsia="x-none"/>
        </w:rPr>
        <w:t>.</w:t>
      </w:r>
    </w:p>
    <w:p w:rsidR="00025A82" w:rsidRPr="00F85B2B" w:rsidRDefault="00214736" w:rsidP="00214736">
      <w:pPr>
        <w:pStyle w:val="a3"/>
        <w:tabs>
          <w:tab w:val="left" w:pos="0"/>
        </w:tabs>
        <w:ind w:firstLine="0"/>
        <w:rPr>
          <w:sz w:val="24"/>
        </w:rPr>
      </w:pPr>
      <w:r w:rsidRPr="00F85B2B">
        <w:rPr>
          <w:sz w:val="24"/>
        </w:rPr>
        <w:tab/>
      </w:r>
      <w:r w:rsidR="00025A82" w:rsidRPr="00F85B2B">
        <w:rPr>
          <w:sz w:val="24"/>
        </w:rPr>
        <w:t>Собственные  доходы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 консолидированного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 бюджета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 за 202</w:t>
      </w:r>
      <w:r w:rsidR="005E3C95" w:rsidRPr="00F85B2B">
        <w:rPr>
          <w:sz w:val="24"/>
          <w:lang w:val="ru-RU"/>
        </w:rPr>
        <w:t>4</w:t>
      </w:r>
      <w:r w:rsidR="00025A82" w:rsidRPr="00F85B2B">
        <w:rPr>
          <w:sz w:val="24"/>
        </w:rPr>
        <w:t xml:space="preserve"> год исполнены 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>на 1</w:t>
      </w:r>
      <w:r w:rsidR="00231D1C" w:rsidRPr="00F85B2B">
        <w:rPr>
          <w:sz w:val="24"/>
        </w:rPr>
        <w:t>0</w:t>
      </w:r>
      <w:r w:rsidR="005E3C95" w:rsidRPr="00F85B2B">
        <w:rPr>
          <w:sz w:val="24"/>
          <w:lang w:val="ru-RU"/>
        </w:rPr>
        <w:t>8</w:t>
      </w:r>
      <w:r w:rsidR="00025A82" w:rsidRPr="00F85B2B">
        <w:rPr>
          <w:sz w:val="24"/>
        </w:rPr>
        <w:t>,</w:t>
      </w:r>
      <w:r w:rsidR="005E3C95" w:rsidRPr="00F85B2B">
        <w:rPr>
          <w:sz w:val="24"/>
          <w:lang w:val="ru-RU"/>
        </w:rPr>
        <w:t>2</w:t>
      </w:r>
      <w:r w:rsidR="00025A82" w:rsidRPr="00F85B2B">
        <w:rPr>
          <w:sz w:val="24"/>
        </w:rPr>
        <w:t>%,</w:t>
      </w:r>
      <w:r w:rsidR="00E85BD5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что составляет </w:t>
      </w:r>
      <w:r w:rsidR="005E3C95" w:rsidRPr="00F85B2B">
        <w:rPr>
          <w:sz w:val="24"/>
          <w:lang w:val="ru-RU"/>
        </w:rPr>
        <w:t>231</w:t>
      </w:r>
      <w:r w:rsidR="00231D1C" w:rsidRPr="00F85B2B">
        <w:rPr>
          <w:sz w:val="24"/>
        </w:rPr>
        <w:t xml:space="preserve"> </w:t>
      </w:r>
      <w:r w:rsidR="005E3C95" w:rsidRPr="00F85B2B">
        <w:rPr>
          <w:sz w:val="24"/>
          <w:lang w:val="ru-RU"/>
        </w:rPr>
        <w:t>110</w:t>
      </w:r>
      <w:r w:rsidR="00231D1C" w:rsidRPr="00F85B2B">
        <w:rPr>
          <w:sz w:val="24"/>
        </w:rPr>
        <w:t>,</w:t>
      </w:r>
      <w:r w:rsidR="005E3C95" w:rsidRPr="00F85B2B">
        <w:rPr>
          <w:sz w:val="24"/>
          <w:lang w:val="ru-RU"/>
        </w:rPr>
        <w:t>0</w:t>
      </w:r>
      <w:r w:rsidR="00231D1C" w:rsidRPr="00F85B2B">
        <w:rPr>
          <w:sz w:val="24"/>
        </w:rPr>
        <w:t xml:space="preserve"> </w:t>
      </w:r>
      <w:proofErr w:type="spellStart"/>
      <w:r w:rsidR="00025A82" w:rsidRPr="00F85B2B">
        <w:rPr>
          <w:sz w:val="24"/>
        </w:rPr>
        <w:t>тыс.руб</w:t>
      </w:r>
      <w:proofErr w:type="spellEnd"/>
      <w:r w:rsidR="00025A82" w:rsidRPr="00F85B2B">
        <w:rPr>
          <w:sz w:val="24"/>
        </w:rPr>
        <w:t>., в том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 числе 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собственные доходы муниципального 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района </w:t>
      </w:r>
      <w:r w:rsidR="00B222C9" w:rsidRPr="00F85B2B">
        <w:rPr>
          <w:sz w:val="24"/>
        </w:rPr>
        <w:t xml:space="preserve"> </w:t>
      </w:r>
      <w:r w:rsidR="00025A82" w:rsidRPr="00F85B2B">
        <w:rPr>
          <w:sz w:val="24"/>
        </w:rPr>
        <w:t>исполнены  на 10</w:t>
      </w:r>
      <w:r w:rsidR="005E3C95" w:rsidRPr="00F85B2B">
        <w:rPr>
          <w:sz w:val="24"/>
          <w:lang w:val="ru-RU"/>
        </w:rPr>
        <w:t>7</w:t>
      </w:r>
      <w:r w:rsidR="002513CE" w:rsidRPr="00F85B2B">
        <w:rPr>
          <w:sz w:val="24"/>
        </w:rPr>
        <w:t>,</w:t>
      </w:r>
      <w:r w:rsidR="005E3C95" w:rsidRPr="00F85B2B">
        <w:rPr>
          <w:sz w:val="24"/>
          <w:lang w:val="ru-RU"/>
        </w:rPr>
        <w:t>8</w:t>
      </w:r>
      <w:r w:rsidR="00025A82" w:rsidRPr="00F85B2B">
        <w:rPr>
          <w:sz w:val="24"/>
        </w:rPr>
        <w:t xml:space="preserve">% или </w:t>
      </w:r>
      <w:r w:rsidR="00B222C9" w:rsidRPr="00F85B2B">
        <w:rPr>
          <w:sz w:val="24"/>
        </w:rPr>
        <w:t>1</w:t>
      </w:r>
      <w:r w:rsidR="005E3C95" w:rsidRPr="00F85B2B">
        <w:rPr>
          <w:sz w:val="24"/>
          <w:lang w:val="ru-RU"/>
        </w:rPr>
        <w:t>71</w:t>
      </w:r>
      <w:r w:rsidR="00231D1C" w:rsidRPr="00F85B2B">
        <w:rPr>
          <w:sz w:val="24"/>
        </w:rPr>
        <w:t xml:space="preserve"> </w:t>
      </w:r>
      <w:r w:rsidR="005E3C95" w:rsidRPr="00F85B2B">
        <w:rPr>
          <w:sz w:val="24"/>
          <w:lang w:val="ru-RU"/>
        </w:rPr>
        <w:t>760</w:t>
      </w:r>
      <w:r w:rsidR="00231D1C" w:rsidRPr="00F85B2B">
        <w:rPr>
          <w:sz w:val="24"/>
        </w:rPr>
        <w:t>,9</w:t>
      </w:r>
      <w:r w:rsidR="00025A82" w:rsidRPr="00F85B2B">
        <w:rPr>
          <w:sz w:val="24"/>
        </w:rPr>
        <w:t xml:space="preserve"> </w:t>
      </w:r>
      <w:proofErr w:type="spellStart"/>
      <w:r w:rsidR="00025A82" w:rsidRPr="00F85B2B">
        <w:rPr>
          <w:sz w:val="24"/>
        </w:rPr>
        <w:t>тыс.руб</w:t>
      </w:r>
      <w:proofErr w:type="spellEnd"/>
      <w:r w:rsidR="00025A82" w:rsidRPr="00F85B2B">
        <w:rPr>
          <w:sz w:val="24"/>
        </w:rPr>
        <w:t xml:space="preserve">.  при </w:t>
      </w:r>
      <w:r w:rsidR="00231D1C" w:rsidRPr="00F85B2B">
        <w:rPr>
          <w:sz w:val="24"/>
        </w:rPr>
        <w:t xml:space="preserve"> </w:t>
      </w:r>
      <w:r w:rsidR="00025A82" w:rsidRPr="00F85B2B">
        <w:rPr>
          <w:sz w:val="24"/>
        </w:rPr>
        <w:t>плане</w:t>
      </w:r>
      <w:r w:rsidR="00231D1C" w:rsidRPr="00F85B2B">
        <w:rPr>
          <w:sz w:val="24"/>
        </w:rPr>
        <w:t xml:space="preserve">                      </w:t>
      </w:r>
      <w:r w:rsidR="00025A82" w:rsidRPr="00F85B2B">
        <w:rPr>
          <w:sz w:val="24"/>
        </w:rPr>
        <w:t xml:space="preserve"> </w:t>
      </w:r>
      <w:r w:rsidR="00231D1C" w:rsidRPr="00F85B2B">
        <w:rPr>
          <w:sz w:val="24"/>
        </w:rPr>
        <w:t>1</w:t>
      </w:r>
      <w:r w:rsidR="005E3C95" w:rsidRPr="00F85B2B">
        <w:rPr>
          <w:sz w:val="24"/>
          <w:lang w:val="ru-RU"/>
        </w:rPr>
        <w:t>59</w:t>
      </w:r>
      <w:r w:rsidR="00231D1C" w:rsidRPr="00F85B2B">
        <w:rPr>
          <w:sz w:val="24"/>
        </w:rPr>
        <w:t xml:space="preserve"> </w:t>
      </w:r>
      <w:r w:rsidR="005E3C95" w:rsidRPr="00F85B2B">
        <w:rPr>
          <w:sz w:val="24"/>
          <w:lang w:val="ru-RU"/>
        </w:rPr>
        <w:t>326</w:t>
      </w:r>
      <w:r w:rsidR="00231D1C" w:rsidRPr="00F85B2B">
        <w:rPr>
          <w:sz w:val="24"/>
        </w:rPr>
        <w:t>,</w:t>
      </w:r>
      <w:r w:rsidR="005E3C95" w:rsidRPr="00F85B2B">
        <w:rPr>
          <w:sz w:val="24"/>
          <w:lang w:val="ru-RU"/>
        </w:rPr>
        <w:t>3</w:t>
      </w:r>
      <w:r w:rsidR="00025A82" w:rsidRPr="00F85B2B">
        <w:rPr>
          <w:sz w:val="24"/>
        </w:rPr>
        <w:t xml:space="preserve"> </w:t>
      </w:r>
      <w:proofErr w:type="spellStart"/>
      <w:r w:rsidR="00025A82" w:rsidRPr="00F85B2B">
        <w:rPr>
          <w:sz w:val="24"/>
        </w:rPr>
        <w:t>тыс.руб</w:t>
      </w:r>
      <w:proofErr w:type="spellEnd"/>
      <w:r w:rsidR="00025A82" w:rsidRPr="00F85B2B">
        <w:rPr>
          <w:sz w:val="24"/>
        </w:rPr>
        <w:t xml:space="preserve">. (без учёта спонсорской помощи), сельских поселений -  на </w:t>
      </w:r>
      <w:r w:rsidR="00B222C9" w:rsidRPr="00F85B2B">
        <w:rPr>
          <w:sz w:val="24"/>
        </w:rPr>
        <w:t>1</w:t>
      </w:r>
      <w:r w:rsidR="00B423F6" w:rsidRPr="00F85B2B">
        <w:rPr>
          <w:sz w:val="24"/>
          <w:lang w:val="ru-RU"/>
        </w:rPr>
        <w:t>09,4</w:t>
      </w:r>
      <w:r w:rsidR="00025A82" w:rsidRPr="00F85B2B">
        <w:rPr>
          <w:sz w:val="24"/>
        </w:rPr>
        <w:t xml:space="preserve">% или </w:t>
      </w:r>
      <w:r w:rsidR="00231D1C" w:rsidRPr="00F85B2B">
        <w:rPr>
          <w:sz w:val="24"/>
        </w:rPr>
        <w:t>5</w:t>
      </w:r>
      <w:r w:rsidR="00B423F6" w:rsidRPr="00F85B2B">
        <w:rPr>
          <w:sz w:val="24"/>
          <w:lang w:val="ru-RU"/>
        </w:rPr>
        <w:t>9</w:t>
      </w:r>
      <w:r w:rsidR="00231D1C" w:rsidRPr="00F85B2B">
        <w:rPr>
          <w:sz w:val="24"/>
        </w:rPr>
        <w:t xml:space="preserve"> </w:t>
      </w:r>
      <w:r w:rsidR="00B423F6" w:rsidRPr="00F85B2B">
        <w:rPr>
          <w:sz w:val="24"/>
          <w:lang w:val="ru-RU"/>
        </w:rPr>
        <w:t>349</w:t>
      </w:r>
      <w:r w:rsidR="00231D1C" w:rsidRPr="00F85B2B">
        <w:rPr>
          <w:sz w:val="24"/>
        </w:rPr>
        <w:t>,</w:t>
      </w:r>
      <w:r w:rsidR="00B423F6" w:rsidRPr="00F85B2B">
        <w:rPr>
          <w:sz w:val="24"/>
          <w:lang w:val="ru-RU"/>
        </w:rPr>
        <w:t>1</w:t>
      </w:r>
      <w:r w:rsidR="00025A82" w:rsidRPr="00F85B2B">
        <w:rPr>
          <w:sz w:val="24"/>
        </w:rPr>
        <w:t xml:space="preserve"> </w:t>
      </w:r>
      <w:proofErr w:type="spellStart"/>
      <w:r w:rsidR="00025A82" w:rsidRPr="00F85B2B">
        <w:rPr>
          <w:sz w:val="24"/>
        </w:rPr>
        <w:t>тыс.руб</w:t>
      </w:r>
      <w:proofErr w:type="spellEnd"/>
      <w:r w:rsidR="00025A82" w:rsidRPr="00F85B2B">
        <w:rPr>
          <w:sz w:val="24"/>
        </w:rPr>
        <w:t xml:space="preserve">., </w:t>
      </w:r>
      <w:r w:rsidR="00D14BFA" w:rsidRPr="00F85B2B">
        <w:rPr>
          <w:sz w:val="24"/>
        </w:rPr>
        <w:t xml:space="preserve"> </w:t>
      </w:r>
      <w:r w:rsidR="00025A82" w:rsidRPr="00F85B2B">
        <w:rPr>
          <w:sz w:val="24"/>
        </w:rPr>
        <w:t>при</w:t>
      </w:r>
      <w:r w:rsidR="00D14BFA" w:rsidRPr="00F85B2B">
        <w:rPr>
          <w:sz w:val="24"/>
        </w:rPr>
        <w:t xml:space="preserve"> </w:t>
      </w:r>
      <w:r w:rsidR="00025A82" w:rsidRPr="00F85B2B">
        <w:rPr>
          <w:sz w:val="24"/>
        </w:rPr>
        <w:t xml:space="preserve"> плане </w:t>
      </w:r>
      <w:r w:rsidR="00D14BFA" w:rsidRPr="00F85B2B">
        <w:rPr>
          <w:sz w:val="24"/>
        </w:rPr>
        <w:t xml:space="preserve"> </w:t>
      </w:r>
      <w:r w:rsidR="00B423F6" w:rsidRPr="00F85B2B">
        <w:rPr>
          <w:sz w:val="24"/>
          <w:lang w:val="ru-RU"/>
        </w:rPr>
        <w:t>5</w:t>
      </w:r>
      <w:r w:rsidR="00231D1C" w:rsidRPr="00F85B2B">
        <w:rPr>
          <w:sz w:val="24"/>
        </w:rPr>
        <w:t>4</w:t>
      </w:r>
      <w:r w:rsidR="00B423F6" w:rsidRPr="00F85B2B">
        <w:rPr>
          <w:sz w:val="24"/>
          <w:lang w:val="ru-RU"/>
        </w:rPr>
        <w:t xml:space="preserve"> 267</w:t>
      </w:r>
      <w:r w:rsidR="00231D1C" w:rsidRPr="00F85B2B">
        <w:rPr>
          <w:sz w:val="24"/>
        </w:rPr>
        <w:t>,</w:t>
      </w:r>
      <w:r w:rsidR="00B423F6" w:rsidRPr="00F85B2B">
        <w:rPr>
          <w:sz w:val="24"/>
          <w:lang w:val="ru-RU"/>
        </w:rPr>
        <w:t>0</w:t>
      </w:r>
      <w:r w:rsidR="00025A82" w:rsidRPr="00F85B2B">
        <w:rPr>
          <w:sz w:val="24"/>
        </w:rPr>
        <w:t xml:space="preserve"> </w:t>
      </w:r>
      <w:proofErr w:type="spellStart"/>
      <w:r w:rsidR="00025A82" w:rsidRPr="00F85B2B">
        <w:rPr>
          <w:sz w:val="24"/>
        </w:rPr>
        <w:t>тыс.руб</w:t>
      </w:r>
      <w:proofErr w:type="spellEnd"/>
      <w:r w:rsidR="00025A82" w:rsidRPr="00F85B2B">
        <w:rPr>
          <w:sz w:val="24"/>
        </w:rPr>
        <w:t>.</w:t>
      </w:r>
    </w:p>
    <w:p w:rsidR="00025A82" w:rsidRPr="00F85B2B" w:rsidRDefault="00AA6D70" w:rsidP="00104715">
      <w:pPr>
        <w:pStyle w:val="a3"/>
        <w:tabs>
          <w:tab w:val="left" w:pos="0"/>
        </w:tabs>
        <w:ind w:firstLine="1134"/>
        <w:rPr>
          <w:sz w:val="24"/>
        </w:rPr>
      </w:pPr>
      <w:r w:rsidRPr="00F85B2B">
        <w:rPr>
          <w:sz w:val="24"/>
          <w:lang w:val="ru-RU"/>
        </w:rPr>
        <w:t>Исполнение собственных доходов п</w:t>
      </w:r>
      <w:r w:rsidR="00025A82" w:rsidRPr="00F85B2B">
        <w:rPr>
          <w:sz w:val="24"/>
        </w:rPr>
        <w:t>о бюджетам сельских поселений</w:t>
      </w:r>
      <w:r w:rsidRPr="00F85B2B">
        <w:rPr>
          <w:sz w:val="24"/>
          <w:lang w:val="ru-RU"/>
        </w:rPr>
        <w:t xml:space="preserve"> сложилось следующим образом</w:t>
      </w:r>
      <w:r w:rsidR="00025A82" w:rsidRPr="00F85B2B">
        <w:rPr>
          <w:sz w:val="24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2250"/>
        <w:gridCol w:w="1884"/>
        <w:gridCol w:w="1802"/>
      </w:tblGrid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Наименование </w:t>
            </w:r>
            <w:r w:rsidR="00514467" w:rsidRPr="00F85B2B">
              <w:rPr>
                <w:sz w:val="24"/>
                <w:lang w:val="ru-RU" w:eastAsia="ru-RU"/>
              </w:rPr>
              <w:t xml:space="preserve">сельского </w:t>
            </w:r>
            <w:r w:rsidRPr="00F85B2B">
              <w:rPr>
                <w:sz w:val="24"/>
                <w:lang w:val="ru-RU" w:eastAsia="ru-RU"/>
              </w:rPr>
              <w:t>поселения</w:t>
            </w:r>
          </w:p>
        </w:tc>
        <w:tc>
          <w:tcPr>
            <w:tcW w:w="2250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Поступило </w:t>
            </w:r>
            <w:r w:rsidR="004C5057" w:rsidRPr="00F85B2B">
              <w:rPr>
                <w:sz w:val="24"/>
                <w:lang w:val="ru-RU" w:eastAsia="ru-RU"/>
              </w:rPr>
              <w:t xml:space="preserve">собственных </w:t>
            </w:r>
            <w:r w:rsidRPr="00F85B2B">
              <w:rPr>
                <w:sz w:val="24"/>
                <w:lang w:val="ru-RU" w:eastAsia="ru-RU"/>
              </w:rPr>
              <w:t>доходов за 202</w:t>
            </w:r>
            <w:r w:rsidR="00D4309C" w:rsidRPr="00F85B2B">
              <w:rPr>
                <w:sz w:val="24"/>
                <w:lang w:val="ru-RU" w:eastAsia="ru-RU"/>
              </w:rPr>
              <w:t>4</w:t>
            </w:r>
            <w:r w:rsidR="002E5C66" w:rsidRPr="00F85B2B">
              <w:rPr>
                <w:sz w:val="24"/>
                <w:lang w:val="ru-RU" w:eastAsia="ru-RU"/>
              </w:rPr>
              <w:t xml:space="preserve"> </w:t>
            </w:r>
            <w:r w:rsidRPr="00F85B2B">
              <w:rPr>
                <w:sz w:val="24"/>
                <w:lang w:val="ru-RU" w:eastAsia="ru-RU"/>
              </w:rPr>
              <w:t>г.</w:t>
            </w:r>
            <w:r w:rsidR="00B7748B" w:rsidRPr="00F85B2B">
              <w:rPr>
                <w:sz w:val="24"/>
                <w:lang w:val="ru-RU" w:eastAsia="ru-RU"/>
              </w:rPr>
              <w:t xml:space="preserve">, </w:t>
            </w:r>
            <w:proofErr w:type="spellStart"/>
            <w:r w:rsidRPr="00F85B2B">
              <w:rPr>
                <w:sz w:val="24"/>
                <w:lang w:val="ru-RU" w:eastAsia="ru-RU"/>
              </w:rPr>
              <w:t>тыс.руб</w:t>
            </w:r>
            <w:proofErr w:type="spellEnd"/>
            <w:r w:rsidRPr="00F85B2B">
              <w:rPr>
                <w:sz w:val="24"/>
                <w:lang w:val="ru-RU" w:eastAsia="ru-RU"/>
              </w:rPr>
              <w:t>.</w:t>
            </w:r>
          </w:p>
        </w:tc>
        <w:tc>
          <w:tcPr>
            <w:tcW w:w="1884" w:type="dxa"/>
          </w:tcPr>
          <w:p w:rsidR="00025A82" w:rsidRPr="00F85B2B" w:rsidRDefault="00B7748B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Ис</w:t>
            </w:r>
            <w:r w:rsidR="00025A82" w:rsidRPr="00F85B2B">
              <w:rPr>
                <w:sz w:val="24"/>
                <w:lang w:val="ru-RU" w:eastAsia="ru-RU"/>
              </w:rPr>
              <w:t>полнени</w:t>
            </w:r>
            <w:r w:rsidRPr="00F85B2B">
              <w:rPr>
                <w:sz w:val="24"/>
                <w:lang w:val="ru-RU" w:eastAsia="ru-RU"/>
              </w:rPr>
              <w:t>е</w:t>
            </w:r>
            <w:r w:rsidR="00025A82" w:rsidRPr="00F85B2B">
              <w:rPr>
                <w:sz w:val="24"/>
                <w:lang w:val="ru-RU" w:eastAsia="ru-RU"/>
              </w:rPr>
              <w:t xml:space="preserve"> к годовому плану 202</w:t>
            </w:r>
            <w:r w:rsidR="000142E8" w:rsidRPr="00F85B2B">
              <w:rPr>
                <w:sz w:val="24"/>
                <w:lang w:val="ru-RU" w:eastAsia="ru-RU"/>
              </w:rPr>
              <w:t>4</w:t>
            </w:r>
            <w:r w:rsidR="00025A82" w:rsidRPr="00F85B2B">
              <w:rPr>
                <w:sz w:val="24"/>
                <w:lang w:val="ru-RU" w:eastAsia="ru-RU"/>
              </w:rPr>
              <w:t>г.</w:t>
            </w:r>
            <w:r w:rsidRPr="00F85B2B">
              <w:rPr>
                <w:sz w:val="24"/>
                <w:lang w:val="ru-RU" w:eastAsia="ru-RU"/>
              </w:rPr>
              <w:t>, %</w:t>
            </w:r>
          </w:p>
        </w:tc>
        <w:tc>
          <w:tcPr>
            <w:tcW w:w="1802" w:type="dxa"/>
          </w:tcPr>
          <w:p w:rsidR="00025A82" w:rsidRPr="00F85B2B" w:rsidRDefault="00B7748B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Темп роста поступлений (202</w:t>
            </w:r>
            <w:r w:rsidR="000142E8" w:rsidRPr="00F85B2B">
              <w:rPr>
                <w:sz w:val="24"/>
                <w:lang w:val="ru-RU" w:eastAsia="ru-RU"/>
              </w:rPr>
              <w:t>4</w:t>
            </w:r>
            <w:r w:rsidRPr="00F85B2B">
              <w:rPr>
                <w:sz w:val="24"/>
                <w:lang w:val="ru-RU" w:eastAsia="ru-RU"/>
              </w:rPr>
              <w:t>г. к</w:t>
            </w:r>
            <w:r w:rsidR="00025A82" w:rsidRPr="00F85B2B">
              <w:rPr>
                <w:sz w:val="24"/>
                <w:lang w:val="ru-RU" w:eastAsia="ru-RU"/>
              </w:rPr>
              <w:t xml:space="preserve"> 20</w:t>
            </w:r>
            <w:r w:rsidR="002E5C66" w:rsidRPr="00F85B2B">
              <w:rPr>
                <w:sz w:val="24"/>
                <w:lang w:val="ru-RU" w:eastAsia="ru-RU"/>
              </w:rPr>
              <w:t>2</w:t>
            </w:r>
            <w:r w:rsidR="000142E8" w:rsidRPr="00F85B2B">
              <w:rPr>
                <w:sz w:val="24"/>
                <w:lang w:val="ru-RU" w:eastAsia="ru-RU"/>
              </w:rPr>
              <w:t>3</w:t>
            </w:r>
            <w:r w:rsidR="00025A82" w:rsidRPr="00F85B2B">
              <w:rPr>
                <w:sz w:val="24"/>
                <w:lang w:val="ru-RU" w:eastAsia="ru-RU"/>
              </w:rPr>
              <w:t>г.</w:t>
            </w:r>
            <w:r w:rsidRPr="00F85B2B">
              <w:rPr>
                <w:sz w:val="24"/>
                <w:lang w:val="ru-RU" w:eastAsia="ru-RU"/>
              </w:rPr>
              <w:t>), %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proofErr w:type="spellStart"/>
            <w:r w:rsidRPr="00F85B2B">
              <w:rPr>
                <w:sz w:val="24"/>
                <w:lang w:val="ru-RU" w:eastAsia="ru-RU"/>
              </w:rPr>
              <w:t>Анастасьевское</w:t>
            </w:r>
            <w:proofErr w:type="spellEnd"/>
          </w:p>
        </w:tc>
        <w:tc>
          <w:tcPr>
            <w:tcW w:w="2250" w:type="dxa"/>
          </w:tcPr>
          <w:p w:rsidR="00025A82" w:rsidRPr="00F85B2B" w:rsidRDefault="000142E8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6</w:t>
            </w:r>
            <w:r w:rsidR="005C42A2" w:rsidRPr="00F85B2B">
              <w:rPr>
                <w:sz w:val="24"/>
                <w:lang w:val="ru-RU" w:eastAsia="ru-RU"/>
              </w:rPr>
              <w:t> </w:t>
            </w:r>
            <w:r w:rsidRPr="00F85B2B">
              <w:rPr>
                <w:sz w:val="24"/>
                <w:lang w:val="ru-RU" w:eastAsia="ru-RU"/>
              </w:rPr>
              <w:t>425</w:t>
            </w:r>
            <w:r w:rsidR="005C42A2" w:rsidRPr="00F85B2B">
              <w:rPr>
                <w:sz w:val="24"/>
                <w:lang w:val="ru-RU" w:eastAsia="ru-RU"/>
              </w:rPr>
              <w:t>,</w:t>
            </w:r>
            <w:r w:rsidRPr="00F85B2B">
              <w:rPr>
                <w:sz w:val="24"/>
                <w:lang w:val="ru-RU" w:eastAsia="ru-RU"/>
              </w:rPr>
              <w:t>7</w:t>
            </w:r>
          </w:p>
        </w:tc>
        <w:tc>
          <w:tcPr>
            <w:tcW w:w="1884" w:type="dxa"/>
          </w:tcPr>
          <w:p w:rsidR="00025A82" w:rsidRPr="00F85B2B" w:rsidRDefault="005C42A2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1</w:t>
            </w:r>
            <w:r w:rsidR="00380B64" w:rsidRPr="00F85B2B">
              <w:rPr>
                <w:sz w:val="24"/>
                <w:lang w:val="ru-RU" w:eastAsia="ru-RU"/>
              </w:rPr>
              <w:t>9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4</w:t>
            </w:r>
          </w:p>
        </w:tc>
        <w:tc>
          <w:tcPr>
            <w:tcW w:w="1802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11</w:t>
            </w:r>
            <w:r w:rsidR="000142E8" w:rsidRPr="00F85B2B">
              <w:rPr>
                <w:sz w:val="24"/>
                <w:lang w:val="ru-RU" w:eastAsia="ru-RU"/>
              </w:rPr>
              <w:t>1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5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proofErr w:type="spellStart"/>
            <w:r w:rsidRPr="00F85B2B">
              <w:rPr>
                <w:sz w:val="24"/>
                <w:lang w:val="ru-RU" w:eastAsia="ru-RU"/>
              </w:rPr>
              <w:t>Баткатское</w:t>
            </w:r>
            <w:proofErr w:type="spellEnd"/>
          </w:p>
        </w:tc>
        <w:tc>
          <w:tcPr>
            <w:tcW w:w="2250" w:type="dxa"/>
          </w:tcPr>
          <w:p w:rsidR="00025A82" w:rsidRPr="00F85B2B" w:rsidRDefault="000142E8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8</w:t>
            </w:r>
            <w:r w:rsidR="005C42A2" w:rsidRPr="00F85B2B">
              <w:rPr>
                <w:sz w:val="24"/>
                <w:lang w:val="ru-RU" w:eastAsia="ru-RU"/>
              </w:rPr>
              <w:t> </w:t>
            </w:r>
            <w:r w:rsidRPr="00F85B2B">
              <w:rPr>
                <w:sz w:val="24"/>
                <w:lang w:val="ru-RU" w:eastAsia="ru-RU"/>
              </w:rPr>
              <w:t>981</w:t>
            </w:r>
            <w:r w:rsidR="005C42A2" w:rsidRPr="00F85B2B">
              <w:rPr>
                <w:sz w:val="24"/>
                <w:lang w:val="ru-RU" w:eastAsia="ru-RU"/>
              </w:rPr>
              <w:t>,</w:t>
            </w:r>
            <w:r w:rsidRPr="00F85B2B">
              <w:rPr>
                <w:sz w:val="24"/>
                <w:lang w:val="ru-RU" w:eastAsia="ru-RU"/>
              </w:rPr>
              <w:t>4</w:t>
            </w:r>
          </w:p>
        </w:tc>
        <w:tc>
          <w:tcPr>
            <w:tcW w:w="1884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12</w:t>
            </w:r>
            <w:r w:rsidR="000142E8" w:rsidRPr="00F85B2B">
              <w:rPr>
                <w:sz w:val="24"/>
                <w:lang w:val="ru-RU" w:eastAsia="ru-RU"/>
              </w:rPr>
              <w:t>1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2</w:t>
            </w:r>
          </w:p>
        </w:tc>
        <w:tc>
          <w:tcPr>
            <w:tcW w:w="1802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2</w:t>
            </w:r>
            <w:r w:rsidRPr="00F85B2B">
              <w:rPr>
                <w:sz w:val="24"/>
                <w:lang w:val="ru-RU" w:eastAsia="ru-RU"/>
              </w:rPr>
              <w:t>0,</w:t>
            </w:r>
            <w:r w:rsidR="000142E8" w:rsidRPr="00F85B2B">
              <w:rPr>
                <w:sz w:val="24"/>
                <w:lang w:val="ru-RU" w:eastAsia="ru-RU"/>
              </w:rPr>
              <w:t>5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proofErr w:type="spellStart"/>
            <w:r w:rsidRPr="00F85B2B">
              <w:rPr>
                <w:sz w:val="24"/>
                <w:lang w:val="ru-RU" w:eastAsia="ru-RU"/>
              </w:rPr>
              <w:t>Побединское</w:t>
            </w:r>
            <w:proofErr w:type="spellEnd"/>
          </w:p>
        </w:tc>
        <w:tc>
          <w:tcPr>
            <w:tcW w:w="2250" w:type="dxa"/>
          </w:tcPr>
          <w:p w:rsidR="00025A82" w:rsidRPr="00F85B2B" w:rsidRDefault="000142E8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7</w:t>
            </w:r>
            <w:r w:rsidR="005C42A2" w:rsidRPr="00F85B2B">
              <w:rPr>
                <w:sz w:val="24"/>
                <w:lang w:val="ru-RU" w:eastAsia="ru-RU"/>
              </w:rPr>
              <w:t> </w:t>
            </w:r>
            <w:r w:rsidRPr="00F85B2B">
              <w:rPr>
                <w:sz w:val="24"/>
                <w:lang w:val="ru-RU" w:eastAsia="ru-RU"/>
              </w:rPr>
              <w:t>004</w:t>
            </w:r>
            <w:r w:rsidR="005C42A2" w:rsidRPr="00F85B2B">
              <w:rPr>
                <w:sz w:val="24"/>
                <w:lang w:val="ru-RU" w:eastAsia="ru-RU"/>
              </w:rPr>
              <w:t>,</w:t>
            </w:r>
            <w:r w:rsidRPr="00F85B2B">
              <w:rPr>
                <w:sz w:val="24"/>
                <w:lang w:val="ru-RU" w:eastAsia="ru-RU"/>
              </w:rPr>
              <w:t>7</w:t>
            </w:r>
          </w:p>
        </w:tc>
        <w:tc>
          <w:tcPr>
            <w:tcW w:w="1884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2</w:t>
            </w:r>
            <w:r w:rsidRPr="00F85B2B">
              <w:rPr>
                <w:sz w:val="24"/>
                <w:lang w:val="ru-RU" w:eastAsia="ru-RU"/>
              </w:rPr>
              <w:t>6,</w:t>
            </w:r>
            <w:r w:rsidR="000142E8" w:rsidRPr="00F85B2B">
              <w:rPr>
                <w:sz w:val="24"/>
                <w:lang w:val="ru-RU" w:eastAsia="ru-RU"/>
              </w:rPr>
              <w:t>5</w:t>
            </w:r>
          </w:p>
        </w:tc>
        <w:tc>
          <w:tcPr>
            <w:tcW w:w="1802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26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1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Северное</w:t>
            </w:r>
          </w:p>
        </w:tc>
        <w:tc>
          <w:tcPr>
            <w:tcW w:w="2250" w:type="dxa"/>
          </w:tcPr>
          <w:p w:rsidR="00025A82" w:rsidRPr="00F85B2B" w:rsidRDefault="000142E8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5</w:t>
            </w:r>
            <w:r w:rsidR="00380B64" w:rsidRPr="00F85B2B">
              <w:rPr>
                <w:sz w:val="24"/>
                <w:lang w:val="ru-RU" w:eastAsia="ru-RU"/>
              </w:rPr>
              <w:t> </w:t>
            </w:r>
            <w:r w:rsidRPr="00F85B2B">
              <w:rPr>
                <w:sz w:val="24"/>
                <w:lang w:val="ru-RU" w:eastAsia="ru-RU"/>
              </w:rPr>
              <w:t>271</w:t>
            </w:r>
            <w:r w:rsidR="00380B64" w:rsidRPr="00F85B2B">
              <w:rPr>
                <w:sz w:val="24"/>
                <w:lang w:val="ru-RU" w:eastAsia="ru-RU"/>
              </w:rPr>
              <w:t>,1</w:t>
            </w:r>
          </w:p>
        </w:tc>
        <w:tc>
          <w:tcPr>
            <w:tcW w:w="1884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10</w:t>
            </w:r>
            <w:r w:rsidR="000142E8" w:rsidRPr="00F85B2B">
              <w:rPr>
                <w:sz w:val="24"/>
                <w:lang w:val="ru-RU" w:eastAsia="ru-RU"/>
              </w:rPr>
              <w:t>7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4</w:t>
            </w:r>
          </w:p>
        </w:tc>
        <w:tc>
          <w:tcPr>
            <w:tcW w:w="1802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2</w:t>
            </w:r>
            <w:r w:rsidRPr="00F85B2B">
              <w:rPr>
                <w:sz w:val="24"/>
                <w:lang w:val="ru-RU" w:eastAsia="ru-RU"/>
              </w:rPr>
              <w:t>2,</w:t>
            </w:r>
            <w:r w:rsidR="000142E8" w:rsidRPr="00F85B2B">
              <w:rPr>
                <w:sz w:val="24"/>
                <w:lang w:val="ru-RU" w:eastAsia="ru-RU"/>
              </w:rPr>
              <w:t>9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proofErr w:type="spellStart"/>
            <w:r w:rsidRPr="00F85B2B">
              <w:rPr>
                <w:sz w:val="24"/>
                <w:lang w:val="ru-RU" w:eastAsia="ru-RU"/>
              </w:rPr>
              <w:t>Трубачевское</w:t>
            </w:r>
            <w:proofErr w:type="spellEnd"/>
          </w:p>
        </w:tc>
        <w:tc>
          <w:tcPr>
            <w:tcW w:w="2250" w:type="dxa"/>
          </w:tcPr>
          <w:p w:rsidR="00025A82" w:rsidRPr="00F85B2B" w:rsidRDefault="005C42A2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2</w:t>
            </w:r>
            <w:r w:rsidR="00380B64" w:rsidRPr="00F85B2B">
              <w:rPr>
                <w:sz w:val="24"/>
                <w:lang w:val="ru-RU" w:eastAsia="ru-RU"/>
              </w:rPr>
              <w:t> 3</w:t>
            </w:r>
            <w:r w:rsidR="000142E8" w:rsidRPr="00F85B2B">
              <w:rPr>
                <w:sz w:val="24"/>
                <w:lang w:val="ru-RU" w:eastAsia="ru-RU"/>
              </w:rPr>
              <w:t>9</w:t>
            </w:r>
            <w:r w:rsidR="00380B64" w:rsidRPr="00F85B2B">
              <w:rPr>
                <w:sz w:val="24"/>
                <w:lang w:val="ru-RU" w:eastAsia="ru-RU"/>
              </w:rPr>
              <w:t>8,</w:t>
            </w:r>
            <w:r w:rsidR="000142E8" w:rsidRPr="00F85B2B">
              <w:rPr>
                <w:sz w:val="24"/>
                <w:lang w:val="ru-RU" w:eastAsia="ru-RU"/>
              </w:rPr>
              <w:t>5</w:t>
            </w:r>
          </w:p>
        </w:tc>
        <w:tc>
          <w:tcPr>
            <w:tcW w:w="1884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10</w:t>
            </w:r>
            <w:r w:rsidR="000142E8" w:rsidRPr="00F85B2B">
              <w:rPr>
                <w:sz w:val="24"/>
                <w:lang w:val="ru-RU" w:eastAsia="ru-RU"/>
              </w:rPr>
              <w:t>2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0</w:t>
            </w:r>
          </w:p>
        </w:tc>
        <w:tc>
          <w:tcPr>
            <w:tcW w:w="1802" w:type="dxa"/>
          </w:tcPr>
          <w:p w:rsidR="00025A82" w:rsidRPr="00F85B2B" w:rsidRDefault="000142E8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103</w:t>
            </w:r>
            <w:r w:rsidR="00380B64" w:rsidRPr="00F85B2B">
              <w:rPr>
                <w:sz w:val="24"/>
                <w:lang w:val="ru-RU" w:eastAsia="ru-RU"/>
              </w:rPr>
              <w:t>,</w:t>
            </w:r>
            <w:r w:rsidRPr="00F85B2B">
              <w:rPr>
                <w:sz w:val="24"/>
                <w:lang w:val="ru-RU" w:eastAsia="ru-RU"/>
              </w:rPr>
              <w:t>4</w:t>
            </w:r>
          </w:p>
        </w:tc>
      </w:tr>
      <w:tr w:rsidR="00025A82" w:rsidRPr="00F85B2B" w:rsidTr="00B7748B">
        <w:tc>
          <w:tcPr>
            <w:tcW w:w="3528" w:type="dxa"/>
          </w:tcPr>
          <w:p w:rsidR="00025A82" w:rsidRPr="00F85B2B" w:rsidRDefault="00025A82" w:rsidP="00214736">
            <w:pPr>
              <w:pStyle w:val="a3"/>
              <w:tabs>
                <w:tab w:val="left" w:pos="900"/>
              </w:tabs>
              <w:ind w:firstLine="709"/>
              <w:rPr>
                <w:sz w:val="24"/>
                <w:lang w:val="ru-RU" w:eastAsia="ru-RU"/>
              </w:rPr>
            </w:pPr>
            <w:proofErr w:type="spellStart"/>
            <w:r w:rsidRPr="00F85B2B">
              <w:rPr>
                <w:sz w:val="24"/>
                <w:lang w:val="ru-RU" w:eastAsia="ru-RU"/>
              </w:rPr>
              <w:t>Шегарское</w:t>
            </w:r>
            <w:proofErr w:type="spellEnd"/>
          </w:p>
        </w:tc>
        <w:tc>
          <w:tcPr>
            <w:tcW w:w="2250" w:type="dxa"/>
          </w:tcPr>
          <w:p w:rsidR="00025A82" w:rsidRPr="00F85B2B" w:rsidRDefault="005C42A2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2</w:t>
            </w:r>
            <w:r w:rsidR="000142E8" w:rsidRPr="00F85B2B">
              <w:rPr>
                <w:sz w:val="24"/>
                <w:lang w:val="ru-RU" w:eastAsia="ru-RU"/>
              </w:rPr>
              <w:t>9</w:t>
            </w:r>
            <w:r w:rsidRPr="00F85B2B">
              <w:rPr>
                <w:sz w:val="24"/>
                <w:lang w:val="ru-RU" w:eastAsia="ru-RU"/>
              </w:rPr>
              <w:t> </w:t>
            </w:r>
            <w:r w:rsidR="000142E8" w:rsidRPr="00F85B2B">
              <w:rPr>
                <w:sz w:val="24"/>
                <w:lang w:val="ru-RU" w:eastAsia="ru-RU"/>
              </w:rPr>
              <w:t>267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7</w:t>
            </w:r>
          </w:p>
        </w:tc>
        <w:tc>
          <w:tcPr>
            <w:tcW w:w="1884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</w:t>
            </w:r>
            <w:r w:rsidR="000142E8" w:rsidRPr="00F85B2B">
              <w:rPr>
                <w:sz w:val="24"/>
                <w:lang w:val="ru-RU" w:eastAsia="ru-RU"/>
              </w:rPr>
              <w:t>02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0</w:t>
            </w:r>
          </w:p>
        </w:tc>
        <w:tc>
          <w:tcPr>
            <w:tcW w:w="1802" w:type="dxa"/>
          </w:tcPr>
          <w:p w:rsidR="00025A82" w:rsidRPr="00F85B2B" w:rsidRDefault="00380B64" w:rsidP="00214736">
            <w:pPr>
              <w:pStyle w:val="a3"/>
              <w:tabs>
                <w:tab w:val="left" w:pos="900"/>
              </w:tabs>
              <w:ind w:firstLine="709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11</w:t>
            </w:r>
            <w:r w:rsidR="000142E8" w:rsidRPr="00F85B2B">
              <w:rPr>
                <w:sz w:val="24"/>
                <w:lang w:val="ru-RU" w:eastAsia="ru-RU"/>
              </w:rPr>
              <w:t>0</w:t>
            </w:r>
            <w:r w:rsidRPr="00F85B2B">
              <w:rPr>
                <w:sz w:val="24"/>
                <w:lang w:val="ru-RU" w:eastAsia="ru-RU"/>
              </w:rPr>
              <w:t>,</w:t>
            </w:r>
            <w:r w:rsidR="000142E8" w:rsidRPr="00F85B2B">
              <w:rPr>
                <w:sz w:val="24"/>
                <w:lang w:val="ru-RU" w:eastAsia="ru-RU"/>
              </w:rPr>
              <w:t>6</w:t>
            </w:r>
          </w:p>
        </w:tc>
      </w:tr>
    </w:tbl>
    <w:p w:rsidR="009C6384" w:rsidRPr="00F85B2B" w:rsidRDefault="00214736" w:rsidP="00214736">
      <w:pPr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F85B2B">
        <w:rPr>
          <w:lang w:val="x-none" w:eastAsia="x-none"/>
        </w:rPr>
        <w:t xml:space="preserve"> </w:t>
      </w:r>
      <w:r w:rsidR="00025A82" w:rsidRPr="00F85B2B">
        <w:rPr>
          <w:lang w:val="x-none" w:eastAsia="x-none"/>
        </w:rPr>
        <w:t>По сравнению с 20</w:t>
      </w:r>
      <w:r w:rsidR="008C040B" w:rsidRPr="00F85B2B">
        <w:rPr>
          <w:lang w:val="x-none" w:eastAsia="x-none"/>
        </w:rPr>
        <w:t>2</w:t>
      </w:r>
      <w:r w:rsidR="0001592C" w:rsidRPr="00F85B2B">
        <w:rPr>
          <w:lang w:val="x-none" w:eastAsia="x-none"/>
        </w:rPr>
        <w:t>3</w:t>
      </w:r>
      <w:r w:rsidR="00025A82" w:rsidRPr="00F85B2B">
        <w:rPr>
          <w:lang w:val="x-none" w:eastAsia="x-none"/>
        </w:rPr>
        <w:t xml:space="preserve"> годом налоговые и неналоговые доходы консолидированного бюджета </w:t>
      </w:r>
      <w:r w:rsidR="008C040B" w:rsidRPr="00F85B2B">
        <w:rPr>
          <w:lang w:val="x-none" w:eastAsia="x-none"/>
        </w:rPr>
        <w:t>увеличились</w:t>
      </w:r>
      <w:r w:rsidR="00025A82" w:rsidRPr="00F85B2B">
        <w:rPr>
          <w:lang w:val="x-none" w:eastAsia="x-none"/>
        </w:rPr>
        <w:t xml:space="preserve"> (в сопоставимых показателях)</w:t>
      </w:r>
      <w:r w:rsidR="008C040B" w:rsidRPr="00F85B2B">
        <w:rPr>
          <w:lang w:val="x-none" w:eastAsia="x-none"/>
        </w:rPr>
        <w:t xml:space="preserve"> </w:t>
      </w:r>
      <w:r w:rsidR="00025A82" w:rsidRPr="00F85B2B">
        <w:rPr>
          <w:lang w:val="x-none" w:eastAsia="x-none"/>
        </w:rPr>
        <w:t xml:space="preserve">на </w:t>
      </w:r>
      <w:r w:rsidR="0001592C" w:rsidRPr="00F85B2B">
        <w:rPr>
          <w:lang w:val="x-none" w:eastAsia="x-none"/>
        </w:rPr>
        <w:t>31</w:t>
      </w:r>
      <w:r w:rsidR="009D56D4" w:rsidRPr="00F85B2B">
        <w:rPr>
          <w:lang w:val="x-none" w:eastAsia="x-none"/>
        </w:rPr>
        <w:t xml:space="preserve"> </w:t>
      </w:r>
      <w:r w:rsidR="0001592C" w:rsidRPr="00F85B2B">
        <w:rPr>
          <w:lang w:val="x-none" w:eastAsia="x-none"/>
        </w:rPr>
        <w:t>570</w:t>
      </w:r>
      <w:r w:rsidR="009D56D4" w:rsidRPr="00F85B2B">
        <w:rPr>
          <w:lang w:val="x-none" w:eastAsia="x-none"/>
        </w:rPr>
        <w:t>,</w:t>
      </w:r>
      <w:r w:rsidR="0001592C" w:rsidRPr="00F85B2B">
        <w:rPr>
          <w:lang w:val="x-none" w:eastAsia="x-none"/>
        </w:rPr>
        <w:t>1</w:t>
      </w:r>
      <w:r w:rsidR="00025A82" w:rsidRPr="00F85B2B">
        <w:rPr>
          <w:lang w:val="x-none" w:eastAsia="x-none"/>
        </w:rPr>
        <w:t xml:space="preserve"> </w:t>
      </w:r>
      <w:proofErr w:type="spellStart"/>
      <w:r w:rsidR="00025A82" w:rsidRPr="00F85B2B">
        <w:rPr>
          <w:lang w:val="x-none" w:eastAsia="x-none"/>
        </w:rPr>
        <w:t>тыс.руб</w:t>
      </w:r>
      <w:proofErr w:type="spellEnd"/>
      <w:r w:rsidR="00025A82" w:rsidRPr="00F85B2B">
        <w:rPr>
          <w:lang w:val="x-none" w:eastAsia="x-none"/>
        </w:rPr>
        <w:t xml:space="preserve">. или на </w:t>
      </w:r>
      <w:r w:rsidR="0001592C" w:rsidRPr="00F85B2B">
        <w:rPr>
          <w:lang w:val="x-none" w:eastAsia="x-none"/>
        </w:rPr>
        <w:t>15</w:t>
      </w:r>
      <w:r w:rsidR="00DE4D45" w:rsidRPr="00F85B2B">
        <w:rPr>
          <w:lang w:val="x-none" w:eastAsia="x-none"/>
        </w:rPr>
        <w:t>,</w:t>
      </w:r>
      <w:r w:rsidR="0001592C" w:rsidRPr="00F85B2B">
        <w:rPr>
          <w:lang w:val="x-none" w:eastAsia="x-none"/>
        </w:rPr>
        <w:t xml:space="preserve">9 </w:t>
      </w:r>
      <w:r w:rsidR="00025A82" w:rsidRPr="00F85B2B">
        <w:rPr>
          <w:lang w:val="x-none" w:eastAsia="x-none"/>
        </w:rPr>
        <w:t xml:space="preserve">%. </w:t>
      </w:r>
    </w:p>
    <w:p w:rsidR="00025A82" w:rsidRPr="00F85B2B" w:rsidRDefault="00025A82" w:rsidP="00214736">
      <w:pPr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F85B2B">
        <w:rPr>
          <w:lang w:val="x-none" w:eastAsia="x-none"/>
        </w:rPr>
        <w:t>Из них:</w:t>
      </w:r>
    </w:p>
    <w:p w:rsidR="008C040B" w:rsidRPr="00F85B2B" w:rsidRDefault="008C040B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налог на доходы физических </w:t>
      </w:r>
      <w:proofErr w:type="gramStart"/>
      <w:r w:rsidRPr="00F85B2B">
        <w:t>лиц  –</w:t>
      </w:r>
      <w:proofErr w:type="gramEnd"/>
      <w:r w:rsidRPr="00F85B2B">
        <w:t xml:space="preserve"> на </w:t>
      </w:r>
      <w:r w:rsidR="0001592C" w:rsidRPr="00F85B2B">
        <w:t>20</w:t>
      </w:r>
      <w:r w:rsidR="009D56D4" w:rsidRPr="00F85B2B">
        <w:t xml:space="preserve"> </w:t>
      </w:r>
      <w:r w:rsidR="0001592C" w:rsidRPr="00F85B2B">
        <w:t>386</w:t>
      </w:r>
      <w:r w:rsidR="009D56D4" w:rsidRPr="00F85B2B">
        <w:t>,</w:t>
      </w:r>
      <w:r w:rsidR="0001592C" w:rsidRPr="00F85B2B">
        <w:t>9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025A82" w:rsidRPr="00F85B2B" w:rsidRDefault="00025A82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акцизы – на </w:t>
      </w:r>
      <w:r w:rsidR="009D56D4" w:rsidRPr="00F85B2B">
        <w:t xml:space="preserve">1 </w:t>
      </w:r>
      <w:r w:rsidR="0001592C" w:rsidRPr="00F85B2B">
        <w:t>86</w:t>
      </w:r>
      <w:r w:rsidR="009D56D4" w:rsidRPr="00F85B2B">
        <w:t>6,</w:t>
      </w:r>
      <w:r w:rsidR="0001592C" w:rsidRPr="00F85B2B">
        <w:t>7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01592C" w:rsidRPr="00F85B2B" w:rsidRDefault="0001592C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УСН – на 2 578,2 </w:t>
      </w:r>
      <w:proofErr w:type="spellStart"/>
      <w:r w:rsidRPr="00F85B2B">
        <w:t>тыс.руб</w:t>
      </w:r>
      <w:proofErr w:type="spellEnd"/>
      <w:r w:rsidRPr="00F85B2B">
        <w:t>.;</w:t>
      </w:r>
    </w:p>
    <w:p w:rsidR="009D56D4" w:rsidRPr="00F85B2B" w:rsidRDefault="009D56D4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единого сельскохозяйственного налога – на </w:t>
      </w:r>
      <w:r w:rsidR="0001592C" w:rsidRPr="00F85B2B">
        <w:t>246</w:t>
      </w:r>
      <w:r w:rsidRPr="00F85B2B">
        <w:t>,</w:t>
      </w:r>
      <w:r w:rsidR="0001592C" w:rsidRPr="00F85B2B">
        <w:t>9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01592C" w:rsidRPr="00F85B2B" w:rsidRDefault="0001592C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патентной системы налогообложения – на 2 351,8 </w:t>
      </w:r>
      <w:proofErr w:type="spellStart"/>
      <w:r w:rsidRPr="00F85B2B">
        <w:t>тыс.руб</w:t>
      </w:r>
      <w:proofErr w:type="spellEnd"/>
      <w:r w:rsidRPr="00F85B2B">
        <w:t xml:space="preserve">.;  </w:t>
      </w:r>
    </w:p>
    <w:p w:rsidR="00025A82" w:rsidRPr="00F85B2B" w:rsidRDefault="00025A82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 от налога на имущество физических лиц – на </w:t>
      </w:r>
      <w:r w:rsidR="0001592C" w:rsidRPr="00F85B2B">
        <w:t>1</w:t>
      </w:r>
      <w:r w:rsidR="0001592C" w:rsidRPr="00F85B2B">
        <w:rPr>
          <w:lang w:val="en-US"/>
        </w:rPr>
        <w:t> </w:t>
      </w:r>
      <w:r w:rsidR="0001592C" w:rsidRPr="00F85B2B">
        <w:t>615,2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9D56D4" w:rsidRPr="00F85B2B" w:rsidRDefault="009D56D4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земельного налога – на </w:t>
      </w:r>
      <w:r w:rsidR="0001592C" w:rsidRPr="00F85B2B">
        <w:t>868</w:t>
      </w:r>
      <w:r w:rsidRPr="00F85B2B">
        <w:t>,</w:t>
      </w:r>
      <w:r w:rsidR="0001592C" w:rsidRPr="00F85B2B">
        <w:t>1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01592C" w:rsidRPr="00F85B2B" w:rsidRDefault="0001592C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госпошлины – на 2 130,7 </w:t>
      </w:r>
      <w:proofErr w:type="spellStart"/>
      <w:r w:rsidRPr="00F85B2B">
        <w:t>тыс.руб</w:t>
      </w:r>
      <w:proofErr w:type="spellEnd"/>
      <w:r w:rsidRPr="00F85B2B">
        <w:t>.;</w:t>
      </w:r>
    </w:p>
    <w:p w:rsidR="00025A82" w:rsidRPr="00F85B2B" w:rsidRDefault="00025A82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rPr>
          <w:iCs/>
        </w:rPr>
        <w:t xml:space="preserve">доходы от использования имущества, находящего в муниципальной собственности – на </w:t>
      </w:r>
      <w:r w:rsidR="009D56D4" w:rsidRPr="00F85B2B">
        <w:rPr>
          <w:iCs/>
        </w:rPr>
        <w:t>1</w:t>
      </w:r>
      <w:r w:rsidR="0001592C" w:rsidRPr="00F85B2B">
        <w:rPr>
          <w:iCs/>
        </w:rPr>
        <w:t xml:space="preserve"> 419</w:t>
      </w:r>
      <w:r w:rsidR="009D56D4" w:rsidRPr="00F85B2B">
        <w:rPr>
          <w:iCs/>
        </w:rPr>
        <w:t>,</w:t>
      </w:r>
      <w:r w:rsidR="0001592C" w:rsidRPr="00F85B2B">
        <w:rPr>
          <w:iCs/>
        </w:rPr>
        <w:t>1</w:t>
      </w:r>
      <w:r w:rsidRPr="00F85B2B">
        <w:rPr>
          <w:iCs/>
        </w:rPr>
        <w:t xml:space="preserve"> </w:t>
      </w:r>
      <w:proofErr w:type="spellStart"/>
      <w:r w:rsidRPr="00F85B2B">
        <w:rPr>
          <w:iCs/>
        </w:rPr>
        <w:t>тыс.руб</w:t>
      </w:r>
      <w:proofErr w:type="spellEnd"/>
      <w:r w:rsidRPr="00F85B2B">
        <w:rPr>
          <w:iCs/>
        </w:rPr>
        <w:t>.;</w:t>
      </w:r>
    </w:p>
    <w:p w:rsidR="009D56D4" w:rsidRPr="00F85B2B" w:rsidRDefault="009D56D4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rPr>
          <w:iCs/>
        </w:rPr>
        <w:t>доходы от платы за негативное воздейс</w:t>
      </w:r>
      <w:r w:rsidR="0001592C" w:rsidRPr="00F85B2B">
        <w:rPr>
          <w:iCs/>
        </w:rPr>
        <w:t>твие на окружающую среду – на 418</w:t>
      </w:r>
      <w:r w:rsidRPr="00F85B2B">
        <w:rPr>
          <w:iCs/>
        </w:rPr>
        <w:t xml:space="preserve">,2 </w:t>
      </w:r>
      <w:proofErr w:type="spellStart"/>
      <w:r w:rsidRPr="00F85B2B">
        <w:rPr>
          <w:iCs/>
        </w:rPr>
        <w:t>тыс.руб</w:t>
      </w:r>
      <w:proofErr w:type="spellEnd"/>
      <w:r w:rsidRPr="00F85B2B">
        <w:rPr>
          <w:iCs/>
        </w:rPr>
        <w:t>.;</w:t>
      </w:r>
    </w:p>
    <w:p w:rsidR="00025A82" w:rsidRPr="00F85B2B" w:rsidRDefault="00025A82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доходы от оказания платных - на </w:t>
      </w:r>
      <w:r w:rsidR="009D56D4" w:rsidRPr="00F85B2B">
        <w:t>1</w:t>
      </w:r>
      <w:r w:rsidR="0001592C" w:rsidRPr="00F85B2B">
        <w:t>2</w:t>
      </w:r>
      <w:r w:rsidR="009D56D4" w:rsidRPr="00F85B2B">
        <w:t>,</w:t>
      </w:r>
      <w:r w:rsidR="0001592C" w:rsidRPr="00F85B2B">
        <w:t>8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8A0391" w:rsidRPr="00F85B2B" w:rsidRDefault="008A0391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>доходы от штрафов – на 9</w:t>
      </w:r>
      <w:r w:rsidR="0001592C" w:rsidRPr="00F85B2B">
        <w:t>45</w:t>
      </w:r>
      <w:r w:rsidRPr="00F85B2B">
        <w:t>,</w:t>
      </w:r>
      <w:r w:rsidR="0001592C" w:rsidRPr="00F85B2B">
        <w:t>0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104715" w:rsidRPr="00F85B2B" w:rsidRDefault="008C040B" w:rsidP="00104715">
      <w:pPr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F85B2B">
        <w:t xml:space="preserve">остальные налоговые и неналоговые доходы снизились на </w:t>
      </w:r>
      <w:r w:rsidR="0001592C" w:rsidRPr="00F85B2B">
        <w:t>3</w:t>
      </w:r>
      <w:r w:rsidR="008A0391" w:rsidRPr="00F85B2B">
        <w:t xml:space="preserve"> </w:t>
      </w:r>
      <w:r w:rsidR="0001592C" w:rsidRPr="00F85B2B">
        <w:t>269</w:t>
      </w:r>
      <w:r w:rsidR="008A0391" w:rsidRPr="00F85B2B">
        <w:t>,</w:t>
      </w:r>
      <w:r w:rsidR="0001592C" w:rsidRPr="00F85B2B">
        <w:t>5</w:t>
      </w:r>
      <w:r w:rsidRPr="00F85B2B">
        <w:t xml:space="preserve"> тыс. рублей.</w:t>
      </w:r>
    </w:p>
    <w:p w:rsidR="00025A82" w:rsidRPr="00F85B2B" w:rsidRDefault="00025A82" w:rsidP="00104715">
      <w:pPr>
        <w:autoSpaceDE w:val="0"/>
        <w:autoSpaceDN w:val="0"/>
        <w:adjustRightInd w:val="0"/>
        <w:ind w:firstLine="709"/>
        <w:jc w:val="both"/>
      </w:pPr>
      <w:r w:rsidRPr="00F85B2B">
        <w:t>Безвозмездные поступления у</w:t>
      </w:r>
      <w:r w:rsidR="00C92752" w:rsidRPr="00F85B2B">
        <w:t>величились</w:t>
      </w:r>
      <w:r w:rsidRPr="00F85B2B">
        <w:t xml:space="preserve"> на </w:t>
      </w:r>
      <w:r w:rsidR="0058660B" w:rsidRPr="00F85B2B">
        <w:t xml:space="preserve">98 295,3 </w:t>
      </w:r>
      <w:proofErr w:type="spellStart"/>
      <w:r w:rsidRPr="00F85B2B">
        <w:t>тыс.руб</w:t>
      </w:r>
      <w:proofErr w:type="spellEnd"/>
      <w:r w:rsidRPr="00F85B2B">
        <w:t xml:space="preserve">. или на </w:t>
      </w:r>
      <w:r w:rsidR="00757C79" w:rsidRPr="00F85B2B">
        <w:t>1</w:t>
      </w:r>
      <w:r w:rsidR="0058660B" w:rsidRPr="00F85B2B">
        <w:t>5</w:t>
      </w:r>
      <w:r w:rsidR="00757C79" w:rsidRPr="00F85B2B">
        <w:t>,</w:t>
      </w:r>
      <w:r w:rsidR="0058660B" w:rsidRPr="00F85B2B">
        <w:t>5</w:t>
      </w:r>
      <w:r w:rsidRPr="00F85B2B">
        <w:t>%, по сравнению</w:t>
      </w:r>
      <w:r w:rsidR="00D704A1" w:rsidRPr="00F85B2B">
        <w:t xml:space="preserve"> </w:t>
      </w:r>
      <w:r w:rsidRPr="00F85B2B">
        <w:t>с</w:t>
      </w:r>
      <w:r w:rsidR="00D704A1" w:rsidRPr="00F85B2B">
        <w:t xml:space="preserve"> </w:t>
      </w:r>
      <w:r w:rsidRPr="00F85B2B">
        <w:t>20</w:t>
      </w:r>
      <w:r w:rsidR="00D704A1" w:rsidRPr="00F85B2B">
        <w:t>2</w:t>
      </w:r>
      <w:r w:rsidR="0058660B" w:rsidRPr="00F85B2B">
        <w:t>3</w:t>
      </w:r>
      <w:r w:rsidR="00323815" w:rsidRPr="00F85B2B">
        <w:t>г</w:t>
      </w:r>
      <w:r w:rsidR="009C6384" w:rsidRPr="00F85B2B">
        <w:t>.</w:t>
      </w:r>
      <w:r w:rsidR="00323815" w:rsidRPr="00F85B2B">
        <w:t xml:space="preserve">, в том числе </w:t>
      </w:r>
      <w:r w:rsidRPr="00F85B2B">
        <w:t>дотация на выравнивание бюджетной обеспеченности у</w:t>
      </w:r>
      <w:r w:rsidR="0058660B" w:rsidRPr="00F85B2B">
        <w:t xml:space="preserve">меньшилась </w:t>
      </w:r>
      <w:r w:rsidRPr="00F85B2B">
        <w:t xml:space="preserve">на </w:t>
      </w:r>
      <w:r w:rsidR="0058660B" w:rsidRPr="00F85B2B">
        <w:t>3 002</w:t>
      </w:r>
      <w:r w:rsidR="00757C79" w:rsidRPr="00F85B2B">
        <w:t>,</w:t>
      </w:r>
      <w:r w:rsidR="0058660B" w:rsidRPr="00F85B2B">
        <w:t>9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 или </w:t>
      </w:r>
      <w:r w:rsidR="00900A68" w:rsidRPr="00F85B2B">
        <w:t xml:space="preserve">на </w:t>
      </w:r>
      <w:r w:rsidR="0058660B" w:rsidRPr="00F85B2B">
        <w:t>3,6</w:t>
      </w:r>
      <w:r w:rsidRPr="00F85B2B">
        <w:t xml:space="preserve">%. </w:t>
      </w:r>
    </w:p>
    <w:p w:rsidR="00025A82" w:rsidRPr="00F85B2B" w:rsidRDefault="00025A82" w:rsidP="00104715">
      <w:pPr>
        <w:autoSpaceDE w:val="0"/>
        <w:autoSpaceDN w:val="0"/>
        <w:adjustRightInd w:val="0"/>
        <w:ind w:firstLine="708"/>
        <w:jc w:val="both"/>
      </w:pPr>
      <w:r w:rsidRPr="00F85B2B">
        <w:t>План по безвозмездным поступлениям выполнен</w:t>
      </w:r>
      <w:r w:rsidR="00C21156" w:rsidRPr="00F85B2B">
        <w:t xml:space="preserve"> </w:t>
      </w:r>
      <w:r w:rsidRPr="00F85B2B">
        <w:t xml:space="preserve">на </w:t>
      </w:r>
      <w:r w:rsidR="000819EB" w:rsidRPr="00F85B2B">
        <w:t>9</w:t>
      </w:r>
      <w:r w:rsidR="00C21156" w:rsidRPr="00F85B2B">
        <w:t>1</w:t>
      </w:r>
      <w:r w:rsidR="000819EB" w:rsidRPr="00F85B2B">
        <w:t>,</w:t>
      </w:r>
      <w:r w:rsidR="00C21156" w:rsidRPr="00F85B2B">
        <w:t>6</w:t>
      </w:r>
      <w:r w:rsidRPr="00F85B2B">
        <w:t xml:space="preserve">% или </w:t>
      </w:r>
      <w:r w:rsidR="00C21156" w:rsidRPr="00F85B2B">
        <w:t>7</w:t>
      </w:r>
      <w:r w:rsidR="0018551B" w:rsidRPr="00F85B2B">
        <w:t>3</w:t>
      </w:r>
      <w:r w:rsidR="00C21156" w:rsidRPr="00F85B2B">
        <w:t>4</w:t>
      </w:r>
      <w:r w:rsidR="00A62A89" w:rsidRPr="00F85B2B">
        <w:t xml:space="preserve"> </w:t>
      </w:r>
      <w:r w:rsidR="00C21156" w:rsidRPr="00F85B2B">
        <w:t>089</w:t>
      </w:r>
      <w:r w:rsidR="0018551B" w:rsidRPr="00F85B2B">
        <w:t>,</w:t>
      </w:r>
      <w:r w:rsidR="00C21156" w:rsidRPr="00F85B2B">
        <w:t>6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 при план</w:t>
      </w:r>
      <w:r w:rsidR="00480ED7" w:rsidRPr="00F85B2B">
        <w:t>овых показателях</w:t>
      </w:r>
      <w:r w:rsidRPr="00F85B2B">
        <w:t xml:space="preserve"> </w:t>
      </w:r>
      <w:r w:rsidR="00C21156" w:rsidRPr="00F85B2B">
        <w:t>801 043</w:t>
      </w:r>
      <w:r w:rsidR="0018551B" w:rsidRPr="00F85B2B">
        <w:t>,</w:t>
      </w:r>
      <w:r w:rsidR="00C21156" w:rsidRPr="00F85B2B">
        <w:t>6</w:t>
      </w:r>
      <w:r w:rsidR="00A62A89" w:rsidRPr="00F85B2B">
        <w:t xml:space="preserve"> </w:t>
      </w:r>
      <w:proofErr w:type="spellStart"/>
      <w:r w:rsidR="00A62A89" w:rsidRPr="00F85B2B">
        <w:t>тыс.руб</w:t>
      </w:r>
      <w:proofErr w:type="spellEnd"/>
      <w:r w:rsidR="00A62A89" w:rsidRPr="00F85B2B">
        <w:t>.,</w:t>
      </w:r>
      <w:r w:rsidR="003C0D6B" w:rsidRPr="00F85B2B">
        <w:t xml:space="preserve"> </w:t>
      </w:r>
      <w:r w:rsidRPr="00F85B2B">
        <w:t xml:space="preserve">в том числе по межбюджетным трансфертам от других бюджетов бюджетной системы на </w:t>
      </w:r>
      <w:r w:rsidR="005416E2" w:rsidRPr="00F85B2B">
        <w:t>9</w:t>
      </w:r>
      <w:r w:rsidR="00C21156" w:rsidRPr="00F85B2B">
        <w:t>1</w:t>
      </w:r>
      <w:r w:rsidR="005416E2" w:rsidRPr="00F85B2B">
        <w:t>,</w:t>
      </w:r>
      <w:r w:rsidR="00C21156" w:rsidRPr="00F85B2B">
        <w:t>7</w:t>
      </w:r>
      <w:r w:rsidRPr="00F85B2B">
        <w:t xml:space="preserve">% или </w:t>
      </w:r>
      <w:r w:rsidR="00C21156" w:rsidRPr="00F85B2B">
        <w:t>741</w:t>
      </w:r>
      <w:r w:rsidR="00A62A89" w:rsidRPr="00F85B2B">
        <w:t xml:space="preserve"> </w:t>
      </w:r>
      <w:r w:rsidR="00C21156" w:rsidRPr="00F85B2B">
        <w:t>625</w:t>
      </w:r>
      <w:r w:rsidR="0018551B" w:rsidRPr="00F85B2B">
        <w:t>,</w:t>
      </w:r>
      <w:r w:rsidR="00C21156" w:rsidRPr="00F85B2B">
        <w:t>4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при плане </w:t>
      </w:r>
      <w:r w:rsidR="00C21156" w:rsidRPr="00F85B2B">
        <w:t>808</w:t>
      </w:r>
      <w:r w:rsidR="00A62A89" w:rsidRPr="00F85B2B">
        <w:t xml:space="preserve"> </w:t>
      </w:r>
      <w:r w:rsidR="00C21156" w:rsidRPr="00F85B2B">
        <w:t>579</w:t>
      </w:r>
      <w:r w:rsidR="0018551B" w:rsidRPr="00F85B2B">
        <w:t>,</w:t>
      </w:r>
      <w:r w:rsidR="00C21156" w:rsidRPr="00F85B2B">
        <w:t>4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</w:p>
    <w:p w:rsidR="00025A82" w:rsidRPr="00F85B2B" w:rsidRDefault="00025A82" w:rsidP="00214736">
      <w:pPr>
        <w:autoSpaceDE w:val="0"/>
        <w:autoSpaceDN w:val="0"/>
        <w:adjustRightInd w:val="0"/>
        <w:ind w:firstLine="709"/>
        <w:jc w:val="both"/>
      </w:pPr>
      <w:r w:rsidRPr="00F85B2B">
        <w:t>Основными источниками формирования доходной части консолидированного бюджета являются 4 налога: налог на доходы физических лиц</w:t>
      </w:r>
      <w:r w:rsidR="00E006E3" w:rsidRPr="00F85B2B">
        <w:t xml:space="preserve"> </w:t>
      </w:r>
      <w:r w:rsidRPr="00F85B2B">
        <w:t>–</w:t>
      </w:r>
      <w:r w:rsidR="00E3272D" w:rsidRPr="00F85B2B">
        <w:t xml:space="preserve"> </w:t>
      </w:r>
      <w:r w:rsidR="009C6384" w:rsidRPr="00F85B2B">
        <w:t xml:space="preserve">составляет </w:t>
      </w:r>
      <w:r w:rsidRPr="00F85B2B">
        <w:t>6</w:t>
      </w:r>
      <w:r w:rsidR="009522F3" w:rsidRPr="00F85B2B">
        <w:t>4</w:t>
      </w:r>
      <w:r w:rsidR="00927AD9" w:rsidRPr="00F85B2B">
        <w:t>,</w:t>
      </w:r>
      <w:r w:rsidR="009522F3" w:rsidRPr="00F85B2B">
        <w:t>3</w:t>
      </w:r>
      <w:r w:rsidRPr="00F85B2B">
        <w:t>%</w:t>
      </w:r>
      <w:r w:rsidR="009C6384" w:rsidRPr="00F85B2B">
        <w:t xml:space="preserve"> в структуре собственных доходов</w:t>
      </w:r>
      <w:r w:rsidRPr="00F85B2B">
        <w:t>, акцизы по подакцизным товарам</w:t>
      </w:r>
      <w:r w:rsidR="00E006E3" w:rsidRPr="00F85B2B">
        <w:t xml:space="preserve"> </w:t>
      </w:r>
      <w:r w:rsidRPr="00F85B2B">
        <w:t>–</w:t>
      </w:r>
      <w:r w:rsidR="00927AD9" w:rsidRPr="00F85B2B">
        <w:t xml:space="preserve"> </w:t>
      </w:r>
      <w:r w:rsidR="009522F3" w:rsidRPr="00F85B2B">
        <w:t>8</w:t>
      </w:r>
      <w:r w:rsidR="00927AD9" w:rsidRPr="00F85B2B">
        <w:t>,</w:t>
      </w:r>
      <w:r w:rsidR="009522F3" w:rsidRPr="00F85B2B">
        <w:t>3</w:t>
      </w:r>
      <w:r w:rsidRPr="00F85B2B">
        <w:t>%, налоги на совокупный доход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="009522F3" w:rsidRPr="00F85B2B">
        <w:t>5</w:t>
      </w:r>
      <w:r w:rsidR="00927AD9" w:rsidRPr="00F85B2B">
        <w:t>,</w:t>
      </w:r>
      <w:r w:rsidR="009522F3" w:rsidRPr="00F85B2B">
        <w:t>3</w:t>
      </w:r>
      <w:r w:rsidRPr="00F85B2B">
        <w:t>%, налоги на имущество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="00927AD9" w:rsidRPr="00F85B2B">
        <w:t>5,9</w:t>
      </w:r>
      <w:r w:rsidRPr="00F85B2B">
        <w:t>%. Доля указанных налогов в общей сумме налоговых и неналоговых доходов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Pr="00F85B2B">
        <w:t>8</w:t>
      </w:r>
      <w:r w:rsidR="009522F3" w:rsidRPr="00F85B2B">
        <w:t>3</w:t>
      </w:r>
      <w:r w:rsidR="00927AD9" w:rsidRPr="00F85B2B">
        <w:t>,</w:t>
      </w:r>
      <w:r w:rsidR="009522F3" w:rsidRPr="00F85B2B">
        <w:t>8</w:t>
      </w:r>
      <w:r w:rsidRPr="00F85B2B">
        <w:t>% (в 20</w:t>
      </w:r>
      <w:r w:rsidR="00B720C6" w:rsidRPr="00F85B2B">
        <w:t>2</w:t>
      </w:r>
      <w:r w:rsidR="009522F3" w:rsidRPr="00F85B2B">
        <w:t>3</w:t>
      </w:r>
      <w:r w:rsidRPr="00F85B2B">
        <w:t xml:space="preserve"> году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="00B720C6" w:rsidRPr="00F85B2B">
        <w:t>8</w:t>
      </w:r>
      <w:r w:rsidR="009522F3" w:rsidRPr="00F85B2B">
        <w:t>1</w:t>
      </w:r>
      <w:r w:rsidR="00882184" w:rsidRPr="00F85B2B">
        <w:t>,</w:t>
      </w:r>
      <w:r w:rsidR="009522F3" w:rsidRPr="00F85B2B">
        <w:t>2</w:t>
      </w:r>
      <w:r w:rsidRPr="00F85B2B">
        <w:t>%).</w:t>
      </w:r>
    </w:p>
    <w:p w:rsidR="00025A82" w:rsidRPr="00F85B2B" w:rsidRDefault="00025A82" w:rsidP="00214736">
      <w:pPr>
        <w:autoSpaceDE w:val="0"/>
        <w:autoSpaceDN w:val="0"/>
        <w:adjustRightInd w:val="0"/>
        <w:ind w:firstLine="709"/>
        <w:jc w:val="both"/>
      </w:pPr>
      <w:r w:rsidRPr="00F85B2B">
        <w:lastRenderedPageBreak/>
        <w:t>Основную долю в неналоговых доходах в 202</w:t>
      </w:r>
      <w:r w:rsidR="000919A8" w:rsidRPr="00F85B2B">
        <w:t>4</w:t>
      </w:r>
      <w:r w:rsidRPr="00F85B2B">
        <w:t xml:space="preserve"> году занимали доходы от использования имущества, находящегося в государственной и муниципальной собственности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="000919A8" w:rsidRPr="00F85B2B">
        <w:t>10</w:t>
      </w:r>
      <w:r w:rsidR="00A62A89" w:rsidRPr="00F85B2B">
        <w:t xml:space="preserve"> </w:t>
      </w:r>
      <w:r w:rsidR="000919A8" w:rsidRPr="00F85B2B">
        <w:t>107</w:t>
      </w:r>
      <w:r w:rsidR="00886ADE" w:rsidRPr="00F85B2B">
        <w:t>,</w:t>
      </w:r>
      <w:r w:rsidR="000919A8" w:rsidRPr="00F85B2B">
        <w:t>9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  <w:r w:rsidR="00E006E3" w:rsidRPr="00F85B2B">
        <w:t xml:space="preserve"> </w:t>
      </w:r>
      <w:r w:rsidRPr="00F85B2B">
        <w:t>(</w:t>
      </w:r>
      <w:r w:rsidR="000919A8" w:rsidRPr="00F85B2B">
        <w:t>30</w:t>
      </w:r>
      <w:r w:rsidR="00886ADE" w:rsidRPr="00F85B2B">
        <w:t>,</w:t>
      </w:r>
      <w:r w:rsidR="000919A8" w:rsidRPr="00F85B2B">
        <w:t>4</w:t>
      </w:r>
      <w:r w:rsidRPr="00F85B2B">
        <w:t>%</w:t>
      </w:r>
      <w:r w:rsidR="00E3272D" w:rsidRPr="00F85B2B">
        <w:t xml:space="preserve"> в структуре неналоговых доходов</w:t>
      </w:r>
      <w:r w:rsidRPr="00F85B2B">
        <w:t>), доходы от оказания платных услуг</w:t>
      </w:r>
      <w:r w:rsidR="00E006E3" w:rsidRPr="00F85B2B">
        <w:t xml:space="preserve"> </w:t>
      </w:r>
      <w:r w:rsidRPr="00F85B2B">
        <w:t>–</w:t>
      </w:r>
      <w:r w:rsidR="00542A01" w:rsidRPr="00F85B2B">
        <w:t xml:space="preserve"> </w:t>
      </w:r>
      <w:r w:rsidR="00886ADE" w:rsidRPr="00F85B2B">
        <w:t>16</w:t>
      </w:r>
      <w:r w:rsidR="00A62A89" w:rsidRPr="00F85B2B">
        <w:t xml:space="preserve"> </w:t>
      </w:r>
      <w:r w:rsidR="000919A8" w:rsidRPr="00F85B2B">
        <w:t>240</w:t>
      </w:r>
      <w:r w:rsidR="00886ADE" w:rsidRPr="00F85B2B">
        <w:t>,</w:t>
      </w:r>
      <w:r w:rsidR="000919A8" w:rsidRPr="00F85B2B">
        <w:t>2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  <w:r w:rsidR="00E006E3" w:rsidRPr="00F85B2B">
        <w:t xml:space="preserve"> </w:t>
      </w:r>
      <w:r w:rsidRPr="00F85B2B">
        <w:t>(</w:t>
      </w:r>
      <w:r w:rsidR="00886ADE" w:rsidRPr="00F85B2B">
        <w:t>48,</w:t>
      </w:r>
      <w:r w:rsidR="000919A8" w:rsidRPr="00F85B2B">
        <w:t>8</w:t>
      </w:r>
      <w:r w:rsidRPr="00F85B2B">
        <w:t xml:space="preserve">%), доходы от продажи </w:t>
      </w:r>
      <w:r w:rsidR="000919A8" w:rsidRPr="00F85B2B">
        <w:t>материальных и нематериальных активов</w:t>
      </w:r>
      <w:r w:rsidR="00E006E3" w:rsidRPr="00F85B2B">
        <w:t xml:space="preserve"> </w:t>
      </w:r>
      <w:r w:rsidRPr="00F85B2B">
        <w:t>–</w:t>
      </w:r>
      <w:r w:rsidR="00105737" w:rsidRPr="00F85B2B">
        <w:t xml:space="preserve"> </w:t>
      </w:r>
      <w:r w:rsidR="000919A8" w:rsidRPr="00F85B2B">
        <w:t>2</w:t>
      </w:r>
      <w:r w:rsidR="00A62A89" w:rsidRPr="00F85B2B">
        <w:t xml:space="preserve"> </w:t>
      </w:r>
      <w:r w:rsidR="000919A8" w:rsidRPr="00F85B2B">
        <w:t>522</w:t>
      </w:r>
      <w:r w:rsidR="00886ADE" w:rsidRPr="00F85B2B">
        <w:t>,</w:t>
      </w:r>
      <w:r w:rsidR="000919A8" w:rsidRPr="00F85B2B">
        <w:t>6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  <w:r w:rsidR="00E006E3" w:rsidRPr="00F85B2B">
        <w:t xml:space="preserve"> </w:t>
      </w:r>
      <w:r w:rsidRPr="00F85B2B">
        <w:t>(</w:t>
      </w:r>
      <w:r w:rsidR="000919A8" w:rsidRPr="00F85B2B">
        <w:t>7</w:t>
      </w:r>
      <w:r w:rsidR="00105737" w:rsidRPr="00F85B2B">
        <w:t>,</w:t>
      </w:r>
      <w:r w:rsidR="000919A8" w:rsidRPr="00F85B2B">
        <w:t>6</w:t>
      </w:r>
      <w:r w:rsidRPr="00F85B2B">
        <w:t>%), штрафы</w:t>
      </w:r>
      <w:r w:rsidR="006F62C2" w:rsidRPr="00F85B2B">
        <w:t xml:space="preserve">, </w:t>
      </w:r>
      <w:r w:rsidRPr="00F85B2B">
        <w:t>санкции, возмещение ущерба</w:t>
      </w:r>
      <w:r w:rsidR="00E006E3" w:rsidRPr="00F85B2B">
        <w:t xml:space="preserve"> </w:t>
      </w:r>
      <w:r w:rsidRPr="00F85B2B">
        <w:t>–</w:t>
      </w:r>
      <w:r w:rsidR="00105737" w:rsidRPr="00F85B2B">
        <w:t xml:space="preserve"> </w:t>
      </w:r>
      <w:r w:rsidR="000919A8" w:rsidRPr="00F85B2B">
        <w:t>2</w:t>
      </w:r>
      <w:r w:rsidR="00A62A89" w:rsidRPr="00F85B2B">
        <w:t xml:space="preserve"> </w:t>
      </w:r>
      <w:r w:rsidR="000919A8" w:rsidRPr="00F85B2B">
        <w:t>017</w:t>
      </w:r>
      <w:r w:rsidR="00886ADE" w:rsidRPr="00F85B2B">
        <w:t>,5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  <w:r w:rsidR="00E006E3" w:rsidRPr="00F85B2B">
        <w:t xml:space="preserve"> </w:t>
      </w:r>
      <w:r w:rsidRPr="00F85B2B">
        <w:t>(</w:t>
      </w:r>
      <w:r w:rsidR="000919A8" w:rsidRPr="00F85B2B">
        <w:t>6</w:t>
      </w:r>
      <w:r w:rsidR="00105737" w:rsidRPr="00F85B2B">
        <w:t>,</w:t>
      </w:r>
      <w:r w:rsidR="000919A8" w:rsidRPr="00F85B2B">
        <w:t>1</w:t>
      </w:r>
      <w:r w:rsidRPr="00F85B2B">
        <w:t>%). Доля неналоговых доходов в общей сумме налоговых и неналоговых доходов по сравнению с 20</w:t>
      </w:r>
      <w:r w:rsidR="0029229E" w:rsidRPr="00F85B2B">
        <w:t>2</w:t>
      </w:r>
      <w:r w:rsidR="00085B7C" w:rsidRPr="00F85B2B">
        <w:t>3</w:t>
      </w:r>
      <w:r w:rsidRPr="00F85B2B">
        <w:t>г.  у</w:t>
      </w:r>
      <w:r w:rsidR="00085B7C" w:rsidRPr="00F85B2B">
        <w:t>меньшилась</w:t>
      </w:r>
      <w:r w:rsidRPr="00F85B2B">
        <w:t xml:space="preserve"> с </w:t>
      </w:r>
      <w:r w:rsidR="0029229E" w:rsidRPr="00F85B2B">
        <w:t>1</w:t>
      </w:r>
      <w:r w:rsidR="00085B7C" w:rsidRPr="00F85B2B">
        <w:t>7</w:t>
      </w:r>
      <w:r w:rsidR="00105737" w:rsidRPr="00F85B2B">
        <w:t>,</w:t>
      </w:r>
      <w:r w:rsidR="00085B7C" w:rsidRPr="00F85B2B">
        <w:t>8</w:t>
      </w:r>
      <w:r w:rsidRPr="00F85B2B">
        <w:t>% до 1</w:t>
      </w:r>
      <w:r w:rsidR="00085B7C" w:rsidRPr="00F85B2B">
        <w:t>4</w:t>
      </w:r>
      <w:r w:rsidR="00105737" w:rsidRPr="00F85B2B">
        <w:t>,</w:t>
      </w:r>
      <w:r w:rsidR="00085B7C" w:rsidRPr="00F85B2B">
        <w:t>4</w:t>
      </w:r>
      <w:r w:rsidRPr="00F85B2B">
        <w:t>%.</w:t>
      </w:r>
    </w:p>
    <w:p w:rsidR="00025A82" w:rsidRPr="00F85B2B" w:rsidRDefault="00025A82" w:rsidP="00214736">
      <w:pPr>
        <w:autoSpaceDE w:val="0"/>
        <w:autoSpaceDN w:val="0"/>
        <w:adjustRightInd w:val="0"/>
        <w:ind w:firstLine="709"/>
        <w:jc w:val="both"/>
      </w:pPr>
      <w:r w:rsidRPr="00F85B2B">
        <w:t>Анализ поступлений и причин невыполнения плановых показателей по видам налоговых и неналоговых доходов консолидированного бюджета</w:t>
      </w:r>
      <w:r w:rsidR="004031FC" w:rsidRPr="00F85B2B">
        <w:t>:</w:t>
      </w:r>
    </w:p>
    <w:p w:rsidR="00616C7B" w:rsidRPr="00F85B2B" w:rsidRDefault="00664577" w:rsidP="00214736">
      <w:pPr>
        <w:tabs>
          <w:tab w:val="left" w:pos="900"/>
        </w:tabs>
        <w:ind w:firstLine="709"/>
        <w:jc w:val="both"/>
      </w:pPr>
      <w:r w:rsidRPr="00F85B2B">
        <w:rPr>
          <w:b/>
          <w:i/>
          <w:iCs/>
        </w:rPr>
        <w:t xml:space="preserve"> </w:t>
      </w:r>
      <w:r w:rsidR="00025A82" w:rsidRPr="00F85B2B">
        <w:rPr>
          <w:b/>
          <w:i/>
          <w:iCs/>
          <w:u w:val="single"/>
        </w:rPr>
        <w:t>Налог на доходы физических лиц.</w:t>
      </w:r>
      <w:r w:rsidR="00025A82" w:rsidRPr="00F85B2B">
        <w:t xml:space="preserve"> За 202</w:t>
      </w:r>
      <w:r w:rsidR="00207834" w:rsidRPr="00F85B2B">
        <w:t>4</w:t>
      </w:r>
      <w:r w:rsidR="00025A82" w:rsidRPr="00F85B2B">
        <w:t xml:space="preserve"> год исполнение </w:t>
      </w:r>
      <w:r w:rsidR="00D92ECC" w:rsidRPr="00F85B2B">
        <w:t xml:space="preserve">данного источника </w:t>
      </w:r>
      <w:r w:rsidR="00025A82" w:rsidRPr="00F85B2B">
        <w:t xml:space="preserve">по консолидированному бюджету </w:t>
      </w:r>
      <w:proofErr w:type="spellStart"/>
      <w:r w:rsidR="003020F3" w:rsidRPr="00F85B2B">
        <w:t>Шегарского</w:t>
      </w:r>
      <w:proofErr w:type="spellEnd"/>
      <w:r w:rsidR="003020F3" w:rsidRPr="00F85B2B">
        <w:t xml:space="preserve"> района </w:t>
      </w:r>
      <w:r w:rsidR="00025A82" w:rsidRPr="00F85B2B">
        <w:t xml:space="preserve">составило </w:t>
      </w:r>
      <w:r w:rsidR="00553D93" w:rsidRPr="00F85B2B">
        <w:t>1</w:t>
      </w:r>
      <w:r w:rsidR="00207834" w:rsidRPr="00F85B2B">
        <w:t>4</w:t>
      </w:r>
      <w:r w:rsidR="00E2284D" w:rsidRPr="00F85B2B">
        <w:t>8</w:t>
      </w:r>
      <w:r w:rsidR="009311A1" w:rsidRPr="00F85B2B">
        <w:t xml:space="preserve"> </w:t>
      </w:r>
      <w:r w:rsidR="00207834" w:rsidRPr="00F85B2B">
        <w:t>572</w:t>
      </w:r>
      <w:r w:rsidR="00E2284D" w:rsidRPr="00F85B2B">
        <w:t>,3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в том числе поступление от уплаты налогов на доходы физических лиц по дополнительному нормативу отчислений составило </w:t>
      </w:r>
      <w:r w:rsidR="00207834" w:rsidRPr="00F85B2B">
        <w:t>84</w:t>
      </w:r>
      <w:r w:rsidR="009311A1" w:rsidRPr="00F85B2B">
        <w:t xml:space="preserve"> </w:t>
      </w:r>
      <w:r w:rsidR="00207834" w:rsidRPr="00F85B2B">
        <w:t>310</w:t>
      </w:r>
      <w:r w:rsidR="00E2284D" w:rsidRPr="00F85B2B">
        <w:t>,</w:t>
      </w:r>
      <w:r w:rsidR="00207834" w:rsidRPr="00F85B2B">
        <w:t>9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В бюджет муниципального района поступило </w:t>
      </w:r>
      <w:r w:rsidR="00207834" w:rsidRPr="00F85B2B">
        <w:t>123</w:t>
      </w:r>
      <w:r w:rsidR="00E3272D" w:rsidRPr="00F85B2B">
        <w:t xml:space="preserve"> </w:t>
      </w:r>
      <w:r w:rsidR="00207834" w:rsidRPr="00F85B2B">
        <w:t>155</w:t>
      </w:r>
      <w:r w:rsidR="00E2284D" w:rsidRPr="00F85B2B">
        <w:t>,</w:t>
      </w:r>
      <w:r w:rsidR="00207834" w:rsidRPr="00F85B2B">
        <w:t>4</w:t>
      </w:r>
      <w:r w:rsidR="00E2284D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>.  при плане</w:t>
      </w:r>
      <w:r w:rsidR="009311A1" w:rsidRPr="00F85B2B">
        <w:t xml:space="preserve"> </w:t>
      </w:r>
      <w:r w:rsidR="00207834" w:rsidRPr="00F85B2B">
        <w:t>116 230,0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в бюджеты поселений – </w:t>
      </w:r>
      <w:r w:rsidR="00207834" w:rsidRPr="00F85B2B">
        <w:t>25</w:t>
      </w:r>
      <w:r w:rsidR="009311A1" w:rsidRPr="00F85B2B">
        <w:t xml:space="preserve"> </w:t>
      </w:r>
      <w:r w:rsidR="00207834" w:rsidRPr="00F85B2B">
        <w:t>416</w:t>
      </w:r>
      <w:r w:rsidR="00E2284D" w:rsidRPr="00F85B2B">
        <w:t>,</w:t>
      </w:r>
      <w:r w:rsidR="00207834" w:rsidRPr="00F85B2B">
        <w:t>9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при плане </w:t>
      </w:r>
      <w:r w:rsidR="00207834" w:rsidRPr="00F85B2B">
        <w:t>20 509,3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>. Рост показателей поступления по данному налог</w:t>
      </w:r>
      <w:r w:rsidR="00E3272D" w:rsidRPr="00F85B2B">
        <w:t>у</w:t>
      </w:r>
      <w:r w:rsidR="00025A82" w:rsidRPr="00F85B2B">
        <w:t xml:space="preserve"> к уровню соответствующего периода прошлого года (в сопоставимых показателях) составил 1</w:t>
      </w:r>
      <w:r w:rsidR="00207834" w:rsidRPr="00F85B2B">
        <w:t>15</w:t>
      </w:r>
      <w:r w:rsidR="00E2284D" w:rsidRPr="00F85B2B">
        <w:t>,</w:t>
      </w:r>
      <w:r w:rsidR="00207834" w:rsidRPr="00F85B2B">
        <w:t>9</w:t>
      </w:r>
      <w:r w:rsidR="00025A82" w:rsidRPr="00F85B2B">
        <w:t xml:space="preserve">%. </w:t>
      </w:r>
      <w:r w:rsidR="009441D1" w:rsidRPr="00F85B2B">
        <w:t>В консолидированном бюджете на 202</w:t>
      </w:r>
      <w:r w:rsidR="00207834" w:rsidRPr="00F85B2B">
        <w:t>4</w:t>
      </w:r>
      <w:r w:rsidR="009441D1" w:rsidRPr="00F85B2B">
        <w:t xml:space="preserve"> год предусмотрен рост по НДФЛ к уровню 202</w:t>
      </w:r>
      <w:r w:rsidR="00207834" w:rsidRPr="00F85B2B">
        <w:t>3</w:t>
      </w:r>
      <w:r w:rsidR="009441D1" w:rsidRPr="00F85B2B">
        <w:t xml:space="preserve"> года в размере 1</w:t>
      </w:r>
      <w:r w:rsidR="00207834" w:rsidRPr="00F85B2B">
        <w:t>05</w:t>
      </w:r>
      <w:r w:rsidR="009441D1" w:rsidRPr="00F85B2B">
        <w:t>%. Увеличение дохода от НДФЛ за 202</w:t>
      </w:r>
      <w:r w:rsidR="00207834" w:rsidRPr="00F85B2B">
        <w:t>4</w:t>
      </w:r>
      <w:r w:rsidR="009441D1" w:rsidRPr="00F85B2B">
        <w:t>г. по сравнению с 202</w:t>
      </w:r>
      <w:r w:rsidR="00207834" w:rsidRPr="00F85B2B">
        <w:t>3</w:t>
      </w:r>
      <w:r w:rsidR="009441D1" w:rsidRPr="00F85B2B">
        <w:t xml:space="preserve">г. связано </w:t>
      </w:r>
      <w:r w:rsidR="00616C7B" w:rsidRPr="00F85B2B">
        <w:t xml:space="preserve">с повышением </w:t>
      </w:r>
      <w:r w:rsidR="00D92ECC" w:rsidRPr="00F85B2B">
        <w:t xml:space="preserve">размера </w:t>
      </w:r>
      <w:r w:rsidR="00616C7B" w:rsidRPr="00F85B2B">
        <w:t>минимальной оплаты труда с 01.01.2024г., а также повышение</w:t>
      </w:r>
      <w:r w:rsidR="00D92ECC" w:rsidRPr="00F85B2B">
        <w:t>м</w:t>
      </w:r>
      <w:r w:rsidR="00616C7B" w:rsidRPr="00F85B2B">
        <w:t xml:space="preserve"> окладов работникам бюджетной сферы с 01.10.2024г.</w:t>
      </w:r>
      <w:r w:rsidR="00D92ECC" w:rsidRPr="00F85B2B">
        <w:t>, за исключением муниципальных служащих, и средней заработной платы работников отраслей социальной сферы</w:t>
      </w:r>
      <w:r w:rsidR="00616C7B" w:rsidRPr="00F85B2B">
        <w:t>.</w:t>
      </w:r>
    </w:p>
    <w:p w:rsidR="00025A82" w:rsidRPr="00F85B2B" w:rsidRDefault="00104715" w:rsidP="00104715">
      <w:pPr>
        <w:tabs>
          <w:tab w:val="left" w:pos="0"/>
        </w:tabs>
        <w:jc w:val="both"/>
      </w:pPr>
      <w:r w:rsidRPr="00F85B2B">
        <w:rPr>
          <w:bCs/>
          <w:i/>
        </w:rPr>
        <w:tab/>
      </w:r>
      <w:r w:rsidR="00025A82" w:rsidRPr="00F85B2B">
        <w:rPr>
          <w:b/>
          <w:bCs/>
          <w:i/>
          <w:u w:val="single"/>
        </w:rPr>
        <w:t>Акцизы по подакцизным товарам (продукции), производимым на территории Российской Федерации</w:t>
      </w:r>
      <w:r w:rsidR="00025A82" w:rsidRPr="00F85B2B">
        <w:rPr>
          <w:bCs/>
          <w:i/>
          <w:u w:val="single"/>
        </w:rPr>
        <w:t>.</w:t>
      </w:r>
      <w:r w:rsidR="00025A82" w:rsidRPr="00F85B2B">
        <w:t xml:space="preserve"> В 202</w:t>
      </w:r>
      <w:r w:rsidR="006E2050" w:rsidRPr="00F85B2B">
        <w:t>4</w:t>
      </w:r>
      <w:r w:rsidR="00025A82" w:rsidRPr="00F85B2B">
        <w:t xml:space="preserve"> году в консолидированный</w:t>
      </w:r>
      <w:r w:rsidR="002F3801" w:rsidRPr="00F85B2B">
        <w:t xml:space="preserve"> </w:t>
      </w:r>
      <w:r w:rsidR="00025A82" w:rsidRPr="00F85B2B">
        <w:t xml:space="preserve">бюджет </w:t>
      </w:r>
      <w:proofErr w:type="spellStart"/>
      <w:r w:rsidR="003020F3" w:rsidRPr="00F85B2B">
        <w:t>Шегарского</w:t>
      </w:r>
      <w:proofErr w:type="spellEnd"/>
      <w:r w:rsidR="003020F3" w:rsidRPr="00F85B2B">
        <w:t xml:space="preserve"> района </w:t>
      </w:r>
      <w:r w:rsidR="00025A82" w:rsidRPr="00F85B2B">
        <w:t>поступило 1</w:t>
      </w:r>
      <w:r w:rsidR="00537962" w:rsidRPr="00F85B2B">
        <w:t>9</w:t>
      </w:r>
      <w:r w:rsidR="007B0821" w:rsidRPr="00F85B2B">
        <w:t xml:space="preserve"> </w:t>
      </w:r>
      <w:r w:rsidR="00537962" w:rsidRPr="00F85B2B">
        <w:t>256</w:t>
      </w:r>
      <w:r w:rsidR="005D516E" w:rsidRPr="00F85B2B">
        <w:t>,</w:t>
      </w:r>
      <w:r w:rsidR="00537962" w:rsidRPr="00F85B2B">
        <w:t>8</w:t>
      </w:r>
      <w:r w:rsidR="00025A82" w:rsidRPr="00F85B2B">
        <w:t xml:space="preserve"> </w:t>
      </w:r>
      <w:proofErr w:type="spellStart"/>
      <w:r w:rsidR="00480ED7" w:rsidRPr="00F85B2B">
        <w:t>тыс.руб</w:t>
      </w:r>
      <w:proofErr w:type="spellEnd"/>
      <w:r w:rsidR="00480ED7" w:rsidRPr="00F85B2B">
        <w:t>.</w:t>
      </w:r>
      <w:r w:rsidR="00025A82" w:rsidRPr="00F85B2B">
        <w:t xml:space="preserve"> акцизов на нефтепродукты (автомобильный и прямогонный бензин, дизельное топливо, моторные масла) при плане </w:t>
      </w:r>
      <w:r w:rsidR="005D516E" w:rsidRPr="00F85B2B">
        <w:t>1</w:t>
      </w:r>
      <w:r w:rsidR="00537962" w:rsidRPr="00F85B2B">
        <w:t>7</w:t>
      </w:r>
      <w:r w:rsidR="009311A1" w:rsidRPr="00F85B2B">
        <w:t xml:space="preserve"> </w:t>
      </w:r>
      <w:r w:rsidR="00537962" w:rsidRPr="00F85B2B">
        <w:t>946</w:t>
      </w:r>
      <w:r w:rsidR="005D516E" w:rsidRPr="00F85B2B">
        <w:t>,0</w:t>
      </w:r>
      <w:r w:rsidR="00E51A96" w:rsidRPr="00F85B2B">
        <w:t xml:space="preserve"> </w:t>
      </w:r>
      <w:proofErr w:type="spellStart"/>
      <w:r w:rsidR="00480ED7" w:rsidRPr="00F85B2B">
        <w:t>тыс.руб</w:t>
      </w:r>
      <w:proofErr w:type="spellEnd"/>
      <w:r w:rsidR="00025A82" w:rsidRPr="00F85B2B">
        <w:t xml:space="preserve">. Исполнение плановых назначений составило </w:t>
      </w:r>
      <w:r w:rsidR="00181C51" w:rsidRPr="00F85B2B">
        <w:t>1</w:t>
      </w:r>
      <w:r w:rsidR="00537962" w:rsidRPr="00F85B2B">
        <w:t>07,3</w:t>
      </w:r>
      <w:r w:rsidR="00025A82" w:rsidRPr="00F85B2B">
        <w:t xml:space="preserve">%. Темп роста поступлений по отношению к прошлому году </w:t>
      </w:r>
      <w:proofErr w:type="gramStart"/>
      <w:r w:rsidR="00025A82" w:rsidRPr="00F85B2B">
        <w:t>сложился  на</w:t>
      </w:r>
      <w:proofErr w:type="gramEnd"/>
      <w:r w:rsidR="00025A82" w:rsidRPr="00F85B2B">
        <w:t xml:space="preserve">  уровне  </w:t>
      </w:r>
      <w:r w:rsidR="00181C51" w:rsidRPr="00F85B2B">
        <w:t>1</w:t>
      </w:r>
      <w:r w:rsidR="00537962" w:rsidRPr="00F85B2B">
        <w:t>10</w:t>
      </w:r>
      <w:r w:rsidR="00181C51" w:rsidRPr="00F85B2B">
        <w:t>,</w:t>
      </w:r>
      <w:r w:rsidR="00537962" w:rsidRPr="00F85B2B">
        <w:t>7</w:t>
      </w:r>
      <w:r w:rsidR="00025A82" w:rsidRPr="00F85B2B">
        <w:t>%</w:t>
      </w:r>
      <w:r w:rsidR="00181C51" w:rsidRPr="00F85B2B">
        <w:t xml:space="preserve">. </w:t>
      </w:r>
      <w:r w:rsidR="002F3801" w:rsidRPr="00F85B2B">
        <w:t xml:space="preserve"> </w:t>
      </w:r>
      <w:r w:rsidR="000F3B79" w:rsidRPr="00F85B2B">
        <w:t xml:space="preserve">Рост дохода за 2024г.  связан с изменением налоговых ставок.    </w:t>
      </w:r>
    </w:p>
    <w:p w:rsidR="00104715" w:rsidRPr="00F85B2B" w:rsidRDefault="00104715" w:rsidP="00104715">
      <w:pPr>
        <w:tabs>
          <w:tab w:val="left" w:pos="0"/>
        </w:tabs>
        <w:ind w:firstLine="709"/>
        <w:jc w:val="both"/>
      </w:pPr>
      <w:r w:rsidRPr="00F85B2B">
        <w:rPr>
          <w:b/>
          <w:i/>
          <w:iCs/>
        </w:rPr>
        <w:t xml:space="preserve"> </w:t>
      </w:r>
      <w:r w:rsidR="00025A82" w:rsidRPr="00F85B2B">
        <w:rPr>
          <w:b/>
          <w:i/>
          <w:iCs/>
          <w:u w:val="single"/>
        </w:rPr>
        <w:t>Налоги на совокупный доход.</w:t>
      </w:r>
      <w:r w:rsidR="00025A82" w:rsidRPr="00F85B2B">
        <w:t xml:space="preserve">  За 202</w:t>
      </w:r>
      <w:r w:rsidR="0020227D" w:rsidRPr="00F85B2B">
        <w:t>4</w:t>
      </w:r>
      <w:r w:rsidR="00025A82" w:rsidRPr="00F85B2B">
        <w:t xml:space="preserve">г. поступление составило </w:t>
      </w:r>
      <w:r w:rsidR="0020227D" w:rsidRPr="00F85B2B">
        <w:t>12 129</w:t>
      </w:r>
      <w:r w:rsidR="008659CC" w:rsidRPr="00F85B2B">
        <w:t>,</w:t>
      </w:r>
      <w:r w:rsidR="0020227D" w:rsidRPr="00F85B2B">
        <w:t>2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при плане </w:t>
      </w:r>
      <w:r w:rsidR="0020227D" w:rsidRPr="00F85B2B">
        <w:t>11</w:t>
      </w:r>
      <w:r w:rsidR="009311A1" w:rsidRPr="00F85B2B">
        <w:t xml:space="preserve"> </w:t>
      </w:r>
      <w:r w:rsidR="0020227D" w:rsidRPr="00F85B2B">
        <w:t>891</w:t>
      </w:r>
      <w:r w:rsidR="008659CC" w:rsidRPr="00F85B2B">
        <w:t>,</w:t>
      </w:r>
      <w:r w:rsidR="0020227D" w:rsidRPr="00F85B2B">
        <w:t>0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% выполнения составил – </w:t>
      </w:r>
      <w:r w:rsidR="0020227D" w:rsidRPr="00F85B2B">
        <w:t>102</w:t>
      </w:r>
      <w:r w:rsidR="008659CC" w:rsidRPr="00F85B2B">
        <w:t>,</w:t>
      </w:r>
      <w:r w:rsidR="0020227D" w:rsidRPr="00F85B2B">
        <w:t>0</w:t>
      </w:r>
      <w:r w:rsidR="00025A82" w:rsidRPr="00F85B2B">
        <w:t xml:space="preserve">%, в том числе: </w:t>
      </w:r>
    </w:p>
    <w:p w:rsidR="00025A82" w:rsidRPr="00F85B2B" w:rsidRDefault="00025A82" w:rsidP="00104715">
      <w:pPr>
        <w:tabs>
          <w:tab w:val="left" w:pos="0"/>
        </w:tabs>
        <w:ind w:firstLine="709"/>
        <w:jc w:val="both"/>
      </w:pPr>
      <w:r w:rsidRPr="00F85B2B">
        <w:rPr>
          <w:i/>
        </w:rPr>
        <w:t>-</w:t>
      </w:r>
      <w:r w:rsidRPr="00F85B2B">
        <w:rPr>
          <w:i/>
          <w:u w:val="single"/>
        </w:rPr>
        <w:t>налог, взимаемый в связи с применением упрощенной системы налогообложения</w:t>
      </w:r>
      <w:r w:rsidRPr="00F85B2B">
        <w:t xml:space="preserve"> </w:t>
      </w:r>
      <w:r w:rsidR="00F561DE" w:rsidRPr="00F85B2B">
        <w:t xml:space="preserve">поступил в сумме </w:t>
      </w:r>
      <w:r w:rsidR="00F86852" w:rsidRPr="00F85B2B">
        <w:t>6</w:t>
      </w:r>
      <w:r w:rsidR="009311A1" w:rsidRPr="00F85B2B">
        <w:t xml:space="preserve"> </w:t>
      </w:r>
      <w:r w:rsidR="00F86852" w:rsidRPr="00F85B2B">
        <w:t>332</w:t>
      </w:r>
      <w:r w:rsidR="00DE528A" w:rsidRPr="00F85B2B">
        <w:t>,</w:t>
      </w:r>
      <w:r w:rsidR="00F86852" w:rsidRPr="00F85B2B">
        <w:t>3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., что составило </w:t>
      </w:r>
      <w:r w:rsidR="00C9565D" w:rsidRPr="00F85B2B">
        <w:t>168,7</w:t>
      </w:r>
      <w:r w:rsidRPr="00F85B2B">
        <w:t>% от поступлений аналогичного периода прошлого года. Поступление налога за 202</w:t>
      </w:r>
      <w:r w:rsidR="00C9565D" w:rsidRPr="00F85B2B">
        <w:t>4</w:t>
      </w:r>
      <w:r w:rsidRPr="00F85B2B">
        <w:t xml:space="preserve">г. </w:t>
      </w:r>
      <w:r w:rsidR="00C9565D" w:rsidRPr="00F85B2B">
        <w:t>боль</w:t>
      </w:r>
      <w:r w:rsidR="00DE528A" w:rsidRPr="00F85B2B">
        <w:t>ше</w:t>
      </w:r>
      <w:r w:rsidRPr="00F85B2B">
        <w:t xml:space="preserve"> на </w:t>
      </w:r>
      <w:r w:rsidR="00C9565D" w:rsidRPr="00F85B2B">
        <w:t>2 578,2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 по сравнению с 20</w:t>
      </w:r>
      <w:r w:rsidR="00967471" w:rsidRPr="00F85B2B">
        <w:t>2</w:t>
      </w:r>
      <w:r w:rsidR="00C9565D" w:rsidRPr="00F85B2B">
        <w:t>3</w:t>
      </w:r>
      <w:r w:rsidRPr="00F85B2B">
        <w:t xml:space="preserve">г. </w:t>
      </w:r>
      <w:r w:rsidR="00A212C3" w:rsidRPr="00F85B2B">
        <w:t>Перевыполнение плановых показателей обусловлено увеличением налоговой базы за 2023г. и ростом поступлений по авансовым платежам за 2024г.</w:t>
      </w:r>
    </w:p>
    <w:p w:rsidR="00104715" w:rsidRPr="00F85B2B" w:rsidRDefault="00025A82" w:rsidP="0010471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F85B2B">
        <w:rPr>
          <w:i/>
        </w:rPr>
        <w:t>-</w:t>
      </w:r>
      <w:r w:rsidRPr="00F85B2B">
        <w:rPr>
          <w:i/>
          <w:u w:val="single"/>
        </w:rPr>
        <w:t>единый налог на вмененный доход</w:t>
      </w:r>
      <w:r w:rsidR="00155FF7" w:rsidRPr="00F85B2B">
        <w:rPr>
          <w:i/>
          <w:u w:val="single"/>
        </w:rPr>
        <w:t>:</w:t>
      </w:r>
      <w:r w:rsidRPr="00F85B2B">
        <w:t xml:space="preserve"> </w:t>
      </w:r>
      <w:r w:rsidR="00E03300" w:rsidRPr="00F85B2B">
        <w:t>в</w:t>
      </w:r>
      <w:r w:rsidR="00CF22F6" w:rsidRPr="00F85B2B">
        <w:t xml:space="preserve"> связи с его отменой с 1 января 2021 года плановые показатели </w:t>
      </w:r>
      <w:r w:rsidR="00CF22F6" w:rsidRPr="00F85B2B">
        <w:rPr>
          <w:rFonts w:ascii="Times New Roman CYR" w:hAnsi="Times New Roman CYR" w:cs="Times New Roman CYR"/>
        </w:rPr>
        <w:t>на 202</w:t>
      </w:r>
      <w:r w:rsidR="00A212C3" w:rsidRPr="00F85B2B">
        <w:rPr>
          <w:rFonts w:ascii="Times New Roman CYR" w:hAnsi="Times New Roman CYR" w:cs="Times New Roman CYR"/>
        </w:rPr>
        <w:t>4</w:t>
      </w:r>
      <w:r w:rsidR="00CF22F6" w:rsidRPr="00F85B2B">
        <w:rPr>
          <w:rFonts w:ascii="Times New Roman CYR" w:hAnsi="Times New Roman CYR" w:cs="Times New Roman CYR"/>
        </w:rPr>
        <w:t>г. не п</w:t>
      </w:r>
      <w:r w:rsidR="003020F3" w:rsidRPr="00F85B2B">
        <w:rPr>
          <w:rFonts w:ascii="Times New Roman CYR" w:hAnsi="Times New Roman CYR" w:cs="Times New Roman CYR"/>
        </w:rPr>
        <w:t>редусматри</w:t>
      </w:r>
      <w:r w:rsidR="00CF22F6" w:rsidRPr="00F85B2B">
        <w:rPr>
          <w:rFonts w:ascii="Times New Roman CYR" w:hAnsi="Times New Roman CYR" w:cs="Times New Roman CYR"/>
        </w:rPr>
        <w:t>вались.</w:t>
      </w:r>
    </w:p>
    <w:p w:rsidR="00A93903" w:rsidRPr="00F85B2B" w:rsidRDefault="00CF22F6" w:rsidP="00104715">
      <w:pPr>
        <w:autoSpaceDE w:val="0"/>
        <w:autoSpaceDN w:val="0"/>
        <w:adjustRightInd w:val="0"/>
        <w:ind w:firstLine="709"/>
        <w:jc w:val="both"/>
      </w:pPr>
      <w:r w:rsidRPr="00F85B2B">
        <w:rPr>
          <w:rFonts w:ascii="Times New Roman CYR" w:hAnsi="Times New Roman CYR" w:cs="Times New Roman CYR"/>
        </w:rPr>
        <w:t xml:space="preserve"> </w:t>
      </w:r>
      <w:r w:rsidR="00025A82" w:rsidRPr="00F85B2B">
        <w:rPr>
          <w:i/>
        </w:rPr>
        <w:t>-</w:t>
      </w:r>
      <w:r w:rsidR="00025A82" w:rsidRPr="00F85B2B">
        <w:rPr>
          <w:i/>
          <w:u w:val="single"/>
        </w:rPr>
        <w:t xml:space="preserve">единый </w:t>
      </w:r>
      <w:r w:rsidR="005F7E5B" w:rsidRPr="00F85B2B">
        <w:rPr>
          <w:i/>
          <w:u w:val="single"/>
        </w:rPr>
        <w:t>сельскохозяйственный</w:t>
      </w:r>
      <w:r w:rsidR="00025A82" w:rsidRPr="00F85B2B">
        <w:rPr>
          <w:i/>
          <w:u w:val="single"/>
        </w:rPr>
        <w:t xml:space="preserve"> налог</w:t>
      </w:r>
      <w:r w:rsidR="00155FF7" w:rsidRPr="00F85B2B">
        <w:rPr>
          <w:i/>
          <w:u w:val="single"/>
        </w:rPr>
        <w:t>:</w:t>
      </w:r>
      <w:r w:rsidR="005F7E5B" w:rsidRPr="00F85B2B">
        <w:t xml:space="preserve"> </w:t>
      </w:r>
      <w:r w:rsidR="005D60E5" w:rsidRPr="00F85B2B">
        <w:t>незначительный р</w:t>
      </w:r>
      <w:r w:rsidR="00A93903" w:rsidRPr="00F85B2B">
        <w:t xml:space="preserve">ост поступлений </w:t>
      </w:r>
      <w:r w:rsidR="00A93903" w:rsidRPr="00F85B2B">
        <w:rPr>
          <w:rFonts w:ascii="Times New Roman CYR" w:hAnsi="Times New Roman CYR" w:cs="Times New Roman CYR"/>
        </w:rPr>
        <w:t>за 202</w:t>
      </w:r>
      <w:r w:rsidR="005D60E5" w:rsidRPr="00F85B2B">
        <w:rPr>
          <w:rFonts w:ascii="Times New Roman CYR" w:hAnsi="Times New Roman CYR" w:cs="Times New Roman CYR"/>
        </w:rPr>
        <w:t>4</w:t>
      </w:r>
      <w:r w:rsidR="00A93903" w:rsidRPr="00F85B2B">
        <w:rPr>
          <w:rFonts w:ascii="Times New Roman CYR" w:hAnsi="Times New Roman CYR" w:cs="Times New Roman CYR"/>
        </w:rPr>
        <w:t>г. по сравнению с 202</w:t>
      </w:r>
      <w:r w:rsidR="005D60E5" w:rsidRPr="00F85B2B">
        <w:rPr>
          <w:rFonts w:ascii="Times New Roman CYR" w:hAnsi="Times New Roman CYR" w:cs="Times New Roman CYR"/>
        </w:rPr>
        <w:t>3</w:t>
      </w:r>
      <w:r w:rsidR="00A93903" w:rsidRPr="00F85B2B">
        <w:rPr>
          <w:rFonts w:ascii="Times New Roman CYR" w:hAnsi="Times New Roman CYR" w:cs="Times New Roman CYR"/>
        </w:rPr>
        <w:t xml:space="preserve">г. </w:t>
      </w:r>
      <w:r w:rsidR="00A93903" w:rsidRPr="00F85B2B">
        <w:t xml:space="preserve">связан с увеличением доходов </w:t>
      </w:r>
      <w:r w:rsidR="00155FF7" w:rsidRPr="00F85B2B">
        <w:t xml:space="preserve">по </w:t>
      </w:r>
      <w:r w:rsidR="00A93903" w:rsidRPr="00F85B2B">
        <w:t>налогоплательщик</w:t>
      </w:r>
      <w:r w:rsidR="00155FF7" w:rsidRPr="00F85B2B">
        <w:t>у</w:t>
      </w:r>
      <w:r w:rsidR="00A93903" w:rsidRPr="00F85B2B">
        <w:t xml:space="preserve"> ИП </w:t>
      </w:r>
      <w:proofErr w:type="spellStart"/>
      <w:r w:rsidR="005D60E5" w:rsidRPr="00F85B2B">
        <w:t>Зинцова</w:t>
      </w:r>
      <w:proofErr w:type="spellEnd"/>
      <w:r w:rsidR="005D60E5" w:rsidRPr="00F85B2B">
        <w:t xml:space="preserve"> Е.Н.</w:t>
      </w:r>
      <w:r w:rsidR="00A93903" w:rsidRPr="00F85B2B">
        <w:t xml:space="preserve">, перечислением в бюджет суммы исчисленного налога в большем размере на </w:t>
      </w:r>
      <w:r w:rsidR="005D60E5" w:rsidRPr="00F85B2B">
        <w:t>20</w:t>
      </w:r>
      <w:r w:rsidR="00A93903" w:rsidRPr="00F85B2B">
        <w:t xml:space="preserve">1,0 </w:t>
      </w:r>
      <w:proofErr w:type="spellStart"/>
      <w:r w:rsidR="00A93903" w:rsidRPr="00F85B2B">
        <w:t>тыс.руб</w:t>
      </w:r>
      <w:proofErr w:type="spellEnd"/>
      <w:r w:rsidR="00A93903" w:rsidRPr="00F85B2B">
        <w:t xml:space="preserve">., ИП </w:t>
      </w:r>
      <w:r w:rsidR="005D60E5" w:rsidRPr="00F85B2B">
        <w:t>Варфоломеев А.К.</w:t>
      </w:r>
      <w:r w:rsidR="00A93903" w:rsidRPr="00F85B2B">
        <w:t xml:space="preserve"> на </w:t>
      </w:r>
      <w:r w:rsidR="005D60E5" w:rsidRPr="00F85B2B">
        <w:t>40</w:t>
      </w:r>
      <w:r w:rsidR="00A93903" w:rsidRPr="00F85B2B">
        <w:t xml:space="preserve">,0 </w:t>
      </w:r>
      <w:proofErr w:type="spellStart"/>
      <w:r w:rsidR="00A93903" w:rsidRPr="00F85B2B">
        <w:t>тыс.руб</w:t>
      </w:r>
      <w:proofErr w:type="spellEnd"/>
      <w:r w:rsidR="00A93903" w:rsidRPr="00F85B2B">
        <w:t>.</w:t>
      </w:r>
      <w:r w:rsidR="00E956B8" w:rsidRPr="00F85B2B">
        <w:t xml:space="preserve">, ИП Ананьина Н.В. на 25,0 </w:t>
      </w:r>
      <w:proofErr w:type="spellStart"/>
      <w:r w:rsidR="00E956B8" w:rsidRPr="00F85B2B">
        <w:t>тыс.рублей</w:t>
      </w:r>
      <w:proofErr w:type="spellEnd"/>
      <w:r w:rsidR="00E956B8" w:rsidRPr="00F85B2B">
        <w:t>.</w:t>
      </w:r>
    </w:p>
    <w:p w:rsidR="00025A82" w:rsidRPr="00F85B2B" w:rsidRDefault="00104715" w:rsidP="00104715">
      <w:pPr>
        <w:tabs>
          <w:tab w:val="left" w:pos="0"/>
        </w:tabs>
        <w:autoSpaceDE w:val="0"/>
        <w:autoSpaceDN w:val="0"/>
        <w:adjustRightInd w:val="0"/>
        <w:jc w:val="both"/>
      </w:pPr>
      <w:r w:rsidRPr="00F85B2B">
        <w:rPr>
          <w:i/>
        </w:rPr>
        <w:tab/>
      </w:r>
      <w:r w:rsidR="00025A82" w:rsidRPr="00F85B2B">
        <w:rPr>
          <w:i/>
        </w:rPr>
        <w:t>-</w:t>
      </w:r>
      <w:r w:rsidR="00025A82" w:rsidRPr="00F85B2B">
        <w:rPr>
          <w:i/>
          <w:u w:val="single"/>
        </w:rPr>
        <w:t>налог, взимаемый в связи с применением патентной системы налогообложения</w:t>
      </w:r>
      <w:r w:rsidR="00155FF7" w:rsidRPr="00F85B2B">
        <w:rPr>
          <w:i/>
          <w:u w:val="single"/>
        </w:rPr>
        <w:t>:</w:t>
      </w:r>
      <w:r w:rsidR="00025A82" w:rsidRPr="00F85B2B">
        <w:t xml:space="preserve"> </w:t>
      </w:r>
    </w:p>
    <w:p w:rsidR="00E541B6" w:rsidRPr="00F85B2B" w:rsidRDefault="00E333A9" w:rsidP="00214736">
      <w:pPr>
        <w:ind w:firstLine="709"/>
        <w:jc w:val="both"/>
      </w:pPr>
      <w:r w:rsidRPr="00F85B2B">
        <w:t xml:space="preserve">поступление дохода </w:t>
      </w:r>
      <w:r w:rsidR="00380F7E" w:rsidRPr="00F85B2B">
        <w:t xml:space="preserve">за 2024г. </w:t>
      </w:r>
      <w:r w:rsidR="00A7519D" w:rsidRPr="00F85B2B">
        <w:t>больше</w:t>
      </w:r>
      <w:r w:rsidR="005F354E" w:rsidRPr="00F85B2B">
        <w:t xml:space="preserve"> </w:t>
      </w:r>
      <w:r w:rsidRPr="00F85B2B">
        <w:t>по сравнению с 202</w:t>
      </w:r>
      <w:r w:rsidR="00380F7E" w:rsidRPr="00F85B2B">
        <w:t>3</w:t>
      </w:r>
      <w:r w:rsidRPr="00F85B2B">
        <w:t>г.</w:t>
      </w:r>
      <w:r w:rsidR="005F354E" w:rsidRPr="00F85B2B">
        <w:t xml:space="preserve"> в сумме </w:t>
      </w:r>
      <w:r w:rsidR="00A7519D" w:rsidRPr="00F85B2B">
        <w:t>2</w:t>
      </w:r>
      <w:r w:rsidR="009311A1" w:rsidRPr="00F85B2B">
        <w:t xml:space="preserve"> </w:t>
      </w:r>
      <w:r w:rsidR="00BF7729" w:rsidRPr="00F85B2B">
        <w:t>3</w:t>
      </w:r>
      <w:r w:rsidR="00A7519D" w:rsidRPr="00F85B2B">
        <w:t>51</w:t>
      </w:r>
      <w:r w:rsidR="00BF7729" w:rsidRPr="00F85B2B">
        <w:t>,8</w:t>
      </w:r>
      <w:r w:rsidR="005F354E" w:rsidRPr="00F85B2B">
        <w:t xml:space="preserve"> </w:t>
      </w:r>
      <w:proofErr w:type="spellStart"/>
      <w:r w:rsidR="005F354E" w:rsidRPr="00F85B2B">
        <w:t>тыс.руб</w:t>
      </w:r>
      <w:proofErr w:type="spellEnd"/>
      <w:r w:rsidR="005F354E" w:rsidRPr="00F85B2B">
        <w:t xml:space="preserve">. </w:t>
      </w:r>
      <w:r w:rsidR="00E541B6" w:rsidRPr="00F85B2B">
        <w:t xml:space="preserve"> Рост дохода за 2024г. связан с ростом количества выданных патентов </w:t>
      </w:r>
      <w:r w:rsidR="00380F7E" w:rsidRPr="00F85B2B">
        <w:t>в</w:t>
      </w:r>
      <w:r w:rsidR="00E541B6" w:rsidRPr="00F85B2B">
        <w:t xml:space="preserve"> 2024 год</w:t>
      </w:r>
      <w:r w:rsidR="00380F7E" w:rsidRPr="00F85B2B">
        <w:t>у</w:t>
      </w:r>
      <w:r w:rsidR="00E541B6" w:rsidRPr="00F85B2B">
        <w:t xml:space="preserve"> относительно 2023 года по данным отчета по форме № 1-Патент на 20,9% или на 43 патента.</w:t>
      </w:r>
    </w:p>
    <w:p w:rsidR="00025A82" w:rsidRPr="00F85B2B" w:rsidRDefault="00025A82" w:rsidP="00214736">
      <w:pPr>
        <w:pStyle w:val="20"/>
        <w:ind w:firstLine="709"/>
        <w:rPr>
          <w:sz w:val="24"/>
        </w:rPr>
      </w:pPr>
      <w:r w:rsidRPr="00F85B2B">
        <w:rPr>
          <w:sz w:val="24"/>
        </w:rPr>
        <w:t xml:space="preserve">За соответствующий период прошлого года </w:t>
      </w:r>
      <w:r w:rsidR="00305A92" w:rsidRPr="00F85B2B">
        <w:rPr>
          <w:sz w:val="24"/>
        </w:rPr>
        <w:t xml:space="preserve">налогов на совокупный доход </w:t>
      </w:r>
      <w:r w:rsidRPr="00F85B2B">
        <w:rPr>
          <w:sz w:val="24"/>
        </w:rPr>
        <w:t xml:space="preserve">поступило  </w:t>
      </w:r>
      <w:r w:rsidR="00E541B6" w:rsidRPr="00F85B2B">
        <w:rPr>
          <w:sz w:val="24"/>
          <w:lang w:val="ru-RU"/>
        </w:rPr>
        <w:t>6</w:t>
      </w:r>
      <w:r w:rsidR="009311A1" w:rsidRPr="00F85B2B">
        <w:rPr>
          <w:sz w:val="24"/>
        </w:rPr>
        <w:t xml:space="preserve"> </w:t>
      </w:r>
      <w:r w:rsidR="00BF7729" w:rsidRPr="00F85B2B">
        <w:rPr>
          <w:sz w:val="24"/>
        </w:rPr>
        <w:t>9</w:t>
      </w:r>
      <w:r w:rsidR="00E541B6" w:rsidRPr="00F85B2B">
        <w:rPr>
          <w:sz w:val="24"/>
          <w:lang w:val="ru-RU"/>
        </w:rPr>
        <w:t>15</w:t>
      </w:r>
      <w:r w:rsidR="00BF7729" w:rsidRPr="00F85B2B">
        <w:rPr>
          <w:sz w:val="24"/>
        </w:rPr>
        <w:t>,</w:t>
      </w:r>
      <w:r w:rsidR="00E541B6" w:rsidRPr="00F85B2B">
        <w:rPr>
          <w:sz w:val="24"/>
          <w:lang w:val="ru-RU"/>
        </w:rPr>
        <w:t>7</w:t>
      </w:r>
      <w:r w:rsidR="005F354E"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., процент выполнения</w:t>
      </w:r>
      <w:r w:rsidR="00FA19A7" w:rsidRPr="00F85B2B">
        <w:rPr>
          <w:sz w:val="24"/>
        </w:rPr>
        <w:t xml:space="preserve"> плана</w:t>
      </w:r>
      <w:r w:rsidRPr="00F85B2B">
        <w:rPr>
          <w:sz w:val="24"/>
        </w:rPr>
        <w:t xml:space="preserve"> составил</w:t>
      </w:r>
      <w:r w:rsidR="0054525E" w:rsidRPr="00F85B2B">
        <w:rPr>
          <w:sz w:val="24"/>
        </w:rPr>
        <w:t xml:space="preserve"> </w:t>
      </w:r>
      <w:r w:rsidR="00E541B6" w:rsidRPr="00F85B2B">
        <w:rPr>
          <w:sz w:val="24"/>
          <w:lang w:val="ru-RU"/>
        </w:rPr>
        <w:t>85,5</w:t>
      </w:r>
      <w:r w:rsidR="005F354E" w:rsidRPr="00F85B2B">
        <w:rPr>
          <w:sz w:val="24"/>
        </w:rPr>
        <w:t xml:space="preserve"> </w:t>
      </w:r>
      <w:r w:rsidRPr="00F85B2B">
        <w:rPr>
          <w:sz w:val="24"/>
        </w:rPr>
        <w:t>%.</w:t>
      </w:r>
    </w:p>
    <w:p w:rsidR="00025A82" w:rsidRPr="00F85B2B" w:rsidRDefault="00025A82" w:rsidP="00214736">
      <w:pPr>
        <w:ind w:firstLine="709"/>
        <w:jc w:val="both"/>
        <w:rPr>
          <w:b/>
        </w:rPr>
      </w:pPr>
      <w:r w:rsidRPr="00F85B2B">
        <w:rPr>
          <w:b/>
          <w:i/>
          <w:iCs/>
          <w:u w:val="single"/>
        </w:rPr>
        <w:t>Налоги на имущество:</w:t>
      </w:r>
    </w:p>
    <w:p w:rsidR="007618DC" w:rsidRPr="00F85B2B" w:rsidRDefault="00025A82" w:rsidP="00214736">
      <w:pPr>
        <w:ind w:firstLine="709"/>
        <w:jc w:val="both"/>
      </w:pPr>
      <w:r w:rsidRPr="00F85B2B">
        <w:t>-</w:t>
      </w:r>
      <w:r w:rsidRPr="00F85B2B">
        <w:rPr>
          <w:i/>
          <w:u w:val="single"/>
        </w:rPr>
        <w:t>налог на имущество физических лиц</w:t>
      </w:r>
      <w:r w:rsidR="00AF5772" w:rsidRPr="00F85B2B">
        <w:t xml:space="preserve"> за</w:t>
      </w:r>
      <w:r w:rsidR="007324B9" w:rsidRPr="00F85B2B">
        <w:t xml:space="preserve"> </w:t>
      </w:r>
      <w:r w:rsidR="00AF5772" w:rsidRPr="00F85B2B">
        <w:t>202</w:t>
      </w:r>
      <w:r w:rsidR="00B45620" w:rsidRPr="00F85B2B">
        <w:t>4</w:t>
      </w:r>
      <w:r w:rsidRPr="00F85B2B">
        <w:t>г. поступил</w:t>
      </w:r>
      <w:r w:rsidR="007324B9" w:rsidRPr="00F85B2B">
        <w:t xml:space="preserve"> </w:t>
      </w:r>
      <w:r w:rsidRPr="00F85B2B">
        <w:t xml:space="preserve">в бюджеты поселений в сумме </w:t>
      </w:r>
      <w:r w:rsidR="00B45620" w:rsidRPr="00F85B2B">
        <w:t>5</w:t>
      </w:r>
      <w:r w:rsidR="009311A1" w:rsidRPr="00F85B2B">
        <w:t xml:space="preserve"> </w:t>
      </w:r>
      <w:r w:rsidR="00B45620" w:rsidRPr="00F85B2B">
        <w:t>370</w:t>
      </w:r>
      <w:r w:rsidR="004452BA" w:rsidRPr="00F85B2B">
        <w:t>,</w:t>
      </w:r>
      <w:r w:rsidR="00B45620" w:rsidRPr="00F85B2B">
        <w:t>9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</w:t>
      </w:r>
      <w:r w:rsidR="007324B9" w:rsidRPr="00F85B2B">
        <w:t xml:space="preserve"> </w:t>
      </w:r>
      <w:r w:rsidRPr="00F85B2B">
        <w:t xml:space="preserve">при плане </w:t>
      </w:r>
      <w:r w:rsidR="00B45620" w:rsidRPr="00F85B2B">
        <w:t>4 380,5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., </w:t>
      </w:r>
      <w:r w:rsidR="007324B9" w:rsidRPr="00F85B2B">
        <w:t>и</w:t>
      </w:r>
      <w:r w:rsidRPr="00F85B2B">
        <w:t xml:space="preserve">сполнение плановых назначений составило </w:t>
      </w:r>
      <w:r w:rsidR="00800364" w:rsidRPr="00F85B2B">
        <w:t>1</w:t>
      </w:r>
      <w:r w:rsidR="00B45620" w:rsidRPr="00F85B2B">
        <w:t>22</w:t>
      </w:r>
      <w:r w:rsidR="004452BA" w:rsidRPr="00F85B2B">
        <w:t>,6</w:t>
      </w:r>
      <w:r w:rsidRPr="00F85B2B">
        <w:t xml:space="preserve">%. </w:t>
      </w:r>
    </w:p>
    <w:p w:rsidR="007618DC" w:rsidRPr="00F85B2B" w:rsidRDefault="007618DC" w:rsidP="00214736">
      <w:pPr>
        <w:ind w:firstLine="709"/>
        <w:jc w:val="both"/>
      </w:pPr>
      <w:r w:rsidRPr="00F85B2B">
        <w:t xml:space="preserve">Увеличение дохода за 2024г. </w:t>
      </w:r>
      <w:r w:rsidRPr="00F85B2B">
        <w:rPr>
          <w:rFonts w:ascii="Times New Roman CYR" w:hAnsi="Times New Roman CYR" w:cs="Times New Roman CYR"/>
        </w:rPr>
        <w:t xml:space="preserve">по сравнению с 2023г. </w:t>
      </w:r>
      <w:r w:rsidRPr="00F85B2B">
        <w:t>связано с:</w:t>
      </w:r>
    </w:p>
    <w:p w:rsidR="007618DC" w:rsidRPr="00F85B2B" w:rsidRDefault="007618DC" w:rsidP="00214736">
      <w:pPr>
        <w:ind w:firstLine="709"/>
        <w:jc w:val="both"/>
      </w:pPr>
      <w:r w:rsidRPr="00F85B2B">
        <w:lastRenderedPageBreak/>
        <w:t xml:space="preserve">-уплатой налога в большем объеме в связи с увеличением исчисленной суммы: </w:t>
      </w:r>
      <w:proofErr w:type="spellStart"/>
      <w:r w:rsidRPr="00F85B2B">
        <w:t>Ераносян</w:t>
      </w:r>
      <w:proofErr w:type="spellEnd"/>
      <w:r w:rsidRPr="00F85B2B">
        <w:t xml:space="preserve"> А.А. на 277,0 </w:t>
      </w:r>
      <w:proofErr w:type="spellStart"/>
      <w:r w:rsidRPr="00F85B2B">
        <w:t>тыс.руб</w:t>
      </w:r>
      <w:proofErr w:type="spellEnd"/>
      <w:r w:rsidRPr="00F85B2B">
        <w:t xml:space="preserve">., Анкудинова Р.Г. на 97,0 </w:t>
      </w:r>
      <w:proofErr w:type="spellStart"/>
      <w:r w:rsidRPr="00F85B2B">
        <w:t>тыс.руб</w:t>
      </w:r>
      <w:proofErr w:type="spellEnd"/>
      <w:r w:rsidRPr="00F85B2B">
        <w:t xml:space="preserve">., Калугин Ф.Е. на 42,0 </w:t>
      </w:r>
      <w:proofErr w:type="spellStart"/>
      <w:r w:rsidRPr="00F85B2B">
        <w:t>тыс.руб</w:t>
      </w:r>
      <w:proofErr w:type="spellEnd"/>
      <w:r w:rsidRPr="00F85B2B">
        <w:t>. и другие;</w:t>
      </w:r>
    </w:p>
    <w:p w:rsidR="007618DC" w:rsidRPr="00F85B2B" w:rsidRDefault="007618DC" w:rsidP="00214736">
      <w:pPr>
        <w:ind w:firstLine="709"/>
        <w:jc w:val="both"/>
      </w:pPr>
      <w:r w:rsidRPr="00F85B2B">
        <w:t xml:space="preserve">-оплатой задолженности по налогу за 2022 год (оплата в 2023 году не производилась) в результате рост поступлений по: </w:t>
      </w:r>
      <w:proofErr w:type="spellStart"/>
      <w:r w:rsidRPr="00F85B2B">
        <w:t>Пяо</w:t>
      </w:r>
      <w:proofErr w:type="spellEnd"/>
      <w:r w:rsidRPr="00F85B2B">
        <w:t xml:space="preserve"> </w:t>
      </w:r>
      <w:proofErr w:type="spellStart"/>
      <w:r w:rsidRPr="00F85B2B">
        <w:t>Мэйшань</w:t>
      </w:r>
      <w:proofErr w:type="spellEnd"/>
      <w:r w:rsidRPr="00F85B2B">
        <w:t xml:space="preserve"> 587,0 тыс. руб., </w:t>
      </w:r>
      <w:proofErr w:type="spellStart"/>
      <w:r w:rsidRPr="00F85B2B">
        <w:t>Чжао</w:t>
      </w:r>
      <w:proofErr w:type="spellEnd"/>
      <w:r w:rsidRPr="00F85B2B">
        <w:t xml:space="preserve"> Цин 147,0 </w:t>
      </w:r>
      <w:proofErr w:type="spellStart"/>
      <w:r w:rsidRPr="00F85B2B">
        <w:t>тыс.руб</w:t>
      </w:r>
      <w:proofErr w:type="spellEnd"/>
      <w:r w:rsidRPr="00F85B2B">
        <w:t xml:space="preserve">., Лебедев А.С. 107,0 </w:t>
      </w:r>
      <w:proofErr w:type="spellStart"/>
      <w:r w:rsidRPr="00F85B2B">
        <w:t>тыс.руб</w:t>
      </w:r>
      <w:proofErr w:type="spellEnd"/>
      <w:r w:rsidRPr="00F85B2B">
        <w:t xml:space="preserve">., Кулешов В.В. 63,0 тыс. руб., Устинов Е.И.  32,0 </w:t>
      </w:r>
      <w:proofErr w:type="spellStart"/>
      <w:r w:rsidRPr="00F85B2B">
        <w:t>тыс.руб</w:t>
      </w:r>
      <w:proofErr w:type="spellEnd"/>
      <w:r w:rsidRPr="00F85B2B">
        <w:t xml:space="preserve">., </w:t>
      </w:r>
      <w:proofErr w:type="spellStart"/>
      <w:r w:rsidRPr="00F85B2B">
        <w:t>Шеховцев</w:t>
      </w:r>
      <w:proofErr w:type="spellEnd"/>
      <w:r w:rsidRPr="00F85B2B">
        <w:t xml:space="preserve"> В.А. 19,0 </w:t>
      </w:r>
      <w:proofErr w:type="spellStart"/>
      <w:r w:rsidRPr="00F85B2B">
        <w:t>тыс.руб</w:t>
      </w:r>
      <w:proofErr w:type="spellEnd"/>
      <w:r w:rsidRPr="00F85B2B">
        <w:t xml:space="preserve">., Антонюк Т.И. 17,0 </w:t>
      </w:r>
      <w:proofErr w:type="spellStart"/>
      <w:r w:rsidRPr="00F85B2B">
        <w:t>тыс.руб</w:t>
      </w:r>
      <w:proofErr w:type="spellEnd"/>
      <w:r w:rsidRPr="00F85B2B">
        <w:t xml:space="preserve">. и другие.     </w:t>
      </w:r>
    </w:p>
    <w:p w:rsidR="008901EB" w:rsidRPr="00F85B2B" w:rsidRDefault="00025A82" w:rsidP="00214736">
      <w:pPr>
        <w:ind w:firstLine="709"/>
        <w:jc w:val="both"/>
      </w:pPr>
      <w:r w:rsidRPr="00F85B2B">
        <w:t>-</w:t>
      </w:r>
      <w:r w:rsidRPr="00F85B2B">
        <w:rPr>
          <w:i/>
          <w:u w:val="single"/>
        </w:rPr>
        <w:t>земельный налог</w:t>
      </w:r>
      <w:r w:rsidRPr="00F85B2B">
        <w:t xml:space="preserve"> поступил в бюджеты поселений в сумме </w:t>
      </w:r>
      <w:r w:rsidR="008901EB" w:rsidRPr="00F85B2B">
        <w:t>8</w:t>
      </w:r>
      <w:r w:rsidR="009311A1" w:rsidRPr="00F85B2B">
        <w:t xml:space="preserve"> </w:t>
      </w:r>
      <w:r w:rsidR="008901EB" w:rsidRPr="00F85B2B">
        <w:t>320</w:t>
      </w:r>
      <w:r w:rsidR="004452BA" w:rsidRPr="00F85B2B">
        <w:t>,</w:t>
      </w:r>
      <w:r w:rsidR="008901EB" w:rsidRPr="00F85B2B">
        <w:t>7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 при плане</w:t>
      </w:r>
      <w:r w:rsidR="009311A1" w:rsidRPr="00F85B2B">
        <w:t xml:space="preserve"> </w:t>
      </w:r>
      <w:r w:rsidR="008901EB" w:rsidRPr="00F85B2B">
        <w:t>10 802,9</w:t>
      </w:r>
      <w:r w:rsidR="004452BA"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Исполнение плановых назначений составило </w:t>
      </w:r>
      <w:r w:rsidR="008901EB" w:rsidRPr="00F85B2B">
        <w:t>77</w:t>
      </w:r>
      <w:r w:rsidRPr="00F85B2B">
        <w:t>%.</w:t>
      </w:r>
      <w:r w:rsidR="00C54F1F" w:rsidRPr="00F85B2B">
        <w:t xml:space="preserve"> </w:t>
      </w:r>
      <w:r w:rsidR="008901EB" w:rsidRPr="00F85B2B">
        <w:t>На невыполнение</w:t>
      </w:r>
      <w:r w:rsidR="00497038" w:rsidRPr="00F85B2B">
        <w:t xml:space="preserve"> </w:t>
      </w:r>
      <w:r w:rsidR="008901EB" w:rsidRPr="00F85B2B">
        <w:t>повлияло поступление в счет уплаты задолженности в меньшем объеме, чем учтено в плановых назначениях. Так, согласно отчету 4-НМ задолженность на 01.01.2025 составила 1933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 xml:space="preserve">. (в </w:t>
      </w:r>
      <w:proofErr w:type="spellStart"/>
      <w:r w:rsidR="008901EB" w:rsidRPr="00F85B2B">
        <w:t>т.ч</w:t>
      </w:r>
      <w:proofErr w:type="spellEnd"/>
      <w:r w:rsidR="008901EB" w:rsidRPr="00F85B2B">
        <w:t>. ЮЛ 396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>., ФЛ 1538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>.), на 01.01.2024 составляла 2066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 xml:space="preserve">. (в </w:t>
      </w:r>
      <w:proofErr w:type="spellStart"/>
      <w:r w:rsidR="008901EB" w:rsidRPr="00F85B2B">
        <w:t>т.ч</w:t>
      </w:r>
      <w:proofErr w:type="spellEnd"/>
      <w:r w:rsidR="008901EB" w:rsidRPr="00F85B2B">
        <w:t>. ЮЛ 375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>., ФЛ 1691</w:t>
      </w:r>
      <w:r w:rsidR="00FD4A8A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>.).</w:t>
      </w:r>
      <w:r w:rsidR="00AF33C5" w:rsidRPr="00F85B2B">
        <w:t xml:space="preserve"> </w:t>
      </w:r>
      <w:r w:rsidR="008901EB" w:rsidRPr="00F85B2B">
        <w:t>А также поступило в меньшем объем, чем в 2023 году по отдельным на</w:t>
      </w:r>
      <w:r w:rsidR="00FD4A8A" w:rsidRPr="00F85B2B">
        <w:t>л</w:t>
      </w:r>
      <w:r w:rsidR="008901EB" w:rsidRPr="00F85B2B">
        <w:t>огоплательщикам в связи с пересмотром кадастровой стоимости: М</w:t>
      </w:r>
      <w:r w:rsidR="00AF33C5" w:rsidRPr="00F85B2B">
        <w:t xml:space="preserve">КУ </w:t>
      </w:r>
      <w:r w:rsidR="00F85B2B">
        <w:t>«</w:t>
      </w:r>
      <w:r w:rsidR="00AF33C5" w:rsidRPr="00F85B2B">
        <w:t xml:space="preserve">Администрация </w:t>
      </w:r>
      <w:proofErr w:type="spellStart"/>
      <w:r w:rsidR="00AF33C5" w:rsidRPr="00F85B2B">
        <w:t>Шегарского</w:t>
      </w:r>
      <w:proofErr w:type="spellEnd"/>
      <w:r w:rsidR="00AF33C5" w:rsidRPr="00F85B2B">
        <w:t xml:space="preserve"> сельского поселения</w:t>
      </w:r>
      <w:r w:rsidR="00F85B2B">
        <w:t>»</w:t>
      </w:r>
      <w:r w:rsidR="00AF33C5" w:rsidRPr="00F85B2B">
        <w:t xml:space="preserve"> </w:t>
      </w:r>
      <w:r w:rsidR="008901EB" w:rsidRPr="00F85B2B">
        <w:t>на 422</w:t>
      </w:r>
      <w:r w:rsidR="00AF33C5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 xml:space="preserve">., ООО </w:t>
      </w:r>
      <w:r w:rsidR="00F85B2B">
        <w:t>«</w:t>
      </w:r>
      <w:proofErr w:type="spellStart"/>
      <w:r w:rsidR="008901EB" w:rsidRPr="00F85B2B">
        <w:t>Э</w:t>
      </w:r>
      <w:r w:rsidR="00AF33C5" w:rsidRPr="00F85B2B">
        <w:t>тоаль</w:t>
      </w:r>
      <w:proofErr w:type="spellEnd"/>
      <w:r w:rsidR="00F85B2B">
        <w:t>»</w:t>
      </w:r>
      <w:r w:rsidR="008901EB" w:rsidRPr="00F85B2B">
        <w:t xml:space="preserve"> на 300</w:t>
      </w:r>
      <w:r w:rsidR="00AF33C5" w:rsidRPr="00F85B2B">
        <w:t>,0</w:t>
      </w:r>
      <w:r w:rsidR="008901EB" w:rsidRPr="00F85B2B">
        <w:t xml:space="preserve"> </w:t>
      </w:r>
      <w:proofErr w:type="spellStart"/>
      <w:r w:rsidR="008901EB" w:rsidRPr="00F85B2B">
        <w:t>тыс.руб</w:t>
      </w:r>
      <w:proofErr w:type="spellEnd"/>
      <w:r w:rsidR="008901EB" w:rsidRPr="00F85B2B">
        <w:t>. и др</w:t>
      </w:r>
      <w:r w:rsidR="00AF33C5" w:rsidRPr="00F85B2B">
        <w:t>угие</w:t>
      </w:r>
      <w:r w:rsidR="008901EB" w:rsidRPr="00F85B2B">
        <w:t>.</w:t>
      </w:r>
    </w:p>
    <w:p w:rsidR="006E7374" w:rsidRPr="00F85B2B" w:rsidRDefault="00C54F1F" w:rsidP="00214736">
      <w:pPr>
        <w:ind w:firstLine="709"/>
        <w:jc w:val="both"/>
      </w:pPr>
      <w:r w:rsidRPr="00F85B2B">
        <w:t xml:space="preserve">Темп роста по отношению к аналогичному периоду прошлого года составил </w:t>
      </w:r>
      <w:r w:rsidR="004452BA" w:rsidRPr="00F85B2B">
        <w:t>1</w:t>
      </w:r>
      <w:r w:rsidR="008901EB" w:rsidRPr="00F85B2B">
        <w:t>11,7</w:t>
      </w:r>
      <w:r w:rsidRPr="00F85B2B">
        <w:t xml:space="preserve">%. </w:t>
      </w:r>
      <w:r w:rsidR="00025A82" w:rsidRPr="00F85B2B">
        <w:t xml:space="preserve"> </w:t>
      </w:r>
    </w:p>
    <w:p w:rsidR="00025A82" w:rsidRPr="00F85B2B" w:rsidRDefault="00025A82" w:rsidP="008A1BBA">
      <w:pPr>
        <w:autoSpaceDE w:val="0"/>
        <w:autoSpaceDN w:val="0"/>
        <w:adjustRightInd w:val="0"/>
        <w:ind w:firstLine="708"/>
        <w:jc w:val="both"/>
      </w:pPr>
      <w:r w:rsidRPr="00F85B2B">
        <w:rPr>
          <w:b/>
          <w:bCs/>
          <w:i/>
          <w:u w:val="single"/>
        </w:rPr>
        <w:t>Государственная пошлина</w:t>
      </w:r>
      <w:r w:rsidRPr="00F85B2B">
        <w:rPr>
          <w:b/>
          <w:bCs/>
        </w:rPr>
        <w:t xml:space="preserve">. </w:t>
      </w:r>
      <w:r w:rsidRPr="00F85B2B">
        <w:t xml:space="preserve">За отчетный период </w:t>
      </w:r>
      <w:r w:rsidR="000530CE" w:rsidRPr="00F85B2B">
        <w:t xml:space="preserve">от </w:t>
      </w:r>
      <w:r w:rsidRPr="00F85B2B">
        <w:t xml:space="preserve">государственной пошлины поступило в консолидированный бюджет </w:t>
      </w:r>
      <w:r w:rsidR="0078479A" w:rsidRPr="00F85B2B">
        <w:t>4</w:t>
      </w:r>
      <w:r w:rsidR="009311A1" w:rsidRPr="00F85B2B">
        <w:t xml:space="preserve"> </w:t>
      </w:r>
      <w:r w:rsidR="0078479A" w:rsidRPr="00F85B2B">
        <w:t>172</w:t>
      </w:r>
      <w:r w:rsidR="00FE3928" w:rsidRPr="00F85B2B">
        <w:t>,</w:t>
      </w:r>
      <w:r w:rsidR="0078479A" w:rsidRPr="00F85B2B">
        <w:t>3</w:t>
      </w:r>
      <w:r w:rsidR="008E166B"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при плане </w:t>
      </w:r>
      <w:r w:rsidR="0078479A" w:rsidRPr="00F85B2B">
        <w:t>3</w:t>
      </w:r>
      <w:r w:rsidR="009311A1" w:rsidRPr="00F85B2B">
        <w:t xml:space="preserve"> </w:t>
      </w:r>
      <w:r w:rsidR="0078479A" w:rsidRPr="00F85B2B">
        <w:t>1</w:t>
      </w:r>
      <w:r w:rsidR="00FE3928" w:rsidRPr="00F85B2B">
        <w:t>00,0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., исполнение составило 1</w:t>
      </w:r>
      <w:r w:rsidR="0078479A" w:rsidRPr="00F85B2B">
        <w:t>34</w:t>
      </w:r>
      <w:r w:rsidR="008E166B" w:rsidRPr="00F85B2B">
        <w:t>,</w:t>
      </w:r>
      <w:r w:rsidR="0078479A" w:rsidRPr="00F85B2B">
        <w:t>6</w:t>
      </w:r>
      <w:r w:rsidRPr="00F85B2B">
        <w:t xml:space="preserve">%. Темп роста по отношению к аналогичному периоду прошлого года составил </w:t>
      </w:r>
      <w:r w:rsidR="0078479A" w:rsidRPr="00F85B2B">
        <w:t>204</w:t>
      </w:r>
      <w:r w:rsidR="00FE3928" w:rsidRPr="00F85B2B">
        <w:t>,</w:t>
      </w:r>
      <w:r w:rsidR="0078479A" w:rsidRPr="00F85B2B">
        <w:t>4</w:t>
      </w:r>
      <w:r w:rsidRPr="00F85B2B">
        <w:t xml:space="preserve">%. </w:t>
      </w:r>
    </w:p>
    <w:p w:rsidR="00025A82" w:rsidRPr="00F85B2B" w:rsidRDefault="008A1BBA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b/>
        </w:rPr>
        <w:t xml:space="preserve"> </w:t>
      </w:r>
      <w:r w:rsidR="00025A82" w:rsidRPr="00F85B2B">
        <w:rPr>
          <w:b/>
          <w:i/>
          <w:iCs/>
          <w:u w:val="single"/>
        </w:rPr>
        <w:t>Доходы от использования имущества, находящего в муниципальной собственности</w:t>
      </w:r>
      <w:r w:rsidR="000530CE" w:rsidRPr="00F85B2B">
        <w:rPr>
          <w:b/>
          <w:i/>
          <w:iCs/>
          <w:u w:val="single"/>
        </w:rPr>
        <w:t>,</w:t>
      </w:r>
      <w:r w:rsidR="00025A82" w:rsidRPr="00F85B2B">
        <w:t xml:space="preserve"> поступили за анализируемый период в сумме </w:t>
      </w:r>
      <w:r w:rsidR="00192E03" w:rsidRPr="00F85B2B">
        <w:t>10</w:t>
      </w:r>
      <w:r w:rsidR="009311A1" w:rsidRPr="00F85B2B">
        <w:t xml:space="preserve"> </w:t>
      </w:r>
      <w:r w:rsidR="00192E03" w:rsidRPr="00F85B2B">
        <w:t>107</w:t>
      </w:r>
      <w:r w:rsidR="00FE3928" w:rsidRPr="00F85B2B">
        <w:t>,</w:t>
      </w:r>
      <w:r w:rsidR="00192E03" w:rsidRPr="00F85B2B">
        <w:t>9</w:t>
      </w:r>
      <w:r w:rsidR="00757C28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при плане </w:t>
      </w:r>
      <w:r w:rsidR="00192E03" w:rsidRPr="00F85B2B">
        <w:t>7</w:t>
      </w:r>
      <w:r w:rsidR="009311A1" w:rsidRPr="00F85B2B">
        <w:t xml:space="preserve"> </w:t>
      </w:r>
      <w:r w:rsidR="00192E03" w:rsidRPr="00F85B2B">
        <w:t>454</w:t>
      </w:r>
      <w:r w:rsidR="00FE3928" w:rsidRPr="00F85B2B">
        <w:t>,9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процент исполнения составил </w:t>
      </w:r>
      <w:r w:rsidR="00FE3928" w:rsidRPr="00F85B2B">
        <w:t>13</w:t>
      </w:r>
      <w:r w:rsidR="00192E03" w:rsidRPr="00F85B2B">
        <w:t>5</w:t>
      </w:r>
      <w:r w:rsidR="00757C28" w:rsidRPr="00F85B2B">
        <w:t>,</w:t>
      </w:r>
      <w:r w:rsidR="00FE3928" w:rsidRPr="00F85B2B">
        <w:t>6</w:t>
      </w:r>
      <w:r w:rsidR="00025A82" w:rsidRPr="00F85B2B">
        <w:t>% в том числе:</w:t>
      </w:r>
    </w:p>
    <w:p w:rsidR="00025A82" w:rsidRPr="00F85B2B" w:rsidRDefault="008A1BBA" w:rsidP="00214736">
      <w:pPr>
        <w:autoSpaceDE w:val="0"/>
        <w:autoSpaceDN w:val="0"/>
        <w:adjustRightInd w:val="0"/>
        <w:ind w:firstLine="709"/>
        <w:jc w:val="both"/>
      </w:pPr>
      <w:r w:rsidRPr="00F85B2B">
        <w:t xml:space="preserve"> </w:t>
      </w:r>
      <w:r w:rsidR="00025A82" w:rsidRPr="00F85B2B">
        <w:t>-</w:t>
      </w:r>
      <w:r w:rsidR="00025A82" w:rsidRPr="00F85B2B">
        <w:rPr>
          <w:i/>
        </w:rPr>
        <w:t>от арендной платы за земли</w:t>
      </w:r>
      <w:r w:rsidR="00025A82" w:rsidRPr="00F85B2B">
        <w:t xml:space="preserve"> –</w:t>
      </w:r>
      <w:r w:rsidR="00866CFB" w:rsidRPr="00F85B2B">
        <w:t xml:space="preserve"> поступ</w:t>
      </w:r>
      <w:r w:rsidR="000530CE" w:rsidRPr="00F85B2B">
        <w:t>ления</w:t>
      </w:r>
      <w:r w:rsidR="00866CFB" w:rsidRPr="00F85B2B">
        <w:t xml:space="preserve"> в сумме </w:t>
      </w:r>
      <w:r w:rsidR="00192E03" w:rsidRPr="00F85B2B">
        <w:t>6</w:t>
      </w:r>
      <w:r w:rsidR="009311A1" w:rsidRPr="00F85B2B">
        <w:t xml:space="preserve"> </w:t>
      </w:r>
      <w:r w:rsidR="00192E03" w:rsidRPr="00F85B2B">
        <w:t>390</w:t>
      </w:r>
      <w:r w:rsidR="000573C1" w:rsidRPr="00F85B2B">
        <w:t>,</w:t>
      </w:r>
      <w:r w:rsidR="00192E03" w:rsidRPr="00F85B2B">
        <w:t>2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при плане </w:t>
      </w:r>
      <w:r w:rsidR="00192E03" w:rsidRPr="00F85B2B">
        <w:t>4</w:t>
      </w:r>
      <w:r w:rsidR="009311A1" w:rsidRPr="00F85B2B">
        <w:t xml:space="preserve"> </w:t>
      </w:r>
      <w:r w:rsidR="00192E03" w:rsidRPr="00F85B2B">
        <w:t>01</w:t>
      </w:r>
      <w:r w:rsidR="000573C1" w:rsidRPr="00F85B2B">
        <w:t>2,</w:t>
      </w:r>
      <w:r w:rsidR="00192E03" w:rsidRPr="00F85B2B">
        <w:t>5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>.</w:t>
      </w:r>
      <w:r w:rsidR="0093102B" w:rsidRPr="00F85B2B">
        <w:t xml:space="preserve"> </w:t>
      </w:r>
      <w:r w:rsidR="00866CFB" w:rsidRPr="00F85B2B">
        <w:t xml:space="preserve">Исполнение плановых назначений составило </w:t>
      </w:r>
      <w:r w:rsidR="000573C1" w:rsidRPr="00F85B2B">
        <w:t>1</w:t>
      </w:r>
      <w:r w:rsidR="00192E03" w:rsidRPr="00F85B2B">
        <w:t>59</w:t>
      </w:r>
      <w:r w:rsidR="000573C1" w:rsidRPr="00F85B2B">
        <w:t>,</w:t>
      </w:r>
      <w:r w:rsidR="00192E03" w:rsidRPr="00F85B2B">
        <w:t>3</w:t>
      </w:r>
      <w:r w:rsidR="00866CFB" w:rsidRPr="00F85B2B">
        <w:t xml:space="preserve">% </w:t>
      </w:r>
      <w:r w:rsidR="00D04830" w:rsidRPr="00F85B2B">
        <w:t xml:space="preserve">за счет заключения новых договоров </w:t>
      </w:r>
      <w:r w:rsidR="008343BC" w:rsidRPr="00F85B2B">
        <w:t xml:space="preserve">(заключен договор </w:t>
      </w:r>
      <w:r w:rsidR="00D04830" w:rsidRPr="00F85B2B">
        <w:t xml:space="preserve">с </w:t>
      </w:r>
      <w:proofErr w:type="spellStart"/>
      <w:r w:rsidR="008343BC" w:rsidRPr="00F85B2B">
        <w:t>Зинцовой</w:t>
      </w:r>
      <w:proofErr w:type="spellEnd"/>
      <w:r w:rsidR="008343BC" w:rsidRPr="00F85B2B">
        <w:t xml:space="preserve"> Е.Н. на сумму 1823,7 </w:t>
      </w:r>
      <w:proofErr w:type="spellStart"/>
      <w:r w:rsidR="008343BC" w:rsidRPr="00F85B2B">
        <w:t>тыс.руб</w:t>
      </w:r>
      <w:proofErr w:type="spellEnd"/>
      <w:r w:rsidR="008343BC" w:rsidRPr="00F85B2B">
        <w:t>. от 17.05.2024г.  №29)</w:t>
      </w:r>
      <w:r w:rsidR="00D04830" w:rsidRPr="00F85B2B">
        <w:t>.</w:t>
      </w:r>
      <w:r w:rsidR="008343BC" w:rsidRPr="00F85B2B">
        <w:t xml:space="preserve">   </w:t>
      </w:r>
    </w:p>
    <w:p w:rsidR="00025A82" w:rsidRPr="00F85B2B" w:rsidRDefault="008A1BBA" w:rsidP="00214736">
      <w:pPr>
        <w:autoSpaceDE w:val="0"/>
        <w:autoSpaceDN w:val="0"/>
        <w:adjustRightInd w:val="0"/>
        <w:ind w:firstLine="709"/>
        <w:jc w:val="both"/>
      </w:pPr>
      <w:r w:rsidRPr="00F85B2B">
        <w:t xml:space="preserve"> </w:t>
      </w:r>
      <w:r w:rsidR="00025A82" w:rsidRPr="00F85B2B">
        <w:t>-</w:t>
      </w:r>
      <w:r w:rsidR="00025A82" w:rsidRPr="00F85B2B">
        <w:rPr>
          <w:i/>
        </w:rPr>
        <w:t>прочие поступления от использования имущества</w:t>
      </w:r>
      <w:r w:rsidR="00025A82" w:rsidRPr="00F85B2B">
        <w:t xml:space="preserve"> (аренда муниципального имущества, плата за на</w:t>
      </w:r>
      <w:r w:rsidR="000C6EEF" w:rsidRPr="00F85B2B">
        <w:t>ё</w:t>
      </w:r>
      <w:r w:rsidR="00025A82" w:rsidRPr="00F85B2B">
        <w:t xml:space="preserve">м жилья) - исполнение составило </w:t>
      </w:r>
      <w:r w:rsidR="000E0578" w:rsidRPr="00F85B2B">
        <w:t>3 717,7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при плане </w:t>
      </w:r>
      <w:r w:rsidR="009311A1" w:rsidRPr="00F85B2B">
        <w:t xml:space="preserve">                    </w:t>
      </w:r>
      <w:r w:rsidR="00025A82" w:rsidRPr="00F85B2B">
        <w:t xml:space="preserve"> </w:t>
      </w:r>
      <w:r w:rsidR="000E0578" w:rsidRPr="00F85B2B">
        <w:t>3</w:t>
      </w:r>
      <w:r w:rsidR="009311A1" w:rsidRPr="00F85B2B">
        <w:t xml:space="preserve"> </w:t>
      </w:r>
      <w:r w:rsidR="000E0578" w:rsidRPr="00F85B2B">
        <w:t>442</w:t>
      </w:r>
      <w:r w:rsidR="006F1B34" w:rsidRPr="00F85B2B">
        <w:t>,</w:t>
      </w:r>
      <w:r w:rsidR="000E0578" w:rsidRPr="00F85B2B">
        <w:t>4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в </w:t>
      </w:r>
      <w:proofErr w:type="spellStart"/>
      <w:r w:rsidR="00025A82" w:rsidRPr="00F85B2B">
        <w:t>т.ч</w:t>
      </w:r>
      <w:proofErr w:type="spellEnd"/>
      <w:r w:rsidR="00025A82" w:rsidRPr="00F85B2B">
        <w:t xml:space="preserve">. в муниципальный район поступило </w:t>
      </w:r>
      <w:r w:rsidR="000E0578" w:rsidRPr="00F85B2B">
        <w:t>2</w:t>
      </w:r>
      <w:r w:rsidR="009311A1" w:rsidRPr="00F85B2B">
        <w:t xml:space="preserve"> </w:t>
      </w:r>
      <w:r w:rsidR="000E0578" w:rsidRPr="00F85B2B">
        <w:t>863</w:t>
      </w:r>
      <w:r w:rsidR="006F1B34" w:rsidRPr="00F85B2B">
        <w:t>,</w:t>
      </w:r>
      <w:r w:rsidR="000E0578" w:rsidRPr="00F85B2B">
        <w:t>3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(план – </w:t>
      </w:r>
      <w:r w:rsidR="000E0578" w:rsidRPr="00F85B2B">
        <w:t>2</w:t>
      </w:r>
      <w:r w:rsidR="009311A1" w:rsidRPr="00F85B2B">
        <w:t xml:space="preserve"> </w:t>
      </w:r>
      <w:r w:rsidR="000E0578" w:rsidRPr="00F85B2B">
        <w:t>507</w:t>
      </w:r>
      <w:r w:rsidR="006F1B34" w:rsidRPr="00F85B2B">
        <w:t>,</w:t>
      </w:r>
      <w:r w:rsidR="000E0578" w:rsidRPr="00F85B2B">
        <w:t>9</w:t>
      </w:r>
      <w:r w:rsidR="006F1B34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.), в бюджеты поселений поступило </w:t>
      </w:r>
      <w:r w:rsidR="000E0578" w:rsidRPr="00F85B2B">
        <w:t>854,4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(план – </w:t>
      </w:r>
      <w:r w:rsidR="006F1B34" w:rsidRPr="00F85B2B">
        <w:t>9</w:t>
      </w:r>
      <w:r w:rsidR="000E0578" w:rsidRPr="00F85B2B">
        <w:t>3</w:t>
      </w:r>
      <w:r w:rsidR="006F1B34" w:rsidRPr="00F85B2B">
        <w:t>4,</w:t>
      </w:r>
      <w:r w:rsidR="000E0578" w:rsidRPr="00F85B2B">
        <w:t>5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.).  </w:t>
      </w:r>
    </w:p>
    <w:p w:rsidR="00E85BD5" w:rsidRPr="00F85B2B" w:rsidRDefault="00025A82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i/>
        </w:rPr>
        <w:t>Недоимка арендаторов по арендной плате за арендуемое муниципальное имущества</w:t>
      </w:r>
      <w:r w:rsidRPr="00F85B2B">
        <w:t xml:space="preserve"> на 01.01.202</w:t>
      </w:r>
      <w:r w:rsidR="002C4E00" w:rsidRPr="00F85B2B">
        <w:t>5</w:t>
      </w:r>
      <w:r w:rsidRPr="00F85B2B">
        <w:t xml:space="preserve">г. составила </w:t>
      </w:r>
      <w:r w:rsidR="002C4E00" w:rsidRPr="00F85B2B">
        <w:t>67</w:t>
      </w:r>
      <w:r w:rsidR="00E125CF" w:rsidRPr="00F85B2B">
        <w:t>,</w:t>
      </w:r>
      <w:r w:rsidR="002C4E00" w:rsidRPr="00F85B2B">
        <w:t>4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 </w:t>
      </w:r>
    </w:p>
    <w:p w:rsidR="00E85BD5" w:rsidRPr="00F85B2B" w:rsidRDefault="00025A82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i/>
        </w:rPr>
        <w:t>Задолженность по арендной плате за земельные участки, государственная собственность на которые не разграничена и которые расположены в границах поселений   и  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районов,</w:t>
      </w:r>
      <w:r w:rsidRPr="00F85B2B">
        <w:t xml:space="preserve"> составила </w:t>
      </w:r>
      <w:r w:rsidR="008A3A31" w:rsidRPr="00F85B2B">
        <w:t>1</w:t>
      </w:r>
      <w:r w:rsidR="009311A1" w:rsidRPr="00F85B2B">
        <w:t xml:space="preserve"> </w:t>
      </w:r>
      <w:r w:rsidR="002C4E00" w:rsidRPr="00F85B2B">
        <w:t>583</w:t>
      </w:r>
      <w:r w:rsidR="008A3A31" w:rsidRPr="00F85B2B">
        <w:t>,</w:t>
      </w:r>
      <w:r w:rsidR="002C4E00" w:rsidRPr="00F85B2B">
        <w:t>6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 Образованию задолженности по договорам аренды способствовало невыполнение обязательств арендаторами (</w:t>
      </w:r>
      <w:proofErr w:type="spellStart"/>
      <w:r w:rsidRPr="00F85B2B">
        <w:t>Береснев</w:t>
      </w:r>
      <w:proofErr w:type="spellEnd"/>
      <w:r w:rsidRPr="00F85B2B">
        <w:t xml:space="preserve"> В.Н.</w:t>
      </w:r>
      <w:r w:rsidR="002C4E00" w:rsidRPr="00F85B2B">
        <w:t xml:space="preserve"> </w:t>
      </w:r>
      <w:r w:rsidRPr="00F85B2B">
        <w:t xml:space="preserve">и др.). </w:t>
      </w:r>
    </w:p>
    <w:p w:rsidR="005847EE" w:rsidRPr="00F85B2B" w:rsidRDefault="00025A82" w:rsidP="00214736">
      <w:pPr>
        <w:ind w:firstLine="709"/>
        <w:jc w:val="both"/>
      </w:pPr>
      <w:r w:rsidRPr="00F85B2B">
        <w:rPr>
          <w:b/>
          <w:bCs/>
          <w:i/>
          <w:u w:val="single"/>
        </w:rPr>
        <w:t>Доходы от оказания платных услуг</w:t>
      </w:r>
      <w:r w:rsidRPr="00F85B2B">
        <w:rPr>
          <w:b/>
        </w:rPr>
        <w:t xml:space="preserve"> </w:t>
      </w:r>
      <w:r w:rsidRPr="00F85B2B">
        <w:t>в доход бюджета поступил</w:t>
      </w:r>
      <w:r w:rsidR="00E73C7D" w:rsidRPr="00F85B2B">
        <w:t>и</w:t>
      </w:r>
      <w:r w:rsidRPr="00F85B2B">
        <w:t xml:space="preserve"> в сумме</w:t>
      </w:r>
      <w:r w:rsidRPr="00F85B2B">
        <w:rPr>
          <w:b/>
        </w:rPr>
        <w:t xml:space="preserve">  </w:t>
      </w:r>
      <w:r w:rsidR="009311A1" w:rsidRPr="00F85B2B">
        <w:rPr>
          <w:b/>
        </w:rPr>
        <w:t xml:space="preserve">                      </w:t>
      </w:r>
      <w:r w:rsidRPr="00F85B2B">
        <w:rPr>
          <w:b/>
        </w:rPr>
        <w:t xml:space="preserve"> </w:t>
      </w:r>
      <w:r w:rsidRPr="00F85B2B">
        <w:t>1</w:t>
      </w:r>
      <w:r w:rsidR="00756315" w:rsidRPr="00F85B2B">
        <w:t>6</w:t>
      </w:r>
      <w:r w:rsidR="009311A1" w:rsidRPr="00F85B2B">
        <w:t xml:space="preserve"> </w:t>
      </w:r>
      <w:r w:rsidR="00756315" w:rsidRPr="00F85B2B">
        <w:t>2</w:t>
      </w:r>
      <w:r w:rsidR="009B34A1" w:rsidRPr="00F85B2B">
        <w:t>40</w:t>
      </w:r>
      <w:r w:rsidR="00756315" w:rsidRPr="00F85B2B">
        <w:t>,</w:t>
      </w:r>
      <w:r w:rsidR="009B34A1" w:rsidRPr="00F85B2B">
        <w:t>2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 xml:space="preserve">., что составило </w:t>
      </w:r>
      <w:r w:rsidR="006B7EEE" w:rsidRPr="00F85B2B">
        <w:t>1</w:t>
      </w:r>
      <w:r w:rsidR="00756315" w:rsidRPr="00F85B2B">
        <w:t>0</w:t>
      </w:r>
      <w:r w:rsidR="009B34A1" w:rsidRPr="00F85B2B">
        <w:t>0,1</w:t>
      </w:r>
      <w:r w:rsidRPr="00F85B2B">
        <w:t>% от поступлений анало</w:t>
      </w:r>
      <w:r w:rsidR="006B7EEE" w:rsidRPr="00F85B2B">
        <w:t xml:space="preserve">гичного периода прошлого года. </w:t>
      </w:r>
      <w:r w:rsidR="00032E62" w:rsidRPr="00F85B2B">
        <w:t>Не смотря на то, что увелич</w:t>
      </w:r>
      <w:r w:rsidR="005847EE" w:rsidRPr="00F85B2B">
        <w:t xml:space="preserve">илась </w:t>
      </w:r>
      <w:r w:rsidR="00032E62" w:rsidRPr="00F85B2B">
        <w:t>стоимост</w:t>
      </w:r>
      <w:r w:rsidR="005847EE" w:rsidRPr="00F85B2B">
        <w:t>ь</w:t>
      </w:r>
      <w:r w:rsidR="00032E62" w:rsidRPr="00F85B2B">
        <w:t xml:space="preserve"> питания в детских садах с 01.0</w:t>
      </w:r>
      <w:r w:rsidR="007C6A2D" w:rsidRPr="00F85B2B">
        <w:t>3</w:t>
      </w:r>
      <w:r w:rsidR="00032E62" w:rsidRPr="00F85B2B">
        <w:t xml:space="preserve">.2024г., </w:t>
      </w:r>
      <w:r w:rsidR="005847EE" w:rsidRPr="00F85B2B">
        <w:t xml:space="preserve">рост </w:t>
      </w:r>
      <w:r w:rsidR="00032E62" w:rsidRPr="00F85B2B">
        <w:t>дохода от оказания платных услуг</w:t>
      </w:r>
      <w:r w:rsidR="005847EE" w:rsidRPr="00F85B2B">
        <w:t xml:space="preserve"> не произошел</w:t>
      </w:r>
      <w:r w:rsidR="00032E62" w:rsidRPr="00F85B2B">
        <w:t xml:space="preserve">. Это </w:t>
      </w:r>
      <w:r w:rsidR="009B34A1" w:rsidRPr="00F85B2B">
        <w:t>связано с тем, что детям мобилизованных был</w:t>
      </w:r>
      <w:r w:rsidR="00A8628B" w:rsidRPr="00F85B2B">
        <w:t>и</w:t>
      </w:r>
      <w:r w:rsidR="009B34A1" w:rsidRPr="00F85B2B">
        <w:t xml:space="preserve"> предоставлен</w:t>
      </w:r>
      <w:r w:rsidR="00A8628B" w:rsidRPr="00F85B2B">
        <w:t>ы льготы</w:t>
      </w:r>
      <w:r w:rsidR="009B34A1" w:rsidRPr="00F85B2B">
        <w:t xml:space="preserve"> </w:t>
      </w:r>
      <w:r w:rsidR="00A8628B" w:rsidRPr="00F85B2B">
        <w:t xml:space="preserve">по </w:t>
      </w:r>
      <w:r w:rsidR="009B34A1" w:rsidRPr="00F85B2B">
        <w:t>питани</w:t>
      </w:r>
      <w:r w:rsidR="00A8628B" w:rsidRPr="00F85B2B">
        <w:t>ю</w:t>
      </w:r>
      <w:r w:rsidR="009B34A1" w:rsidRPr="00F85B2B">
        <w:t xml:space="preserve"> в детских </w:t>
      </w:r>
      <w:r w:rsidR="001C7E29" w:rsidRPr="00F85B2B">
        <w:t>дошкольных</w:t>
      </w:r>
      <w:r w:rsidR="00A8628B" w:rsidRPr="00F85B2B">
        <w:t xml:space="preserve"> и общеобразовательных</w:t>
      </w:r>
      <w:r w:rsidR="001C7E29" w:rsidRPr="00F85B2B">
        <w:t xml:space="preserve"> </w:t>
      </w:r>
      <w:r w:rsidR="009B34A1" w:rsidRPr="00F85B2B">
        <w:t>учреждениях за счет</w:t>
      </w:r>
      <w:r w:rsidR="00A8628B" w:rsidRPr="00F85B2B">
        <w:t xml:space="preserve"> средств</w:t>
      </w:r>
      <w:r w:rsidR="009B34A1" w:rsidRPr="00F85B2B">
        <w:t xml:space="preserve"> местного бюджета</w:t>
      </w:r>
      <w:r w:rsidR="00A8628B" w:rsidRPr="00F85B2B">
        <w:t>, в связи с у</w:t>
      </w:r>
      <w:r w:rsidR="009B34A1" w:rsidRPr="00F85B2B">
        <w:t xml:space="preserve">величением количества детей из малообеспеченных семей, которым предоставлено бесплатное питание за счет средств областного и местного бюджетов. </w:t>
      </w:r>
      <w:r w:rsidR="007C6A2D" w:rsidRPr="00F85B2B">
        <w:t xml:space="preserve">А также с 01.01.2024г. введена новая льгота по питанию в школах для </w:t>
      </w:r>
      <w:r w:rsidR="005847EE" w:rsidRPr="00F85B2B">
        <w:t xml:space="preserve">детей из </w:t>
      </w:r>
      <w:r w:rsidR="007C6A2D" w:rsidRPr="00F85B2B">
        <w:t>многодетных семей</w:t>
      </w:r>
      <w:r w:rsidR="005847EE" w:rsidRPr="00F85B2B">
        <w:t xml:space="preserve">, которым предоставлено бесплатное питание за счет средств областного бюджета. </w:t>
      </w:r>
    </w:p>
    <w:p w:rsidR="00607D9B" w:rsidRPr="00F85B2B" w:rsidRDefault="00025A82" w:rsidP="008A1BBA">
      <w:pPr>
        <w:ind w:firstLine="708"/>
        <w:jc w:val="both"/>
      </w:pPr>
      <w:r w:rsidRPr="00F85B2B">
        <w:t xml:space="preserve"> </w:t>
      </w:r>
      <w:r w:rsidRPr="00F85B2B">
        <w:rPr>
          <w:b/>
          <w:bCs/>
          <w:i/>
          <w:u w:val="single"/>
        </w:rPr>
        <w:t>Доходы от компенсации затрат государства</w:t>
      </w:r>
      <w:r w:rsidRPr="00F85B2B">
        <w:rPr>
          <w:b/>
          <w:bCs/>
        </w:rPr>
        <w:t xml:space="preserve">. </w:t>
      </w:r>
      <w:r w:rsidRPr="00F85B2B">
        <w:t xml:space="preserve">За отчетный период в консолидированный бюджет </w:t>
      </w:r>
      <w:r w:rsidR="00E73C7D" w:rsidRPr="00F85B2B">
        <w:t xml:space="preserve">средства </w:t>
      </w:r>
      <w:r w:rsidRPr="00F85B2B">
        <w:t>по</w:t>
      </w:r>
      <w:r w:rsidR="00E73C7D" w:rsidRPr="00F85B2B">
        <w:t xml:space="preserve">ступили в сумме </w:t>
      </w:r>
      <w:r w:rsidR="004706AB" w:rsidRPr="00F85B2B">
        <w:t>1 210,4</w:t>
      </w:r>
      <w:r w:rsidR="00E73C7D" w:rsidRPr="00F85B2B">
        <w:t xml:space="preserve"> </w:t>
      </w:r>
      <w:proofErr w:type="spellStart"/>
      <w:r w:rsidR="00E73C7D" w:rsidRPr="00F85B2B">
        <w:t>тыс.руб</w:t>
      </w:r>
      <w:proofErr w:type="spellEnd"/>
      <w:r w:rsidR="00E73C7D" w:rsidRPr="00F85B2B">
        <w:t>.</w:t>
      </w:r>
      <w:r w:rsidR="005E6F77" w:rsidRPr="00F85B2B">
        <w:t xml:space="preserve"> </w:t>
      </w:r>
      <w:r w:rsidRPr="00F85B2B">
        <w:t xml:space="preserve"> при плане</w:t>
      </w:r>
      <w:r w:rsidR="009311A1" w:rsidRPr="00F85B2B">
        <w:t xml:space="preserve">                      </w:t>
      </w:r>
      <w:r w:rsidRPr="00F85B2B">
        <w:t xml:space="preserve"> </w:t>
      </w:r>
      <w:r w:rsidR="004706AB" w:rsidRPr="00F85B2B">
        <w:t>805</w:t>
      </w:r>
      <w:r w:rsidR="00607D9B" w:rsidRPr="00F85B2B">
        <w:t>,</w:t>
      </w:r>
      <w:r w:rsidR="004706AB" w:rsidRPr="00F85B2B">
        <w:t>7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</w:t>
      </w:r>
      <w:r w:rsidR="00662923" w:rsidRPr="00F85B2B">
        <w:t>,</w:t>
      </w:r>
      <w:r w:rsidRPr="00F85B2B">
        <w:t xml:space="preserve"> </w:t>
      </w:r>
      <w:r w:rsidR="00791CEC" w:rsidRPr="00F85B2B">
        <w:t>и</w:t>
      </w:r>
      <w:r w:rsidRPr="00F85B2B">
        <w:t xml:space="preserve">сполнение плановых назначений составило </w:t>
      </w:r>
      <w:r w:rsidR="00607D9B" w:rsidRPr="00F85B2B">
        <w:t>1</w:t>
      </w:r>
      <w:r w:rsidR="004706AB" w:rsidRPr="00F85B2B">
        <w:t>50</w:t>
      </w:r>
      <w:r w:rsidR="00607D9B" w:rsidRPr="00F85B2B">
        <w:t>,</w:t>
      </w:r>
      <w:r w:rsidR="004706AB" w:rsidRPr="00F85B2B">
        <w:t>2</w:t>
      </w:r>
      <w:r w:rsidRPr="00F85B2B">
        <w:t xml:space="preserve">%. </w:t>
      </w:r>
      <w:r w:rsidR="00607D9B" w:rsidRPr="00F85B2B">
        <w:t>У</w:t>
      </w:r>
      <w:r w:rsidR="004706AB" w:rsidRPr="00F85B2B">
        <w:t>меньшение</w:t>
      </w:r>
      <w:r w:rsidR="00607D9B" w:rsidRPr="00F85B2B">
        <w:t xml:space="preserve"> дохода за 202</w:t>
      </w:r>
      <w:r w:rsidR="004706AB" w:rsidRPr="00F85B2B">
        <w:t>4</w:t>
      </w:r>
      <w:r w:rsidR="00607D9B" w:rsidRPr="00F85B2B">
        <w:t>г. по сравнению с 202</w:t>
      </w:r>
      <w:r w:rsidR="004706AB" w:rsidRPr="00F85B2B">
        <w:t>3</w:t>
      </w:r>
      <w:r w:rsidR="00607D9B" w:rsidRPr="00F85B2B">
        <w:t xml:space="preserve">г.  связано с возмещением коммунальных услуг </w:t>
      </w:r>
      <w:r w:rsidR="004706AB" w:rsidRPr="00F85B2B">
        <w:t xml:space="preserve">в 2023г. </w:t>
      </w:r>
      <w:r w:rsidR="00607D9B" w:rsidRPr="00F85B2B">
        <w:t xml:space="preserve">школам за отопление школьными котельными сторонних организаций (за 2021г. в сумме 209,9 </w:t>
      </w:r>
      <w:proofErr w:type="spellStart"/>
      <w:r w:rsidR="00607D9B" w:rsidRPr="00F85B2B">
        <w:lastRenderedPageBreak/>
        <w:t>тыс.руб</w:t>
      </w:r>
      <w:proofErr w:type="spellEnd"/>
      <w:r w:rsidR="00607D9B" w:rsidRPr="00F85B2B">
        <w:t xml:space="preserve">., за 2022г. в сумме 249,5 </w:t>
      </w:r>
      <w:proofErr w:type="spellStart"/>
      <w:r w:rsidR="00607D9B" w:rsidRPr="00F85B2B">
        <w:t>тыс.руб</w:t>
      </w:r>
      <w:proofErr w:type="spellEnd"/>
      <w:r w:rsidR="00607D9B" w:rsidRPr="00F85B2B">
        <w:t>.) А так же возврат средств</w:t>
      </w:r>
      <w:r w:rsidR="00D77854" w:rsidRPr="00F85B2B">
        <w:t>, предоставленных</w:t>
      </w:r>
      <w:r w:rsidR="00607D9B" w:rsidRPr="00F85B2B">
        <w:t xml:space="preserve"> </w:t>
      </w:r>
      <w:r w:rsidR="004706AB" w:rsidRPr="00F85B2B">
        <w:t xml:space="preserve">в 2023г. </w:t>
      </w:r>
      <w:r w:rsidR="00607D9B" w:rsidRPr="00F85B2B">
        <w:t xml:space="preserve">из ФНР Администрации Томской области для МКОУ </w:t>
      </w:r>
      <w:r w:rsidR="00F85B2B">
        <w:t>«</w:t>
      </w:r>
      <w:proofErr w:type="spellStart"/>
      <w:r w:rsidR="00607D9B" w:rsidRPr="00F85B2B">
        <w:t>Гусевская</w:t>
      </w:r>
      <w:proofErr w:type="spellEnd"/>
      <w:r w:rsidR="00607D9B" w:rsidRPr="00F85B2B">
        <w:t xml:space="preserve"> СОШ</w:t>
      </w:r>
      <w:r w:rsidR="00F85B2B">
        <w:t>»</w:t>
      </w:r>
      <w:r w:rsidR="00607D9B" w:rsidRPr="00F85B2B">
        <w:t xml:space="preserve"> (командирование </w:t>
      </w:r>
      <w:proofErr w:type="spellStart"/>
      <w:r w:rsidR="00607D9B" w:rsidRPr="00F85B2B">
        <w:t>Дайнатович</w:t>
      </w:r>
      <w:proofErr w:type="spellEnd"/>
      <w:r w:rsidR="00607D9B" w:rsidRPr="00F85B2B">
        <w:t xml:space="preserve"> Г.Н. на поездку в Мариуполь) в сумме 968,9 </w:t>
      </w:r>
      <w:proofErr w:type="spellStart"/>
      <w:r w:rsidR="00607D9B" w:rsidRPr="00F85B2B">
        <w:t>тыс.руб</w:t>
      </w:r>
      <w:proofErr w:type="spellEnd"/>
      <w:r w:rsidR="00607D9B" w:rsidRPr="00F85B2B">
        <w:t xml:space="preserve">. </w:t>
      </w:r>
    </w:p>
    <w:p w:rsidR="00025A82" w:rsidRPr="00F85B2B" w:rsidRDefault="00310F98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b/>
        </w:rPr>
        <w:t xml:space="preserve"> </w:t>
      </w:r>
      <w:r w:rsidR="00025A82" w:rsidRPr="00F85B2B">
        <w:rPr>
          <w:b/>
          <w:i/>
          <w:iCs/>
          <w:u w:val="single"/>
        </w:rPr>
        <w:t>Доходы от продажи материальных и нематериальных активов</w:t>
      </w:r>
      <w:r w:rsidR="00025A82" w:rsidRPr="00F85B2B">
        <w:t xml:space="preserve"> поступили за анализируемый период в сумме </w:t>
      </w:r>
      <w:r w:rsidR="00907A1B" w:rsidRPr="00F85B2B">
        <w:t>2</w:t>
      </w:r>
      <w:r w:rsidR="006F62C2" w:rsidRPr="00F85B2B">
        <w:t xml:space="preserve"> </w:t>
      </w:r>
      <w:r w:rsidR="00907A1B" w:rsidRPr="00F85B2B">
        <w:t>522</w:t>
      </w:r>
      <w:r w:rsidR="00F52234" w:rsidRPr="00F85B2B">
        <w:t>,</w:t>
      </w:r>
      <w:r w:rsidR="00907A1B" w:rsidRPr="00F85B2B">
        <w:t>6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., </w:t>
      </w:r>
      <w:r w:rsidR="001C15DB" w:rsidRPr="00F85B2B">
        <w:t xml:space="preserve">при плане </w:t>
      </w:r>
      <w:r w:rsidR="00907A1B" w:rsidRPr="00F85B2B">
        <w:t>2</w:t>
      </w:r>
      <w:r w:rsidR="006F62C2" w:rsidRPr="00F85B2B">
        <w:t xml:space="preserve"> </w:t>
      </w:r>
      <w:r w:rsidR="00907A1B" w:rsidRPr="00F85B2B">
        <w:t>1</w:t>
      </w:r>
      <w:r w:rsidR="00F52234" w:rsidRPr="00F85B2B">
        <w:t>00,0</w:t>
      </w:r>
      <w:r w:rsidR="001C15DB" w:rsidRPr="00F85B2B">
        <w:t xml:space="preserve"> </w:t>
      </w:r>
      <w:proofErr w:type="spellStart"/>
      <w:r w:rsidR="001C15DB" w:rsidRPr="00F85B2B">
        <w:t>тыс.руб</w:t>
      </w:r>
      <w:proofErr w:type="spellEnd"/>
      <w:r w:rsidR="001C15DB" w:rsidRPr="00F85B2B">
        <w:t xml:space="preserve">. </w:t>
      </w:r>
      <w:r w:rsidR="00025A82" w:rsidRPr="00F85B2B">
        <w:t>в том числе:</w:t>
      </w:r>
    </w:p>
    <w:p w:rsidR="001C15DB" w:rsidRPr="00F85B2B" w:rsidRDefault="001C15DB" w:rsidP="00214736">
      <w:pPr>
        <w:autoSpaceDE w:val="0"/>
        <w:autoSpaceDN w:val="0"/>
        <w:adjustRightInd w:val="0"/>
        <w:ind w:firstLine="709"/>
        <w:jc w:val="both"/>
      </w:pPr>
      <w:r w:rsidRPr="00F85B2B">
        <w:t>-</w:t>
      </w:r>
      <w:r w:rsidR="00F52234" w:rsidRPr="00F85B2B">
        <w:rPr>
          <w:i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F85B2B">
        <w:t>–</w:t>
      </w:r>
      <w:r w:rsidR="00F52234" w:rsidRPr="00F85B2B">
        <w:t xml:space="preserve"> 6</w:t>
      </w:r>
      <w:r w:rsidR="00CA68B9" w:rsidRPr="00F85B2B">
        <w:t>4</w:t>
      </w:r>
      <w:r w:rsidR="00F52234" w:rsidRPr="00F85B2B">
        <w:t>,</w:t>
      </w:r>
      <w:r w:rsidR="00CA68B9" w:rsidRPr="00F85B2B">
        <w:t>6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CA68B9" w:rsidRPr="00F85B2B" w:rsidRDefault="00CA68B9" w:rsidP="00214736">
      <w:pPr>
        <w:autoSpaceDE w:val="0"/>
        <w:autoSpaceDN w:val="0"/>
        <w:adjustRightInd w:val="0"/>
        <w:ind w:firstLine="709"/>
        <w:jc w:val="both"/>
      </w:pPr>
      <w:r w:rsidRPr="00F85B2B">
        <w:rPr>
          <w:i/>
        </w:rPr>
        <w:t xml:space="preserve">-доходы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</w:r>
      <w:r w:rsidRPr="00F85B2B">
        <w:t xml:space="preserve">– 312,5 </w:t>
      </w:r>
      <w:proofErr w:type="spellStart"/>
      <w:r w:rsidRPr="00F85B2B">
        <w:t>тыс.руб</w:t>
      </w:r>
      <w:proofErr w:type="spellEnd"/>
      <w:r w:rsidRPr="00F85B2B">
        <w:t>.;</w:t>
      </w:r>
    </w:p>
    <w:p w:rsidR="001C15DB" w:rsidRPr="00F85B2B" w:rsidRDefault="008A1BBA" w:rsidP="00214736">
      <w:pPr>
        <w:autoSpaceDE w:val="0"/>
        <w:autoSpaceDN w:val="0"/>
        <w:adjustRightInd w:val="0"/>
        <w:ind w:firstLine="709"/>
        <w:jc w:val="both"/>
      </w:pPr>
      <w:r w:rsidRPr="00F85B2B">
        <w:t xml:space="preserve"> </w:t>
      </w:r>
      <w:r w:rsidR="001C15DB" w:rsidRPr="00F85B2B">
        <w:t>-</w:t>
      </w:r>
      <w:r w:rsidR="00CA68B9" w:rsidRPr="00F85B2B">
        <w:t xml:space="preserve"> </w:t>
      </w:r>
      <w:r w:rsidR="00CA68B9" w:rsidRPr="00F85B2B">
        <w:rPr>
          <w:i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 w:rsidR="00D77854" w:rsidRPr="00F85B2B">
        <w:rPr>
          <w:i/>
        </w:rPr>
        <w:t xml:space="preserve"> </w:t>
      </w:r>
      <w:r w:rsidR="001C15DB" w:rsidRPr="00F85B2B">
        <w:t>–</w:t>
      </w:r>
      <w:r w:rsidR="00ED27D3" w:rsidRPr="00F85B2B">
        <w:t xml:space="preserve"> </w:t>
      </w:r>
      <w:r w:rsidR="00CA68B9" w:rsidRPr="00F85B2B">
        <w:t>1</w:t>
      </w:r>
      <w:r w:rsidR="00F52234" w:rsidRPr="00F85B2B">
        <w:t>,</w:t>
      </w:r>
      <w:r w:rsidR="00CA68B9" w:rsidRPr="00F85B2B">
        <w:t>1</w:t>
      </w:r>
      <w:r w:rsidR="001C15DB" w:rsidRPr="00F85B2B">
        <w:t xml:space="preserve"> </w:t>
      </w:r>
      <w:proofErr w:type="spellStart"/>
      <w:r w:rsidR="001C15DB" w:rsidRPr="00F85B2B">
        <w:t>тыс.руб</w:t>
      </w:r>
      <w:proofErr w:type="spellEnd"/>
      <w:r w:rsidR="001C15DB" w:rsidRPr="00F85B2B">
        <w:t>.;</w:t>
      </w:r>
    </w:p>
    <w:p w:rsidR="00025A82" w:rsidRPr="00F85B2B" w:rsidRDefault="00025A82" w:rsidP="00214736">
      <w:pPr>
        <w:ind w:firstLine="709"/>
        <w:jc w:val="both"/>
      </w:pPr>
      <w:r w:rsidRPr="00F85B2B">
        <w:t>-</w:t>
      </w:r>
      <w:r w:rsidR="00F52234" w:rsidRPr="00F85B2B">
        <w:rPr>
          <w:i/>
        </w:rPr>
        <w:t xml:space="preserve">доходы от продажи земельных участков, государственная собственность на которые </w:t>
      </w:r>
      <w:r w:rsidR="00F52234" w:rsidRPr="00F85B2B">
        <w:rPr>
          <w:i/>
          <w:u w:val="single"/>
        </w:rPr>
        <w:t>не разграничена</w:t>
      </w:r>
      <w:r w:rsidR="00F52234" w:rsidRPr="00F85B2B">
        <w:rPr>
          <w:i/>
        </w:rPr>
        <w:t xml:space="preserve"> и которые расположены в границах сельских поселений и межселенных территорий муниципальных районов</w:t>
      </w:r>
      <w:r w:rsidR="00D77854" w:rsidRPr="00F85B2B">
        <w:rPr>
          <w:i/>
        </w:rPr>
        <w:t xml:space="preserve"> </w:t>
      </w:r>
      <w:r w:rsidRPr="00F85B2B">
        <w:t>–</w:t>
      </w:r>
      <w:r w:rsidR="0068316A" w:rsidRPr="00F85B2B">
        <w:t xml:space="preserve"> </w:t>
      </w:r>
      <w:r w:rsidR="00CA68B9" w:rsidRPr="00F85B2B">
        <w:t>1</w:t>
      </w:r>
      <w:r w:rsidR="009311A1" w:rsidRPr="00F85B2B">
        <w:t xml:space="preserve"> </w:t>
      </w:r>
      <w:r w:rsidR="00F52234" w:rsidRPr="00F85B2B">
        <w:t>8</w:t>
      </w:r>
      <w:r w:rsidR="00CA68B9" w:rsidRPr="00F85B2B">
        <w:t>08</w:t>
      </w:r>
      <w:r w:rsidR="00F52234" w:rsidRPr="00F85B2B">
        <w:t>,</w:t>
      </w:r>
      <w:r w:rsidR="00CA68B9" w:rsidRPr="00F85B2B">
        <w:t>1</w:t>
      </w:r>
      <w:r w:rsidRPr="00F85B2B">
        <w:t xml:space="preserve"> </w:t>
      </w:r>
      <w:proofErr w:type="spellStart"/>
      <w:r w:rsidRPr="00F85B2B">
        <w:t>тыс.руб</w:t>
      </w:r>
      <w:proofErr w:type="spellEnd"/>
      <w:r w:rsidRPr="00F85B2B">
        <w:t>.;</w:t>
      </w:r>
    </w:p>
    <w:p w:rsidR="001C15DB" w:rsidRPr="00F85B2B" w:rsidRDefault="001C15DB" w:rsidP="00214736">
      <w:pPr>
        <w:ind w:firstLine="709"/>
        <w:jc w:val="both"/>
      </w:pPr>
      <w:r w:rsidRPr="00F85B2B">
        <w:t>-</w:t>
      </w:r>
      <w:r w:rsidR="00CA68B9" w:rsidRPr="00F85B2B">
        <w:rPr>
          <w:i/>
        </w:rPr>
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</w:t>
      </w:r>
      <w:r w:rsidR="008A1BBA" w:rsidRPr="00F85B2B">
        <w:rPr>
          <w:i/>
        </w:rPr>
        <w:t xml:space="preserve"> </w:t>
      </w:r>
      <w:r w:rsidR="00CA68B9" w:rsidRPr="00F85B2B">
        <w:rPr>
          <w:i/>
        </w:rPr>
        <w:t>учреждений)</w:t>
      </w:r>
      <w:r w:rsidR="008A1BBA" w:rsidRPr="00F85B2B">
        <w:rPr>
          <w:i/>
        </w:rPr>
        <w:t xml:space="preserve"> </w:t>
      </w:r>
      <w:r w:rsidRPr="00F85B2B">
        <w:t>–</w:t>
      </w:r>
      <w:r w:rsidR="0068316A" w:rsidRPr="00F85B2B">
        <w:t xml:space="preserve"> </w:t>
      </w:r>
      <w:r w:rsidR="00CA68B9" w:rsidRPr="00F85B2B">
        <w:t>150,6</w:t>
      </w:r>
      <w:r w:rsidR="002036ED" w:rsidRPr="00F85B2B">
        <w:t xml:space="preserve"> </w:t>
      </w:r>
      <w:proofErr w:type="spellStart"/>
      <w:r w:rsidR="002036ED" w:rsidRPr="00F85B2B">
        <w:t>тыс.руб</w:t>
      </w:r>
      <w:proofErr w:type="spellEnd"/>
      <w:r w:rsidR="002036ED" w:rsidRPr="00F85B2B">
        <w:t>.</w:t>
      </w:r>
    </w:p>
    <w:p w:rsidR="00CA68B9" w:rsidRPr="00F85B2B" w:rsidRDefault="008A1BBA" w:rsidP="00214736">
      <w:pPr>
        <w:ind w:firstLine="709"/>
        <w:jc w:val="both"/>
      </w:pPr>
      <w:r w:rsidRPr="00F85B2B">
        <w:t xml:space="preserve"> </w:t>
      </w:r>
      <w:r w:rsidR="00CA68B9" w:rsidRPr="00F85B2B">
        <w:t>-</w:t>
      </w:r>
      <w:r w:rsidR="00CA68B9" w:rsidRPr="00F85B2B">
        <w:rPr>
          <w:i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D77854" w:rsidRPr="00F85B2B">
        <w:rPr>
          <w:i/>
        </w:rPr>
        <w:t xml:space="preserve"> </w:t>
      </w:r>
      <w:r w:rsidR="00CA68B9" w:rsidRPr="00F85B2B">
        <w:t xml:space="preserve">– 185,7 </w:t>
      </w:r>
      <w:proofErr w:type="spellStart"/>
      <w:r w:rsidR="00CA68B9" w:rsidRPr="00F85B2B">
        <w:t>тыс.руб</w:t>
      </w:r>
      <w:proofErr w:type="spellEnd"/>
      <w:r w:rsidR="00CA68B9" w:rsidRPr="00F85B2B">
        <w:t>.</w:t>
      </w:r>
    </w:p>
    <w:p w:rsidR="00025A82" w:rsidRPr="00F85B2B" w:rsidRDefault="008A1BBA" w:rsidP="00214736">
      <w:pPr>
        <w:ind w:firstLine="709"/>
        <w:jc w:val="both"/>
      </w:pPr>
      <w:r w:rsidRPr="00F85B2B">
        <w:t xml:space="preserve"> </w:t>
      </w:r>
      <w:r w:rsidR="00025A82" w:rsidRPr="00F85B2B">
        <w:rPr>
          <w:b/>
          <w:i/>
          <w:u w:val="single"/>
        </w:rPr>
        <w:t>Д</w:t>
      </w:r>
      <w:r w:rsidR="00025A82" w:rsidRPr="00F85B2B">
        <w:rPr>
          <w:b/>
          <w:i/>
          <w:iCs/>
          <w:u w:val="single"/>
        </w:rPr>
        <w:t>оходы от штрафов.</w:t>
      </w:r>
      <w:r w:rsidR="00025A82" w:rsidRPr="00F85B2B">
        <w:rPr>
          <w:b/>
        </w:rPr>
        <w:t xml:space="preserve">  </w:t>
      </w:r>
      <w:r w:rsidR="00025A82" w:rsidRPr="00F85B2B">
        <w:t xml:space="preserve">При плане </w:t>
      </w:r>
      <w:r w:rsidR="00590628" w:rsidRPr="00F85B2B">
        <w:t>1 788,0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 xml:space="preserve">.  поступили в сумме </w:t>
      </w:r>
      <w:r w:rsidR="00590628" w:rsidRPr="00F85B2B">
        <w:t>2</w:t>
      </w:r>
      <w:r w:rsidR="009311A1" w:rsidRPr="00F85B2B">
        <w:t xml:space="preserve"> </w:t>
      </w:r>
      <w:r w:rsidR="00A42DE8" w:rsidRPr="00F85B2B">
        <w:t>0</w:t>
      </w:r>
      <w:r w:rsidR="00590628" w:rsidRPr="00F85B2B">
        <w:t>17</w:t>
      </w:r>
      <w:r w:rsidR="00A42DE8" w:rsidRPr="00F85B2B">
        <w:t>,5</w:t>
      </w:r>
      <w:r w:rsidR="00025A82" w:rsidRPr="00F85B2B">
        <w:t xml:space="preserve"> </w:t>
      </w:r>
      <w:proofErr w:type="spellStart"/>
      <w:r w:rsidR="00025A82" w:rsidRPr="00F85B2B">
        <w:t>тыс.руб</w:t>
      </w:r>
      <w:proofErr w:type="spellEnd"/>
      <w:r w:rsidR="00025A82" w:rsidRPr="00F85B2B">
        <w:t>.</w:t>
      </w:r>
      <w:r w:rsidR="00A74635" w:rsidRPr="00F85B2B">
        <w:t>, % исполнения 1</w:t>
      </w:r>
      <w:r w:rsidR="00A42DE8" w:rsidRPr="00F85B2B">
        <w:t>1</w:t>
      </w:r>
      <w:r w:rsidR="00590628" w:rsidRPr="00F85B2B">
        <w:t>2</w:t>
      </w:r>
      <w:r w:rsidR="00A42DE8" w:rsidRPr="00F85B2B">
        <w:t>,</w:t>
      </w:r>
      <w:r w:rsidR="00590628" w:rsidRPr="00F85B2B">
        <w:t>8</w:t>
      </w:r>
      <w:r w:rsidR="00A74635" w:rsidRPr="00F85B2B">
        <w:t>.</w:t>
      </w:r>
      <w:r w:rsidR="00025A82" w:rsidRPr="00F85B2B">
        <w:t xml:space="preserve"> </w:t>
      </w:r>
    </w:p>
    <w:p w:rsidR="00E85BD5" w:rsidRPr="00F85B2B" w:rsidRDefault="00E85BD5" w:rsidP="00214736">
      <w:pPr>
        <w:tabs>
          <w:tab w:val="left" w:pos="0"/>
        </w:tabs>
        <w:ind w:firstLine="709"/>
        <w:jc w:val="both"/>
      </w:pPr>
      <w:r w:rsidRPr="00F85B2B">
        <w:t xml:space="preserve"> </w:t>
      </w:r>
      <w:r w:rsidR="00025A82" w:rsidRPr="00F85B2B">
        <w:rPr>
          <w:b/>
          <w:i/>
          <w:u w:val="single"/>
        </w:rPr>
        <w:t>Доходы в виде прибыли</w:t>
      </w:r>
      <w:r w:rsidR="00025A82" w:rsidRPr="00F85B2B">
        <w:rPr>
          <w:b/>
          <w:i/>
        </w:rPr>
        <w:t>.</w:t>
      </w:r>
      <w:r w:rsidR="00025A82" w:rsidRPr="00F85B2B">
        <w:t xml:space="preserve">  </w:t>
      </w:r>
      <w:r w:rsidR="00A94198" w:rsidRPr="00F85B2B"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району, в отчетном периоде не поступали.</w:t>
      </w:r>
    </w:p>
    <w:p w:rsidR="008616F0" w:rsidRPr="00F85B2B" w:rsidRDefault="008616F0" w:rsidP="0068316A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FC761A" w:rsidRPr="00F85B2B" w:rsidRDefault="00BE42D5" w:rsidP="0068316A">
      <w:pPr>
        <w:tabs>
          <w:tab w:val="left" w:pos="0"/>
        </w:tabs>
        <w:jc w:val="center"/>
        <w:rPr>
          <w:b/>
          <w:sz w:val="22"/>
          <w:szCs w:val="22"/>
        </w:rPr>
      </w:pPr>
      <w:r w:rsidRPr="00F85B2B">
        <w:rPr>
          <w:b/>
          <w:sz w:val="22"/>
          <w:szCs w:val="22"/>
        </w:rPr>
        <w:t>Структура исполнения собственных доходов</w:t>
      </w:r>
      <w:r w:rsidR="00664577" w:rsidRPr="00F85B2B">
        <w:rPr>
          <w:b/>
          <w:sz w:val="22"/>
          <w:szCs w:val="22"/>
        </w:rPr>
        <w:t xml:space="preserve"> </w:t>
      </w:r>
      <w:r w:rsidRPr="00F85B2B">
        <w:rPr>
          <w:b/>
          <w:sz w:val="22"/>
          <w:szCs w:val="22"/>
        </w:rPr>
        <w:t xml:space="preserve">консолидированного бюджета </w:t>
      </w:r>
    </w:p>
    <w:p w:rsidR="00A74635" w:rsidRPr="00F85B2B" w:rsidRDefault="00BE42D5" w:rsidP="0068316A">
      <w:pPr>
        <w:tabs>
          <w:tab w:val="left" w:pos="0"/>
        </w:tabs>
        <w:jc w:val="center"/>
        <w:rPr>
          <w:sz w:val="22"/>
          <w:szCs w:val="22"/>
        </w:rPr>
      </w:pPr>
      <w:r w:rsidRPr="00F85B2B">
        <w:rPr>
          <w:b/>
          <w:sz w:val="22"/>
          <w:szCs w:val="22"/>
        </w:rPr>
        <w:t>за 202</w:t>
      </w:r>
      <w:r w:rsidR="0026109E" w:rsidRPr="00F85B2B">
        <w:rPr>
          <w:b/>
          <w:sz w:val="22"/>
          <w:szCs w:val="22"/>
        </w:rPr>
        <w:t>4</w:t>
      </w:r>
      <w:r w:rsidR="003F697C" w:rsidRPr="00F85B2B">
        <w:rPr>
          <w:b/>
          <w:sz w:val="22"/>
          <w:szCs w:val="22"/>
        </w:rPr>
        <w:t xml:space="preserve"> год</w:t>
      </w:r>
      <w:r w:rsidRPr="00F85B2B">
        <w:rPr>
          <w:b/>
          <w:sz w:val="22"/>
          <w:szCs w:val="22"/>
        </w:rPr>
        <w:t xml:space="preserve"> </w:t>
      </w:r>
      <w:r w:rsidR="00A74635" w:rsidRPr="00F85B2B">
        <w:rPr>
          <w:b/>
          <w:sz w:val="22"/>
          <w:szCs w:val="22"/>
        </w:rPr>
        <w:t xml:space="preserve">в </w:t>
      </w:r>
      <w:proofErr w:type="spellStart"/>
      <w:r w:rsidR="00A74635" w:rsidRPr="00F85B2B">
        <w:rPr>
          <w:b/>
          <w:sz w:val="22"/>
          <w:szCs w:val="22"/>
        </w:rPr>
        <w:t>тыс.руб</w:t>
      </w:r>
      <w:proofErr w:type="spellEnd"/>
      <w:r w:rsidR="00A74635" w:rsidRPr="00F85B2B">
        <w:rPr>
          <w:sz w:val="22"/>
          <w:szCs w:val="22"/>
        </w:rPr>
        <w:t>.</w:t>
      </w:r>
    </w:p>
    <w:p w:rsidR="000E43DA" w:rsidRPr="00F85B2B" w:rsidRDefault="000E43DA" w:rsidP="0068316A">
      <w:pPr>
        <w:tabs>
          <w:tab w:val="left" w:pos="0"/>
        </w:tabs>
        <w:jc w:val="center"/>
        <w:rPr>
          <w:sz w:val="16"/>
          <w:szCs w:val="16"/>
        </w:rPr>
      </w:pPr>
    </w:p>
    <w:p w:rsidR="008616F0" w:rsidRPr="00F85B2B" w:rsidRDefault="00DA3055" w:rsidP="00A74635">
      <w:pPr>
        <w:tabs>
          <w:tab w:val="left" w:pos="0"/>
        </w:tabs>
        <w:jc w:val="both"/>
        <w:rPr>
          <w:sz w:val="22"/>
          <w:szCs w:val="22"/>
        </w:rPr>
      </w:pPr>
      <w:r w:rsidRPr="00F85B2B">
        <w:rPr>
          <w:noProof/>
        </w:rPr>
        <w:drawing>
          <wp:inline distT="0" distB="0" distL="0" distR="0" wp14:anchorId="4FFD5C55" wp14:editId="45CBFC93">
            <wp:extent cx="5068570" cy="2504661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4635" w:rsidRPr="00F85B2B" w:rsidRDefault="00DA3055" w:rsidP="008616F0">
      <w:pPr>
        <w:tabs>
          <w:tab w:val="left" w:pos="4157"/>
        </w:tabs>
      </w:pPr>
      <w:r w:rsidRPr="00F85B2B">
        <w:rPr>
          <w:noProof/>
        </w:rPr>
        <w:lastRenderedPageBreak/>
        <w:drawing>
          <wp:inline distT="0" distB="0" distL="0" distR="0" wp14:anchorId="3DA5691F" wp14:editId="0DBE9C50">
            <wp:extent cx="6202680" cy="3056890"/>
            <wp:effectExtent l="0" t="0" r="762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74635" w:rsidRPr="00F85B2B" w:rsidRDefault="00A74635" w:rsidP="00A74635">
      <w:pPr>
        <w:tabs>
          <w:tab w:val="left" w:pos="0"/>
        </w:tabs>
        <w:jc w:val="both"/>
      </w:pPr>
    </w:p>
    <w:p w:rsidR="00025A82" w:rsidRPr="00F85B2B" w:rsidRDefault="00A74635" w:rsidP="00A74635">
      <w:pPr>
        <w:tabs>
          <w:tab w:val="left" w:pos="0"/>
        </w:tabs>
        <w:jc w:val="both"/>
        <w:rPr>
          <w:b/>
          <w:bCs/>
        </w:rPr>
      </w:pPr>
      <w:r w:rsidRPr="00F85B2B">
        <w:t xml:space="preserve">                                                               </w:t>
      </w:r>
      <w:r w:rsidR="00025A82" w:rsidRPr="00F85B2B">
        <w:rPr>
          <w:b/>
          <w:bCs/>
        </w:rPr>
        <w:t>Расходы</w:t>
      </w:r>
    </w:p>
    <w:p w:rsidR="002C7737" w:rsidRPr="00F85B2B" w:rsidRDefault="002C7737" w:rsidP="00B37A13">
      <w:pPr>
        <w:jc w:val="both"/>
        <w:rPr>
          <w:b/>
          <w:bCs/>
        </w:rPr>
      </w:pPr>
    </w:p>
    <w:p w:rsidR="0099479C" w:rsidRPr="00F85B2B" w:rsidRDefault="0099479C" w:rsidP="0099479C">
      <w:pPr>
        <w:pStyle w:val="20"/>
        <w:rPr>
          <w:sz w:val="24"/>
        </w:rPr>
      </w:pPr>
      <w:r w:rsidRPr="00F85B2B">
        <w:rPr>
          <w:sz w:val="24"/>
        </w:rPr>
        <w:t>За 202</w:t>
      </w:r>
      <w:r w:rsidRPr="00F85B2B">
        <w:rPr>
          <w:sz w:val="24"/>
          <w:lang w:val="ru-RU"/>
        </w:rPr>
        <w:t>4</w:t>
      </w:r>
      <w:r w:rsidRPr="00F85B2B">
        <w:rPr>
          <w:sz w:val="24"/>
        </w:rPr>
        <w:t xml:space="preserve"> год расходы консолидированного бюджета </w:t>
      </w:r>
      <w:proofErr w:type="spellStart"/>
      <w:r w:rsidRPr="00F85B2B">
        <w:rPr>
          <w:sz w:val="24"/>
          <w:lang w:val="ru-RU"/>
        </w:rPr>
        <w:t>Шегарского</w:t>
      </w:r>
      <w:proofErr w:type="spellEnd"/>
      <w:r w:rsidRPr="00F85B2B">
        <w:rPr>
          <w:sz w:val="24"/>
          <w:lang w:val="ru-RU"/>
        </w:rPr>
        <w:t xml:space="preserve"> района </w:t>
      </w:r>
      <w:r w:rsidRPr="00F85B2B">
        <w:rPr>
          <w:sz w:val="24"/>
        </w:rPr>
        <w:t xml:space="preserve">исполнены в сумме </w:t>
      </w:r>
      <w:r w:rsidRPr="00F85B2B">
        <w:rPr>
          <w:sz w:val="24"/>
          <w:lang w:val="ru-RU"/>
        </w:rPr>
        <w:t>947</w:t>
      </w:r>
      <w:r w:rsidR="00A70E52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>196,6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 при годовом плане </w:t>
      </w:r>
      <w:r w:rsidRPr="00F85B2B">
        <w:rPr>
          <w:sz w:val="24"/>
          <w:lang w:val="ru-RU"/>
        </w:rPr>
        <w:t>1</w:t>
      </w:r>
      <w:r w:rsidR="00A70E52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>066</w:t>
      </w:r>
      <w:r w:rsidR="00A70E52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>506,0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что составляет </w:t>
      </w:r>
      <w:r w:rsidRPr="00F85B2B">
        <w:rPr>
          <w:sz w:val="24"/>
          <w:lang w:val="ru-RU"/>
        </w:rPr>
        <w:t>88,8</w:t>
      </w:r>
      <w:r w:rsidRPr="00F85B2B">
        <w:rPr>
          <w:sz w:val="24"/>
        </w:rPr>
        <w:t xml:space="preserve">% от годового плана,  расходы бюджета муниципального района исполнены в сумме </w:t>
      </w:r>
      <w:r w:rsidRPr="00F85B2B">
        <w:rPr>
          <w:sz w:val="24"/>
          <w:lang w:val="ru-RU"/>
        </w:rPr>
        <w:t>896</w:t>
      </w:r>
      <w:r w:rsidR="00A70E52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>732,6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что составляет </w:t>
      </w:r>
      <w:r w:rsidRPr="00F85B2B">
        <w:rPr>
          <w:sz w:val="24"/>
          <w:lang w:val="ru-RU"/>
        </w:rPr>
        <w:t>89,6</w:t>
      </w:r>
      <w:r w:rsidRPr="00F85B2B">
        <w:rPr>
          <w:sz w:val="24"/>
        </w:rPr>
        <w:t xml:space="preserve">% годового плана. </w:t>
      </w:r>
    </w:p>
    <w:p w:rsidR="0099479C" w:rsidRPr="00F85B2B" w:rsidRDefault="0099479C" w:rsidP="0099479C">
      <w:pPr>
        <w:pStyle w:val="22"/>
        <w:spacing w:line="240" w:lineRule="auto"/>
        <w:ind w:firstLine="540"/>
        <w:jc w:val="both"/>
      </w:pPr>
      <w:r w:rsidRPr="00F85B2B">
        <w:t>Невыполнение плана по расходам сложилось по следующим причинам:</w:t>
      </w:r>
    </w:p>
    <w:p w:rsidR="0099479C" w:rsidRPr="00F85B2B" w:rsidRDefault="0099479C" w:rsidP="0099479C">
      <w:pPr>
        <w:pStyle w:val="22"/>
        <w:numPr>
          <w:ilvl w:val="3"/>
          <w:numId w:val="7"/>
        </w:numPr>
        <w:tabs>
          <w:tab w:val="num" w:pos="0"/>
        </w:tabs>
        <w:spacing w:line="240" w:lineRule="auto"/>
        <w:ind w:left="1846" w:hanging="1306"/>
        <w:jc w:val="both"/>
      </w:pPr>
      <w:r w:rsidRPr="00F85B2B">
        <w:t>средства не востребованы в полном объеме получателями бюджетных средств;</w:t>
      </w:r>
    </w:p>
    <w:p w:rsidR="0099479C" w:rsidRPr="00F85B2B" w:rsidRDefault="00A70E52" w:rsidP="0099479C">
      <w:pPr>
        <w:pStyle w:val="22"/>
        <w:numPr>
          <w:ilvl w:val="3"/>
          <w:numId w:val="7"/>
        </w:numPr>
        <w:tabs>
          <w:tab w:val="num" w:pos="0"/>
        </w:tabs>
        <w:spacing w:line="240" w:lineRule="auto"/>
        <w:ind w:left="1846" w:hanging="1306"/>
        <w:jc w:val="both"/>
      </w:pPr>
      <w:r w:rsidRPr="00F85B2B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776" behindDoc="0" locked="0" layoutInCell="1" allowOverlap="1" wp14:anchorId="647F5891" wp14:editId="047592AA">
            <wp:simplePos x="0" y="0"/>
            <wp:positionH relativeFrom="margin">
              <wp:posOffset>17145</wp:posOffset>
            </wp:positionH>
            <wp:positionV relativeFrom="paragraph">
              <wp:posOffset>400050</wp:posOffset>
            </wp:positionV>
            <wp:extent cx="5780405" cy="4078605"/>
            <wp:effectExtent l="0" t="0" r="0" b="0"/>
            <wp:wrapSquare wrapText="bothSides"/>
            <wp:docPr id="7" name="Объект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79C" w:rsidRPr="00F85B2B">
        <w:t>экономия средств по результатам проведения торгов</w:t>
      </w:r>
      <w:r w:rsidR="0099479C" w:rsidRPr="00F85B2B">
        <w:rPr>
          <w:lang w:val="ru-RU"/>
        </w:rPr>
        <w:t>.</w:t>
      </w:r>
    </w:p>
    <w:p w:rsidR="0099479C" w:rsidRPr="00F85B2B" w:rsidRDefault="0099479C" w:rsidP="0099479C">
      <w:pPr>
        <w:pStyle w:val="22"/>
        <w:tabs>
          <w:tab w:val="num" w:pos="1387"/>
        </w:tabs>
        <w:spacing w:line="240" w:lineRule="auto"/>
        <w:ind w:left="1846"/>
        <w:jc w:val="center"/>
      </w:pPr>
    </w:p>
    <w:p w:rsidR="0099479C" w:rsidRPr="00F85B2B" w:rsidRDefault="0099479C" w:rsidP="0099479C">
      <w:pPr>
        <w:pStyle w:val="22"/>
        <w:spacing w:after="0" w:line="240" w:lineRule="auto"/>
        <w:ind w:firstLine="708"/>
        <w:jc w:val="both"/>
      </w:pPr>
      <w:r w:rsidRPr="00F85B2B">
        <w:lastRenderedPageBreak/>
        <w:t>Исполнение плана по расходам бюджета района в 202</w:t>
      </w:r>
      <w:r w:rsidRPr="00F85B2B">
        <w:rPr>
          <w:lang w:val="ru-RU"/>
        </w:rPr>
        <w:t>4</w:t>
      </w:r>
      <w:r w:rsidRPr="00F85B2B">
        <w:t xml:space="preserve"> году в функциональной структуре сложилось следующим образом: расходы на </w:t>
      </w:r>
      <w:r w:rsidR="00F85B2B">
        <w:t>«</w:t>
      </w:r>
      <w:r w:rsidRPr="00F85B2B">
        <w:t>Общегосударственные вопросы</w:t>
      </w:r>
      <w:r w:rsidR="00F85B2B">
        <w:t>»</w:t>
      </w:r>
      <w:r w:rsidRPr="00F85B2B">
        <w:t xml:space="preserve"> исполнены на  92,</w:t>
      </w:r>
      <w:r w:rsidRPr="00F85B2B">
        <w:rPr>
          <w:lang w:val="ru-RU"/>
        </w:rPr>
        <w:t>3</w:t>
      </w:r>
      <w:r w:rsidRPr="00F85B2B">
        <w:t xml:space="preserve">%, расходы на </w:t>
      </w:r>
      <w:r w:rsidR="00F85B2B">
        <w:t>«</w:t>
      </w:r>
      <w:r w:rsidRPr="00F85B2B">
        <w:t>Национальную оборону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98,5</w:t>
      </w:r>
      <w:r w:rsidRPr="00F85B2B">
        <w:t xml:space="preserve">%, расходы по разделу </w:t>
      </w:r>
      <w:r w:rsidR="00F85B2B">
        <w:t>«</w:t>
      </w:r>
      <w:r w:rsidRPr="00F85B2B">
        <w:t>Национальная безопасность и правоохранительная деятельность</w:t>
      </w:r>
      <w:r w:rsidR="00F85B2B">
        <w:t>»</w:t>
      </w:r>
      <w:r w:rsidRPr="00F85B2B">
        <w:t xml:space="preserve"> -</w:t>
      </w:r>
      <w:r w:rsidRPr="00F85B2B">
        <w:rPr>
          <w:lang w:val="ru-RU"/>
        </w:rPr>
        <w:t>100,0</w:t>
      </w:r>
      <w:r w:rsidRPr="00F85B2B">
        <w:t xml:space="preserve">%,  расходы по разделу </w:t>
      </w:r>
      <w:r w:rsidR="00F85B2B">
        <w:t>«</w:t>
      </w:r>
      <w:r w:rsidRPr="00F85B2B">
        <w:t>Национальная экономика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94,1</w:t>
      </w:r>
      <w:r w:rsidRPr="00F85B2B">
        <w:t xml:space="preserve">%, </w:t>
      </w:r>
      <w:r w:rsidR="00F85B2B">
        <w:t>«</w:t>
      </w:r>
      <w:r w:rsidRPr="00F85B2B">
        <w:t>Жилищно-коммунальное хозяйство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96,4</w:t>
      </w:r>
      <w:r w:rsidRPr="00F85B2B">
        <w:t xml:space="preserve">%, </w:t>
      </w:r>
      <w:r w:rsidR="00F85B2B">
        <w:rPr>
          <w:lang w:val="ru-RU"/>
        </w:rPr>
        <w:t>«</w:t>
      </w:r>
      <w:r w:rsidRPr="00F85B2B">
        <w:rPr>
          <w:lang w:val="ru-RU"/>
        </w:rPr>
        <w:t>Охрана окружающей среды</w:t>
      </w:r>
      <w:r w:rsidR="00F85B2B">
        <w:rPr>
          <w:lang w:val="ru-RU"/>
        </w:rPr>
        <w:t>»</w:t>
      </w:r>
      <w:r w:rsidRPr="00F85B2B">
        <w:rPr>
          <w:lang w:val="ru-RU"/>
        </w:rPr>
        <w:t xml:space="preserve"> - 100,0, </w:t>
      </w:r>
      <w:r w:rsidR="00F85B2B">
        <w:t>«</w:t>
      </w:r>
      <w:r w:rsidRPr="00F85B2B">
        <w:t>Образование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86,6</w:t>
      </w:r>
      <w:r w:rsidRPr="00F85B2B">
        <w:t xml:space="preserve">%, </w:t>
      </w:r>
      <w:r w:rsidR="00F85B2B">
        <w:t>«</w:t>
      </w:r>
      <w:r w:rsidRPr="00F85B2B">
        <w:t>Культура</w:t>
      </w:r>
      <w:r w:rsidR="00F85B2B">
        <w:t>»</w:t>
      </w:r>
      <w:r w:rsidRPr="00F85B2B">
        <w:t xml:space="preserve"> – 98,</w:t>
      </w:r>
      <w:r w:rsidRPr="00F85B2B">
        <w:rPr>
          <w:lang w:val="ru-RU"/>
        </w:rPr>
        <w:t>4</w:t>
      </w:r>
      <w:r w:rsidRPr="00F85B2B">
        <w:t xml:space="preserve">%, </w:t>
      </w:r>
      <w:r w:rsidR="00F85B2B">
        <w:t>«</w:t>
      </w:r>
      <w:r w:rsidRPr="00F85B2B">
        <w:t>Социальная политика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84,3</w:t>
      </w:r>
      <w:r w:rsidRPr="00F85B2B">
        <w:t xml:space="preserve">%, </w:t>
      </w:r>
      <w:r w:rsidR="00F85B2B">
        <w:t>«</w:t>
      </w:r>
      <w:r w:rsidRPr="00F85B2B">
        <w:t>Физическая культура и спорт</w:t>
      </w:r>
      <w:r w:rsidR="00F85B2B">
        <w:t>»</w:t>
      </w:r>
      <w:r w:rsidRPr="00F85B2B">
        <w:t xml:space="preserve"> – </w:t>
      </w:r>
      <w:r w:rsidRPr="00F85B2B">
        <w:rPr>
          <w:lang w:val="ru-RU"/>
        </w:rPr>
        <w:t>98,9</w:t>
      </w:r>
      <w:r w:rsidRPr="00F85B2B">
        <w:t xml:space="preserve">%, </w:t>
      </w:r>
      <w:r w:rsidR="00F85B2B">
        <w:t>«</w:t>
      </w:r>
      <w:r w:rsidRPr="00F85B2B">
        <w:t>Межбюджетные трансферты</w:t>
      </w:r>
      <w:r w:rsidR="00F85B2B">
        <w:t>»</w:t>
      </w:r>
      <w:r w:rsidRPr="00F85B2B">
        <w:t xml:space="preserve"> – 99,</w:t>
      </w:r>
      <w:r w:rsidRPr="00F85B2B">
        <w:rPr>
          <w:lang w:val="ru-RU"/>
        </w:rPr>
        <w:t>9</w:t>
      </w:r>
      <w:r w:rsidRPr="00F85B2B">
        <w:t>% от годовых  бюджетных назначений.</w:t>
      </w:r>
    </w:p>
    <w:p w:rsidR="0099479C" w:rsidRPr="00F85B2B" w:rsidRDefault="0099479C" w:rsidP="0099479C">
      <w:pPr>
        <w:pStyle w:val="22"/>
        <w:spacing w:after="0" w:line="240" w:lineRule="auto"/>
        <w:jc w:val="both"/>
      </w:pPr>
      <w:r w:rsidRPr="00F85B2B">
        <w:tab/>
        <w:t>По главным распорядителям бюджетных средств (ГРБС) муниципального района исполнение сложилось следующим образом: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68"/>
        <w:gridCol w:w="2155"/>
        <w:gridCol w:w="1701"/>
      </w:tblGrid>
      <w:tr w:rsidR="0099479C" w:rsidRPr="00F85B2B" w:rsidTr="00C62E6E">
        <w:trPr>
          <w:trHeight w:val="566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Наименование ГРБС</w:t>
            </w:r>
          </w:p>
        </w:tc>
        <w:tc>
          <w:tcPr>
            <w:tcW w:w="2268" w:type="dxa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Кассовый план </w:t>
            </w:r>
          </w:p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на 2024г., </w:t>
            </w:r>
            <w:proofErr w:type="spellStart"/>
            <w:r w:rsidRPr="00F85B2B">
              <w:rPr>
                <w:sz w:val="24"/>
                <w:lang w:val="ru-RU" w:eastAsia="ru-RU"/>
              </w:rPr>
              <w:t>тыс.руб</w:t>
            </w:r>
            <w:proofErr w:type="spellEnd"/>
            <w:r w:rsidRPr="00F85B2B">
              <w:rPr>
                <w:sz w:val="24"/>
                <w:lang w:val="ru-RU" w:eastAsia="ru-RU"/>
              </w:rPr>
              <w:t>.</w:t>
            </w:r>
          </w:p>
        </w:tc>
        <w:tc>
          <w:tcPr>
            <w:tcW w:w="2155" w:type="dxa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Исполнение на 01.01.2025г., </w:t>
            </w:r>
            <w:proofErr w:type="spellStart"/>
            <w:r w:rsidRPr="00F85B2B">
              <w:rPr>
                <w:sz w:val="24"/>
                <w:lang w:val="ru-RU" w:eastAsia="ru-RU"/>
              </w:rPr>
              <w:t>тыс.руб</w:t>
            </w:r>
            <w:proofErr w:type="spellEnd"/>
            <w:r w:rsidRPr="00F85B2B">
              <w:rPr>
                <w:sz w:val="24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% исполнения</w:t>
            </w:r>
          </w:p>
        </w:tc>
      </w:tr>
      <w:tr w:rsidR="0099479C" w:rsidRPr="00F85B2B" w:rsidTr="00C62E6E">
        <w:trPr>
          <w:trHeight w:val="283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Дума </w:t>
            </w:r>
            <w:proofErr w:type="spellStart"/>
            <w:r w:rsidRPr="00F85B2B">
              <w:rPr>
                <w:sz w:val="24"/>
                <w:lang w:val="ru-RU" w:eastAsia="ru-RU"/>
              </w:rPr>
              <w:t>Шегарского</w:t>
            </w:r>
            <w:proofErr w:type="spellEnd"/>
            <w:r w:rsidRPr="00F85B2B">
              <w:rPr>
                <w:sz w:val="24"/>
                <w:lang w:val="ru-RU" w:eastAsia="ru-RU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2</w:t>
            </w:r>
            <w:r w:rsidR="009021AA" w:rsidRPr="00F85B2B">
              <w:rPr>
                <w:sz w:val="24"/>
                <w:lang w:val="ru-RU" w:eastAsia="ru-RU"/>
              </w:rPr>
              <w:t xml:space="preserve"> </w:t>
            </w:r>
            <w:r w:rsidRPr="00F85B2B">
              <w:rPr>
                <w:sz w:val="24"/>
                <w:lang w:val="ru-RU" w:eastAsia="ru-RU"/>
              </w:rPr>
              <w:t>783,0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2 771,5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99,6</w:t>
            </w:r>
          </w:p>
        </w:tc>
      </w:tr>
      <w:tr w:rsidR="0099479C" w:rsidRPr="00F85B2B" w:rsidTr="00C62E6E">
        <w:trPr>
          <w:trHeight w:val="582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 xml:space="preserve">Администрация </w:t>
            </w:r>
            <w:proofErr w:type="spellStart"/>
            <w:r w:rsidRPr="00F85B2B">
              <w:rPr>
                <w:sz w:val="24"/>
                <w:lang w:val="ru-RU" w:eastAsia="ru-RU"/>
              </w:rPr>
              <w:t>Шегарского</w:t>
            </w:r>
            <w:proofErr w:type="spellEnd"/>
            <w:r w:rsidRPr="00F85B2B">
              <w:rPr>
                <w:sz w:val="24"/>
                <w:lang w:val="ru-RU" w:eastAsia="ru-RU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346 712,6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275 653,6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79,5</w:t>
            </w:r>
          </w:p>
        </w:tc>
      </w:tr>
      <w:tr w:rsidR="0099479C" w:rsidRPr="00F85B2B" w:rsidTr="00C62E6E">
        <w:trPr>
          <w:trHeight w:val="283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Управление образования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587 259,0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554 480,8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94,4</w:t>
            </w:r>
          </w:p>
        </w:tc>
      </w:tr>
      <w:tr w:rsidR="0099479C" w:rsidRPr="00F85B2B" w:rsidTr="00C62E6E">
        <w:trPr>
          <w:trHeight w:val="283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Контрольно-счетный орган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1 203,5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905,3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75,2</w:t>
            </w:r>
          </w:p>
        </w:tc>
      </w:tr>
      <w:tr w:rsidR="0099479C" w:rsidRPr="00F85B2B" w:rsidTr="00C62E6E">
        <w:trPr>
          <w:trHeight w:val="283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Управление финансов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63 408,0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62 921,4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99,2</w:t>
            </w:r>
          </w:p>
        </w:tc>
      </w:tr>
      <w:tr w:rsidR="0099479C" w:rsidRPr="00F85B2B" w:rsidTr="00C62E6E">
        <w:trPr>
          <w:trHeight w:val="299"/>
        </w:trPr>
        <w:tc>
          <w:tcPr>
            <w:tcW w:w="3227" w:type="dxa"/>
          </w:tcPr>
          <w:p w:rsidR="0099479C" w:rsidRPr="00F85B2B" w:rsidRDefault="0099479C" w:rsidP="00C62E6E">
            <w:pPr>
              <w:pStyle w:val="20"/>
              <w:ind w:firstLine="0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Итого:</w:t>
            </w:r>
          </w:p>
        </w:tc>
        <w:tc>
          <w:tcPr>
            <w:tcW w:w="2268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1 001 366,2</w:t>
            </w:r>
          </w:p>
        </w:tc>
        <w:tc>
          <w:tcPr>
            <w:tcW w:w="2155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896 732,6</w:t>
            </w:r>
          </w:p>
        </w:tc>
        <w:tc>
          <w:tcPr>
            <w:tcW w:w="1701" w:type="dxa"/>
            <w:vAlign w:val="bottom"/>
          </w:tcPr>
          <w:p w:rsidR="0099479C" w:rsidRPr="00F85B2B" w:rsidRDefault="0099479C" w:rsidP="00C62E6E">
            <w:pPr>
              <w:pStyle w:val="20"/>
              <w:ind w:firstLine="0"/>
              <w:jc w:val="center"/>
              <w:rPr>
                <w:sz w:val="24"/>
                <w:lang w:val="ru-RU" w:eastAsia="ru-RU"/>
              </w:rPr>
            </w:pPr>
            <w:r w:rsidRPr="00F85B2B">
              <w:rPr>
                <w:sz w:val="24"/>
                <w:lang w:val="ru-RU" w:eastAsia="ru-RU"/>
              </w:rPr>
              <w:t>89,6</w:t>
            </w:r>
          </w:p>
        </w:tc>
      </w:tr>
    </w:tbl>
    <w:p w:rsidR="0099479C" w:rsidRPr="00F85B2B" w:rsidRDefault="0099479C" w:rsidP="0099479C">
      <w:pPr>
        <w:pStyle w:val="22"/>
        <w:spacing w:after="0" w:line="240" w:lineRule="auto"/>
        <w:jc w:val="both"/>
      </w:pPr>
    </w:p>
    <w:p w:rsidR="0099479C" w:rsidRPr="00F85B2B" w:rsidRDefault="0099479C" w:rsidP="0099479C">
      <w:pPr>
        <w:pStyle w:val="22"/>
        <w:spacing w:after="0" w:line="240" w:lineRule="auto"/>
        <w:ind w:firstLine="708"/>
        <w:jc w:val="both"/>
      </w:pPr>
    </w:p>
    <w:p w:rsidR="0099479C" w:rsidRPr="00F85B2B" w:rsidRDefault="0099479C" w:rsidP="0099479C">
      <w:pPr>
        <w:pStyle w:val="22"/>
        <w:spacing w:after="0" w:line="240" w:lineRule="auto"/>
        <w:jc w:val="both"/>
      </w:pPr>
      <w:r w:rsidRPr="00F85B2B">
        <w:tab/>
        <w:t xml:space="preserve">В разрезе главных распорядителей бюджетных средств </w:t>
      </w:r>
      <w:proofErr w:type="spellStart"/>
      <w:r w:rsidRPr="00F85B2B">
        <w:t>недоисполнение</w:t>
      </w:r>
      <w:proofErr w:type="spellEnd"/>
      <w:r w:rsidRPr="00F85B2B">
        <w:t xml:space="preserve"> плана сложилось по следующим направлениям расходов:</w:t>
      </w:r>
    </w:p>
    <w:p w:rsidR="0099479C" w:rsidRPr="00F85B2B" w:rsidRDefault="0099479C" w:rsidP="0099479C">
      <w:pPr>
        <w:pStyle w:val="20"/>
        <w:ind w:firstLine="0"/>
        <w:rPr>
          <w:sz w:val="24"/>
        </w:rPr>
      </w:pPr>
      <w:r w:rsidRPr="00F85B2B">
        <w:tab/>
      </w:r>
      <w:r w:rsidRPr="00F85B2B">
        <w:rPr>
          <w:sz w:val="24"/>
        </w:rPr>
        <w:t xml:space="preserve">По </w:t>
      </w:r>
      <w:r w:rsidR="00282E20" w:rsidRPr="00F85B2B">
        <w:rPr>
          <w:sz w:val="24"/>
          <w:u w:val="single"/>
          <w:lang w:val="ru-RU"/>
        </w:rPr>
        <w:t xml:space="preserve">ГРБС </w:t>
      </w:r>
      <w:r w:rsidRPr="00F85B2B">
        <w:rPr>
          <w:sz w:val="24"/>
          <w:u w:val="single"/>
        </w:rPr>
        <w:t xml:space="preserve">МКУ </w:t>
      </w:r>
      <w:r w:rsidR="00F85B2B">
        <w:rPr>
          <w:sz w:val="24"/>
          <w:u w:val="single"/>
        </w:rPr>
        <w:t>«</w:t>
      </w:r>
      <w:r w:rsidRPr="00F85B2B">
        <w:rPr>
          <w:sz w:val="24"/>
          <w:u w:val="single"/>
        </w:rPr>
        <w:t xml:space="preserve">Дума </w:t>
      </w:r>
      <w:proofErr w:type="spellStart"/>
      <w:r w:rsidRPr="00F85B2B">
        <w:rPr>
          <w:sz w:val="24"/>
          <w:u w:val="single"/>
        </w:rPr>
        <w:t>Шегарского</w:t>
      </w:r>
      <w:proofErr w:type="spellEnd"/>
      <w:r w:rsidRPr="00F85B2B">
        <w:rPr>
          <w:sz w:val="24"/>
          <w:u w:val="single"/>
        </w:rPr>
        <w:t xml:space="preserve"> района</w:t>
      </w:r>
      <w:r w:rsidR="00F85B2B">
        <w:rPr>
          <w:sz w:val="24"/>
          <w:u w:val="single"/>
        </w:rPr>
        <w:t>»</w:t>
      </w:r>
      <w:r w:rsidRPr="00F85B2B">
        <w:rPr>
          <w:sz w:val="24"/>
        </w:rPr>
        <w:t xml:space="preserve"> сложилась экономия по финансовому обеспечению расходов на содержание аппарата Думы в сумме </w:t>
      </w:r>
      <w:r w:rsidRPr="00F85B2B">
        <w:rPr>
          <w:sz w:val="24"/>
          <w:lang w:val="ru-RU"/>
        </w:rPr>
        <w:t>11,5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  вследствие </w:t>
      </w:r>
      <w:proofErr w:type="spellStart"/>
      <w:r w:rsidRPr="00F85B2B">
        <w:rPr>
          <w:sz w:val="24"/>
        </w:rPr>
        <w:t>невостребованности</w:t>
      </w:r>
      <w:proofErr w:type="spellEnd"/>
      <w:r w:rsidRPr="00F85B2B">
        <w:rPr>
          <w:sz w:val="24"/>
        </w:rPr>
        <w:t xml:space="preserve"> получателем бюджетных средств. В целом исполнение составило 99,</w:t>
      </w:r>
      <w:r w:rsidRPr="00F85B2B">
        <w:rPr>
          <w:sz w:val="24"/>
          <w:lang w:val="ru-RU"/>
        </w:rPr>
        <w:t>6</w:t>
      </w:r>
      <w:r w:rsidRPr="00F85B2B">
        <w:rPr>
          <w:sz w:val="24"/>
        </w:rPr>
        <w:t>% от плана по году.</w:t>
      </w:r>
    </w:p>
    <w:p w:rsidR="00B027D6" w:rsidRPr="00F85B2B" w:rsidRDefault="00B027D6" w:rsidP="002C7737">
      <w:pPr>
        <w:pStyle w:val="22"/>
        <w:spacing w:after="0" w:line="240" w:lineRule="auto"/>
        <w:jc w:val="both"/>
      </w:pP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Исполнение расходов по </w:t>
      </w:r>
      <w:r w:rsidRPr="00F85B2B">
        <w:rPr>
          <w:sz w:val="24"/>
          <w:u w:val="single"/>
        </w:rPr>
        <w:t xml:space="preserve">ГРБС </w:t>
      </w:r>
      <w:r w:rsidR="00282E20" w:rsidRPr="00F85B2B">
        <w:rPr>
          <w:sz w:val="24"/>
          <w:u w:val="single"/>
          <w:lang w:val="ru-RU"/>
        </w:rPr>
        <w:t xml:space="preserve">МКУ </w:t>
      </w:r>
      <w:r w:rsidR="00F85B2B">
        <w:rPr>
          <w:sz w:val="24"/>
          <w:u w:val="single"/>
        </w:rPr>
        <w:t>«</w:t>
      </w:r>
      <w:r w:rsidRPr="00F85B2B">
        <w:rPr>
          <w:sz w:val="24"/>
          <w:u w:val="single"/>
        </w:rPr>
        <w:t xml:space="preserve">Администрация </w:t>
      </w:r>
      <w:proofErr w:type="spellStart"/>
      <w:r w:rsidRPr="00F85B2B">
        <w:rPr>
          <w:sz w:val="24"/>
          <w:u w:val="single"/>
        </w:rPr>
        <w:t>Шегарского</w:t>
      </w:r>
      <w:proofErr w:type="spellEnd"/>
      <w:r w:rsidRPr="00F85B2B">
        <w:rPr>
          <w:sz w:val="24"/>
          <w:u w:val="single"/>
        </w:rPr>
        <w:t xml:space="preserve"> района</w:t>
      </w:r>
      <w:r w:rsidR="00F85B2B">
        <w:rPr>
          <w:sz w:val="24"/>
          <w:u w:val="single"/>
        </w:rPr>
        <w:t>»</w:t>
      </w:r>
      <w:r w:rsidRPr="00F85B2B">
        <w:rPr>
          <w:sz w:val="24"/>
        </w:rPr>
        <w:t xml:space="preserve"> сложилось ниже плановых назначений по следующим причинам</w:t>
      </w:r>
      <w:r w:rsidR="00D663FD" w:rsidRPr="00F85B2B">
        <w:rPr>
          <w:sz w:val="24"/>
          <w:lang w:val="ru-RU"/>
        </w:rPr>
        <w:t xml:space="preserve"> и направлениям расходования</w:t>
      </w:r>
      <w:r w:rsidRPr="00F85B2B">
        <w:rPr>
          <w:sz w:val="24"/>
        </w:rPr>
        <w:t>: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-в связи с </w:t>
      </w:r>
      <w:proofErr w:type="spellStart"/>
      <w:r w:rsidR="00282E20" w:rsidRPr="00F85B2B">
        <w:rPr>
          <w:sz w:val="24"/>
          <w:lang w:val="ru-RU"/>
        </w:rPr>
        <w:t>невостребованн</w:t>
      </w:r>
      <w:r w:rsidR="00467B20" w:rsidRPr="00F85B2B">
        <w:rPr>
          <w:sz w:val="24"/>
          <w:lang w:val="ru-RU"/>
        </w:rPr>
        <w:t>остью</w:t>
      </w:r>
      <w:proofErr w:type="spellEnd"/>
      <w:r w:rsidRPr="00F85B2B">
        <w:rPr>
          <w:sz w:val="24"/>
        </w:rPr>
        <w:t xml:space="preserve"> целевы</w:t>
      </w:r>
      <w:r w:rsidR="00436DAE" w:rsidRPr="00F85B2B">
        <w:rPr>
          <w:sz w:val="24"/>
          <w:lang w:val="ru-RU"/>
        </w:rPr>
        <w:t>ми</w:t>
      </w:r>
      <w:r w:rsidRPr="00F85B2B">
        <w:rPr>
          <w:sz w:val="24"/>
        </w:rPr>
        <w:t xml:space="preserve"> средств</w:t>
      </w:r>
      <w:r w:rsidR="00436DAE" w:rsidRPr="00F85B2B">
        <w:rPr>
          <w:sz w:val="24"/>
          <w:lang w:val="ru-RU"/>
        </w:rPr>
        <w:t>ами</w:t>
      </w:r>
      <w:r w:rsidRPr="00F85B2B">
        <w:rPr>
          <w:sz w:val="24"/>
        </w:rPr>
        <w:t xml:space="preserve"> из бюджетов других уровней в сумме </w:t>
      </w:r>
      <w:r w:rsidR="00436DAE" w:rsidRPr="00F85B2B">
        <w:rPr>
          <w:sz w:val="24"/>
          <w:lang w:val="ru-RU"/>
        </w:rPr>
        <w:t>61</w:t>
      </w:r>
      <w:r w:rsidR="009021AA" w:rsidRPr="00F85B2B">
        <w:rPr>
          <w:sz w:val="24"/>
          <w:lang w:val="ru-RU"/>
        </w:rPr>
        <w:t xml:space="preserve"> </w:t>
      </w:r>
      <w:r w:rsidR="00436DAE" w:rsidRPr="00F85B2B">
        <w:rPr>
          <w:sz w:val="24"/>
          <w:lang w:val="ru-RU"/>
        </w:rPr>
        <w:t>980,6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в том числе бюджетными ассигнованиями на осуществление отдельных государственных полномочий в сумме </w:t>
      </w:r>
      <w:r w:rsidR="00436DAE" w:rsidRPr="00F85B2B">
        <w:rPr>
          <w:sz w:val="24"/>
          <w:lang w:val="ru-RU"/>
        </w:rPr>
        <w:t>8</w:t>
      </w:r>
      <w:r w:rsidR="009021AA" w:rsidRPr="00F85B2B">
        <w:rPr>
          <w:sz w:val="24"/>
          <w:lang w:val="ru-RU"/>
        </w:rPr>
        <w:t xml:space="preserve"> </w:t>
      </w:r>
      <w:r w:rsidR="00436DAE" w:rsidRPr="00F85B2B">
        <w:rPr>
          <w:sz w:val="24"/>
          <w:lang w:val="ru-RU"/>
        </w:rPr>
        <w:t>135,6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  <w:r w:rsidR="00436DAE" w:rsidRPr="00F85B2B">
        <w:rPr>
          <w:sz w:val="24"/>
          <w:lang w:val="ru-RU"/>
        </w:rPr>
        <w:t xml:space="preserve">, также в части субсидий из областного и федерального бюджетов на капитальный ремонт здания </w:t>
      </w:r>
      <w:proofErr w:type="spellStart"/>
      <w:r w:rsidR="00436DAE" w:rsidRPr="00F85B2B">
        <w:rPr>
          <w:sz w:val="24"/>
          <w:lang w:val="ru-RU"/>
        </w:rPr>
        <w:t>Баткатской</w:t>
      </w:r>
      <w:proofErr w:type="spellEnd"/>
      <w:r w:rsidR="00436DAE" w:rsidRPr="00F85B2B">
        <w:rPr>
          <w:sz w:val="24"/>
          <w:lang w:val="ru-RU"/>
        </w:rPr>
        <w:t xml:space="preserve"> СОШ в сумме 52</w:t>
      </w:r>
      <w:r w:rsidR="009021AA" w:rsidRPr="00F85B2B">
        <w:rPr>
          <w:sz w:val="24"/>
          <w:lang w:val="ru-RU"/>
        </w:rPr>
        <w:t xml:space="preserve"> </w:t>
      </w:r>
      <w:r w:rsidR="00436DAE" w:rsidRPr="00F85B2B">
        <w:rPr>
          <w:sz w:val="24"/>
          <w:lang w:val="ru-RU"/>
        </w:rPr>
        <w:t xml:space="preserve">204,9 </w:t>
      </w:r>
      <w:proofErr w:type="spellStart"/>
      <w:r w:rsidR="00436DAE" w:rsidRPr="00F85B2B">
        <w:rPr>
          <w:sz w:val="24"/>
          <w:lang w:val="ru-RU"/>
        </w:rPr>
        <w:t>тыс.руб</w:t>
      </w:r>
      <w:proofErr w:type="spellEnd"/>
      <w:r w:rsidR="00436DAE" w:rsidRPr="00F85B2B">
        <w:rPr>
          <w:sz w:val="24"/>
          <w:lang w:val="ru-RU"/>
        </w:rPr>
        <w:t>. в связи с особенностями производственного цикла</w:t>
      </w:r>
      <w:r w:rsidRPr="00F85B2B">
        <w:rPr>
          <w:sz w:val="24"/>
        </w:rPr>
        <w:t>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>-</w:t>
      </w:r>
      <w:proofErr w:type="spellStart"/>
      <w:r w:rsidRPr="00F85B2B">
        <w:rPr>
          <w:sz w:val="24"/>
        </w:rPr>
        <w:t>недоисполнение</w:t>
      </w:r>
      <w:proofErr w:type="spellEnd"/>
      <w:r w:rsidRPr="00F85B2B">
        <w:rPr>
          <w:sz w:val="24"/>
        </w:rPr>
        <w:t xml:space="preserve"> в связи с </w:t>
      </w:r>
      <w:proofErr w:type="spellStart"/>
      <w:r w:rsidR="00436DAE" w:rsidRPr="00F85B2B">
        <w:rPr>
          <w:sz w:val="24"/>
          <w:lang w:val="ru-RU"/>
        </w:rPr>
        <w:t>невостребованностью</w:t>
      </w:r>
      <w:proofErr w:type="spellEnd"/>
      <w:r w:rsidR="00436DAE" w:rsidRPr="00F85B2B">
        <w:rPr>
          <w:sz w:val="24"/>
          <w:lang w:val="ru-RU"/>
        </w:rPr>
        <w:t xml:space="preserve"> средствами</w:t>
      </w:r>
      <w:r w:rsidRPr="00F85B2B">
        <w:rPr>
          <w:sz w:val="24"/>
        </w:rPr>
        <w:t xml:space="preserve"> на содержание аппарата управления и муниципальных подведомственных учреждений в сумме </w:t>
      </w:r>
      <w:r w:rsidR="00CF340B" w:rsidRPr="00F85B2B">
        <w:rPr>
          <w:sz w:val="24"/>
          <w:lang w:val="ru-RU"/>
        </w:rPr>
        <w:t>2</w:t>
      </w:r>
      <w:r w:rsidR="009021AA" w:rsidRPr="00F85B2B">
        <w:rPr>
          <w:sz w:val="24"/>
          <w:lang w:val="ru-RU"/>
        </w:rPr>
        <w:t xml:space="preserve"> </w:t>
      </w:r>
      <w:r w:rsidR="00CF340B" w:rsidRPr="00F85B2B">
        <w:rPr>
          <w:sz w:val="24"/>
          <w:lang w:val="ru-RU"/>
        </w:rPr>
        <w:t xml:space="preserve">526,6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>-</w:t>
      </w:r>
      <w:proofErr w:type="spellStart"/>
      <w:r w:rsidRPr="00F85B2B">
        <w:rPr>
          <w:sz w:val="24"/>
        </w:rPr>
        <w:t>недоисполнено</w:t>
      </w:r>
      <w:proofErr w:type="spellEnd"/>
      <w:r w:rsidRPr="00F85B2B">
        <w:rPr>
          <w:sz w:val="24"/>
        </w:rPr>
        <w:t xml:space="preserve"> средств, предназначенных на реализацию муниципальных программ </w:t>
      </w:r>
      <w:r w:rsidR="003D4D22" w:rsidRPr="00F85B2B">
        <w:rPr>
          <w:sz w:val="24"/>
          <w:lang w:val="ru-RU"/>
        </w:rPr>
        <w:t xml:space="preserve">за счет средств местного бюджета </w:t>
      </w:r>
      <w:r w:rsidRPr="00F85B2B">
        <w:rPr>
          <w:sz w:val="24"/>
        </w:rPr>
        <w:t xml:space="preserve">в сумме </w:t>
      </w:r>
      <w:r w:rsidR="003D4D22" w:rsidRPr="00F85B2B">
        <w:rPr>
          <w:sz w:val="24"/>
          <w:lang w:val="ru-RU"/>
        </w:rPr>
        <w:t>1</w:t>
      </w:r>
      <w:r w:rsidR="009021AA" w:rsidRPr="00F85B2B">
        <w:rPr>
          <w:sz w:val="24"/>
          <w:lang w:val="ru-RU"/>
        </w:rPr>
        <w:t xml:space="preserve"> </w:t>
      </w:r>
      <w:r w:rsidR="003D4D22" w:rsidRPr="00F85B2B">
        <w:rPr>
          <w:sz w:val="24"/>
          <w:lang w:val="ru-RU"/>
        </w:rPr>
        <w:t>677,6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- недоиспользование средств по платным услугам муниципальных </w:t>
      </w:r>
      <w:r w:rsidR="003D4D22" w:rsidRPr="00F85B2B">
        <w:rPr>
          <w:sz w:val="24"/>
          <w:lang w:val="ru-RU"/>
        </w:rPr>
        <w:t xml:space="preserve">подведомственных </w:t>
      </w:r>
      <w:r w:rsidRPr="00F85B2B">
        <w:rPr>
          <w:sz w:val="24"/>
        </w:rPr>
        <w:t xml:space="preserve">учреждений в сумме </w:t>
      </w:r>
      <w:r w:rsidR="003D4D22" w:rsidRPr="00F85B2B">
        <w:rPr>
          <w:sz w:val="24"/>
          <w:lang w:val="ru-RU"/>
        </w:rPr>
        <w:t>221,4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в </w:t>
      </w:r>
      <w:proofErr w:type="spellStart"/>
      <w:r w:rsidRPr="00F85B2B">
        <w:rPr>
          <w:sz w:val="24"/>
        </w:rPr>
        <w:t>т.ч</w:t>
      </w:r>
      <w:proofErr w:type="spellEnd"/>
      <w:r w:rsidRPr="00F85B2B">
        <w:rPr>
          <w:sz w:val="24"/>
        </w:rPr>
        <w:t>. в связи с наличием остатков вышеуказанных средств на начало текущего года.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Всего </w:t>
      </w:r>
      <w:proofErr w:type="spellStart"/>
      <w:r w:rsidRPr="00F85B2B">
        <w:rPr>
          <w:sz w:val="24"/>
        </w:rPr>
        <w:t>недоисполнение</w:t>
      </w:r>
      <w:proofErr w:type="spellEnd"/>
      <w:r w:rsidRPr="00F85B2B">
        <w:rPr>
          <w:sz w:val="24"/>
        </w:rPr>
        <w:t xml:space="preserve"> составило более </w:t>
      </w:r>
      <w:r w:rsidR="003D4D22" w:rsidRPr="00F85B2B">
        <w:rPr>
          <w:sz w:val="24"/>
          <w:lang w:val="ru-RU"/>
        </w:rPr>
        <w:t>71</w:t>
      </w:r>
      <w:r w:rsidR="009021AA" w:rsidRPr="00F85B2B">
        <w:rPr>
          <w:sz w:val="24"/>
          <w:lang w:val="ru-RU"/>
        </w:rPr>
        <w:t xml:space="preserve"> </w:t>
      </w:r>
      <w:r w:rsidR="003D4D22" w:rsidRPr="00F85B2B">
        <w:rPr>
          <w:sz w:val="24"/>
          <w:lang w:val="ru-RU"/>
        </w:rPr>
        <w:t>059,1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</w:p>
    <w:p w:rsidR="00032323" w:rsidRPr="00F85B2B" w:rsidRDefault="00032323" w:rsidP="00032323">
      <w:pPr>
        <w:pStyle w:val="20"/>
        <w:rPr>
          <w:sz w:val="24"/>
        </w:rPr>
      </w:pP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Исполнение расходов по </w:t>
      </w:r>
      <w:r w:rsidRPr="00F85B2B">
        <w:rPr>
          <w:sz w:val="24"/>
          <w:u w:val="single"/>
        </w:rPr>
        <w:t xml:space="preserve">ГРБС </w:t>
      </w:r>
      <w:r w:rsidR="00F92F44" w:rsidRPr="00F85B2B">
        <w:rPr>
          <w:sz w:val="24"/>
          <w:u w:val="single"/>
          <w:lang w:val="ru-RU"/>
        </w:rPr>
        <w:t xml:space="preserve">МКУ </w:t>
      </w:r>
      <w:r w:rsidR="00F85B2B">
        <w:rPr>
          <w:sz w:val="24"/>
          <w:u w:val="single"/>
        </w:rPr>
        <w:t>«</w:t>
      </w:r>
      <w:r w:rsidRPr="00F85B2B">
        <w:rPr>
          <w:sz w:val="24"/>
          <w:u w:val="single"/>
        </w:rPr>
        <w:t xml:space="preserve">Управление образования Администрация </w:t>
      </w:r>
      <w:proofErr w:type="spellStart"/>
      <w:r w:rsidRPr="00F85B2B">
        <w:rPr>
          <w:sz w:val="24"/>
          <w:u w:val="single"/>
        </w:rPr>
        <w:t>Шегарского</w:t>
      </w:r>
      <w:proofErr w:type="spellEnd"/>
      <w:r w:rsidRPr="00F85B2B">
        <w:rPr>
          <w:sz w:val="24"/>
          <w:u w:val="single"/>
        </w:rPr>
        <w:t xml:space="preserve"> района</w:t>
      </w:r>
      <w:r w:rsidR="00F85B2B">
        <w:rPr>
          <w:sz w:val="24"/>
          <w:u w:val="single"/>
        </w:rPr>
        <w:t>»</w:t>
      </w:r>
      <w:r w:rsidRPr="00F85B2B">
        <w:rPr>
          <w:sz w:val="24"/>
        </w:rPr>
        <w:t xml:space="preserve"> сложилось ниже плановых назначений по следующим причинам:</w:t>
      </w:r>
    </w:p>
    <w:p w:rsidR="009B414D" w:rsidRPr="00F85B2B" w:rsidRDefault="009B414D" w:rsidP="009B414D">
      <w:pPr>
        <w:pStyle w:val="20"/>
        <w:rPr>
          <w:sz w:val="24"/>
        </w:rPr>
      </w:pPr>
      <w:r w:rsidRPr="00F85B2B">
        <w:rPr>
          <w:sz w:val="24"/>
        </w:rPr>
        <w:t xml:space="preserve">-в связи с </w:t>
      </w:r>
      <w:proofErr w:type="spellStart"/>
      <w:r w:rsidRPr="00F85B2B">
        <w:rPr>
          <w:sz w:val="24"/>
          <w:lang w:val="ru-RU"/>
        </w:rPr>
        <w:t>невостребованностью</w:t>
      </w:r>
      <w:proofErr w:type="spellEnd"/>
      <w:r w:rsidRPr="00F85B2B">
        <w:rPr>
          <w:sz w:val="24"/>
        </w:rPr>
        <w:t xml:space="preserve"> целевы</w:t>
      </w:r>
      <w:r w:rsidRPr="00F85B2B">
        <w:rPr>
          <w:sz w:val="24"/>
          <w:lang w:val="ru-RU"/>
        </w:rPr>
        <w:t>ми</w:t>
      </w:r>
      <w:r w:rsidRPr="00F85B2B">
        <w:rPr>
          <w:sz w:val="24"/>
        </w:rPr>
        <w:t xml:space="preserve"> средств</w:t>
      </w:r>
      <w:r w:rsidRPr="00F85B2B">
        <w:rPr>
          <w:sz w:val="24"/>
          <w:lang w:val="ru-RU"/>
        </w:rPr>
        <w:t>ами</w:t>
      </w:r>
      <w:r w:rsidRPr="00F85B2B">
        <w:rPr>
          <w:sz w:val="24"/>
        </w:rPr>
        <w:t xml:space="preserve"> из бюджетов других уровней в сумме </w:t>
      </w:r>
      <w:r w:rsidRPr="00F85B2B">
        <w:rPr>
          <w:sz w:val="24"/>
          <w:lang w:val="ru-RU"/>
        </w:rPr>
        <w:t>14</w:t>
      </w:r>
      <w:r w:rsidR="009021AA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>307,2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  <w:lang w:val="ru-RU"/>
        </w:rPr>
        <w:t>.,</w:t>
      </w:r>
      <w:r w:rsidRPr="00F85B2B">
        <w:rPr>
          <w:sz w:val="24"/>
        </w:rPr>
        <w:t xml:space="preserve"> в том числе бюджетными ассигнованиями на осуществление отдельных государственных полномочий в сумме </w:t>
      </w:r>
      <w:r w:rsidRPr="00F85B2B">
        <w:rPr>
          <w:sz w:val="24"/>
          <w:lang w:val="ru-RU"/>
        </w:rPr>
        <w:t>217,0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  <w:r w:rsidRPr="00F85B2B">
        <w:rPr>
          <w:sz w:val="24"/>
          <w:lang w:val="ru-RU"/>
        </w:rPr>
        <w:t xml:space="preserve">, также в части субсидий из областного и федерального бюджетов на капитальный ремонт здания </w:t>
      </w:r>
      <w:proofErr w:type="spellStart"/>
      <w:r w:rsidRPr="00F85B2B">
        <w:rPr>
          <w:sz w:val="24"/>
          <w:lang w:val="ru-RU"/>
        </w:rPr>
        <w:t>Анастасьевской</w:t>
      </w:r>
      <w:proofErr w:type="spellEnd"/>
      <w:r w:rsidRPr="00F85B2B">
        <w:rPr>
          <w:sz w:val="24"/>
          <w:lang w:val="ru-RU"/>
        </w:rPr>
        <w:t xml:space="preserve"> СОШ в сумме 10</w:t>
      </w:r>
      <w:r w:rsidR="009021AA" w:rsidRPr="00F85B2B">
        <w:rPr>
          <w:sz w:val="24"/>
          <w:lang w:val="ru-RU"/>
        </w:rPr>
        <w:t xml:space="preserve"> </w:t>
      </w:r>
      <w:r w:rsidRPr="00F85B2B">
        <w:rPr>
          <w:sz w:val="24"/>
          <w:lang w:val="ru-RU"/>
        </w:rPr>
        <w:t xml:space="preserve">663,5 </w:t>
      </w:r>
      <w:proofErr w:type="spellStart"/>
      <w:r w:rsidRPr="00F85B2B">
        <w:rPr>
          <w:sz w:val="24"/>
          <w:lang w:val="ru-RU"/>
        </w:rPr>
        <w:t>тыс.руб</w:t>
      </w:r>
      <w:proofErr w:type="spellEnd"/>
      <w:r w:rsidRPr="00F85B2B">
        <w:rPr>
          <w:sz w:val="24"/>
          <w:lang w:val="ru-RU"/>
        </w:rPr>
        <w:t>. в связи с особенностями производственного цикла</w:t>
      </w:r>
      <w:r w:rsidRPr="00F85B2B">
        <w:rPr>
          <w:sz w:val="24"/>
        </w:rPr>
        <w:t>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lastRenderedPageBreak/>
        <w:t>-</w:t>
      </w:r>
      <w:proofErr w:type="spellStart"/>
      <w:r w:rsidRPr="00F85B2B">
        <w:rPr>
          <w:sz w:val="24"/>
        </w:rPr>
        <w:t>недоисполнение</w:t>
      </w:r>
      <w:proofErr w:type="spellEnd"/>
      <w:r w:rsidRPr="00F85B2B">
        <w:rPr>
          <w:sz w:val="24"/>
        </w:rPr>
        <w:t xml:space="preserve"> в связи с </w:t>
      </w:r>
      <w:proofErr w:type="spellStart"/>
      <w:r w:rsidR="006D1CBA" w:rsidRPr="00F85B2B">
        <w:rPr>
          <w:sz w:val="24"/>
          <w:lang w:val="ru-RU"/>
        </w:rPr>
        <w:t>невостребованностью</w:t>
      </w:r>
      <w:proofErr w:type="spellEnd"/>
      <w:r w:rsidRPr="00F85B2B">
        <w:rPr>
          <w:sz w:val="24"/>
        </w:rPr>
        <w:t xml:space="preserve"> средствами </w:t>
      </w:r>
      <w:r w:rsidR="006D1CBA" w:rsidRPr="00F85B2B">
        <w:rPr>
          <w:sz w:val="24"/>
          <w:lang w:val="ru-RU"/>
        </w:rPr>
        <w:t xml:space="preserve">местного бюджета </w:t>
      </w:r>
      <w:r w:rsidRPr="00F85B2B">
        <w:rPr>
          <w:sz w:val="24"/>
        </w:rPr>
        <w:t xml:space="preserve">на содержание аппарата управления и муниципальных подведомственных учреждений в сумме </w:t>
      </w:r>
      <w:r w:rsidR="006D1CBA" w:rsidRPr="00F85B2B">
        <w:rPr>
          <w:sz w:val="24"/>
          <w:lang w:val="ru-RU"/>
        </w:rPr>
        <w:t>11</w:t>
      </w:r>
      <w:r w:rsidR="009021AA" w:rsidRPr="00F85B2B">
        <w:rPr>
          <w:sz w:val="24"/>
          <w:lang w:val="ru-RU"/>
        </w:rPr>
        <w:t xml:space="preserve"> </w:t>
      </w:r>
      <w:r w:rsidR="006D1CBA" w:rsidRPr="00F85B2B">
        <w:rPr>
          <w:sz w:val="24"/>
          <w:lang w:val="ru-RU"/>
        </w:rPr>
        <w:t xml:space="preserve">836,2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  <w:r w:rsidR="006D1CBA" w:rsidRPr="00F85B2B">
        <w:rPr>
          <w:sz w:val="24"/>
          <w:lang w:val="ru-RU"/>
        </w:rPr>
        <w:t>, в том числе за счет дотации на оснащение предметных кабинетов, поступившей в декабре 2024 года в сумме 9</w:t>
      </w:r>
      <w:r w:rsidR="009021AA" w:rsidRPr="00F85B2B">
        <w:rPr>
          <w:sz w:val="24"/>
          <w:lang w:val="ru-RU"/>
        </w:rPr>
        <w:t xml:space="preserve"> </w:t>
      </w:r>
      <w:r w:rsidR="006D1CBA" w:rsidRPr="00F85B2B">
        <w:rPr>
          <w:sz w:val="24"/>
          <w:lang w:val="ru-RU"/>
        </w:rPr>
        <w:t xml:space="preserve">680,0 </w:t>
      </w:r>
      <w:proofErr w:type="spellStart"/>
      <w:r w:rsidR="006D1CBA" w:rsidRPr="00F85B2B">
        <w:rPr>
          <w:sz w:val="24"/>
          <w:lang w:val="ru-RU"/>
        </w:rPr>
        <w:t>тыс.руб</w:t>
      </w:r>
      <w:proofErr w:type="spellEnd"/>
      <w:r w:rsidR="006D1CBA" w:rsidRPr="00F85B2B">
        <w:rPr>
          <w:sz w:val="24"/>
          <w:lang w:val="ru-RU"/>
        </w:rPr>
        <w:t>.</w:t>
      </w:r>
      <w:r w:rsidRPr="00F85B2B">
        <w:rPr>
          <w:sz w:val="24"/>
        </w:rPr>
        <w:t>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>-</w:t>
      </w:r>
      <w:proofErr w:type="spellStart"/>
      <w:r w:rsidRPr="00F85B2B">
        <w:rPr>
          <w:sz w:val="24"/>
        </w:rPr>
        <w:t>недоисполнено</w:t>
      </w:r>
      <w:proofErr w:type="spellEnd"/>
      <w:r w:rsidRPr="00F85B2B">
        <w:rPr>
          <w:sz w:val="24"/>
        </w:rPr>
        <w:t xml:space="preserve"> средств, предназначенных на реализацию муниципальных программ в сумме </w:t>
      </w:r>
      <w:r w:rsidR="006D1CBA" w:rsidRPr="00F85B2B">
        <w:rPr>
          <w:sz w:val="24"/>
          <w:lang w:val="ru-RU"/>
        </w:rPr>
        <w:t>816,4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  <w:r w:rsidR="006D1CBA" w:rsidRPr="00F85B2B">
        <w:rPr>
          <w:sz w:val="24"/>
          <w:lang w:val="ru-RU"/>
        </w:rPr>
        <w:t xml:space="preserve">, </w:t>
      </w:r>
      <w:r w:rsidRPr="00F85B2B">
        <w:rPr>
          <w:sz w:val="24"/>
        </w:rPr>
        <w:t>за счет средств</w:t>
      </w:r>
      <w:r w:rsidR="006D1CBA" w:rsidRPr="00F85B2B">
        <w:rPr>
          <w:sz w:val="24"/>
          <w:lang w:val="ru-RU"/>
        </w:rPr>
        <w:t xml:space="preserve"> местного бюджета</w:t>
      </w:r>
      <w:r w:rsidRPr="00F85B2B">
        <w:rPr>
          <w:sz w:val="24"/>
        </w:rPr>
        <w:t>;</w:t>
      </w: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- недоиспользование средств по платным услугам муниципальных дошкольных образовательных организаций в сумме </w:t>
      </w:r>
      <w:r w:rsidR="006D1CBA" w:rsidRPr="00F85B2B">
        <w:rPr>
          <w:sz w:val="24"/>
          <w:lang w:val="ru-RU"/>
        </w:rPr>
        <w:t>3</w:t>
      </w:r>
      <w:r w:rsidR="009021AA" w:rsidRPr="00F85B2B">
        <w:rPr>
          <w:sz w:val="24"/>
          <w:lang w:val="ru-RU"/>
        </w:rPr>
        <w:t xml:space="preserve"> </w:t>
      </w:r>
      <w:r w:rsidR="006D1CBA" w:rsidRPr="00F85B2B">
        <w:rPr>
          <w:sz w:val="24"/>
          <w:lang w:val="ru-RU"/>
        </w:rPr>
        <w:t>667,7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общеобразовательных организаций  в сумме </w:t>
      </w:r>
      <w:r w:rsidR="006D1CBA" w:rsidRPr="00F85B2B">
        <w:rPr>
          <w:sz w:val="24"/>
          <w:lang w:val="ru-RU"/>
        </w:rPr>
        <w:t>937,9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., в том числе в связи с наличием остатков на начало финансового года, а также </w:t>
      </w:r>
      <w:proofErr w:type="spellStart"/>
      <w:r w:rsidRPr="00F85B2B">
        <w:rPr>
          <w:sz w:val="24"/>
        </w:rPr>
        <w:t>невостребованностью</w:t>
      </w:r>
      <w:proofErr w:type="spellEnd"/>
      <w:r w:rsidRPr="00F85B2B">
        <w:rPr>
          <w:sz w:val="24"/>
        </w:rPr>
        <w:t xml:space="preserve"> средств в течение отчетного периода.</w:t>
      </w:r>
    </w:p>
    <w:p w:rsidR="00032323" w:rsidRPr="00F85B2B" w:rsidRDefault="00032323" w:rsidP="00032323">
      <w:pPr>
        <w:pStyle w:val="20"/>
        <w:tabs>
          <w:tab w:val="left" w:pos="7168"/>
        </w:tabs>
        <w:rPr>
          <w:sz w:val="24"/>
        </w:rPr>
      </w:pPr>
      <w:r w:rsidRPr="00F85B2B">
        <w:rPr>
          <w:sz w:val="24"/>
        </w:rPr>
        <w:t xml:space="preserve">Всего </w:t>
      </w:r>
      <w:proofErr w:type="spellStart"/>
      <w:r w:rsidRPr="00F85B2B">
        <w:rPr>
          <w:sz w:val="24"/>
        </w:rPr>
        <w:t>недоисполнение</w:t>
      </w:r>
      <w:proofErr w:type="spellEnd"/>
      <w:r w:rsidRPr="00F85B2B">
        <w:rPr>
          <w:sz w:val="24"/>
        </w:rPr>
        <w:t xml:space="preserve"> составило более </w:t>
      </w:r>
      <w:r w:rsidR="006D1CBA" w:rsidRPr="00F85B2B">
        <w:rPr>
          <w:sz w:val="24"/>
          <w:lang w:val="ru-RU"/>
        </w:rPr>
        <w:t>32</w:t>
      </w:r>
      <w:r w:rsidR="009021AA" w:rsidRPr="00F85B2B">
        <w:rPr>
          <w:sz w:val="24"/>
          <w:lang w:val="ru-RU"/>
        </w:rPr>
        <w:t xml:space="preserve"> </w:t>
      </w:r>
      <w:r w:rsidR="006D1CBA" w:rsidRPr="00F85B2B">
        <w:rPr>
          <w:sz w:val="24"/>
          <w:lang w:val="ru-RU"/>
        </w:rPr>
        <w:t>778,2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  <w:r w:rsidRPr="00F85B2B">
        <w:rPr>
          <w:sz w:val="24"/>
        </w:rPr>
        <w:tab/>
      </w:r>
    </w:p>
    <w:p w:rsidR="00032323" w:rsidRPr="00F85B2B" w:rsidRDefault="00032323" w:rsidP="00032323">
      <w:pPr>
        <w:pStyle w:val="20"/>
        <w:rPr>
          <w:sz w:val="24"/>
        </w:rPr>
      </w:pPr>
    </w:p>
    <w:p w:rsidR="00032323" w:rsidRPr="00F85B2B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Исполнение расходов по </w:t>
      </w:r>
      <w:r w:rsidRPr="00F85B2B">
        <w:rPr>
          <w:sz w:val="24"/>
          <w:u w:val="single"/>
        </w:rPr>
        <w:t xml:space="preserve">ГРБС </w:t>
      </w:r>
      <w:r w:rsidR="00F92F44" w:rsidRPr="00F85B2B">
        <w:rPr>
          <w:sz w:val="24"/>
          <w:u w:val="single"/>
          <w:lang w:val="ru-RU"/>
        </w:rPr>
        <w:t xml:space="preserve">МКУ </w:t>
      </w:r>
      <w:r w:rsidR="00F85B2B">
        <w:rPr>
          <w:sz w:val="24"/>
          <w:u w:val="single"/>
        </w:rPr>
        <w:t>«</w:t>
      </w:r>
      <w:r w:rsidRPr="00F85B2B">
        <w:rPr>
          <w:sz w:val="24"/>
          <w:u w:val="single"/>
        </w:rPr>
        <w:t xml:space="preserve">Контрольно-счетный орган </w:t>
      </w:r>
      <w:proofErr w:type="spellStart"/>
      <w:r w:rsidRPr="00F85B2B">
        <w:rPr>
          <w:sz w:val="24"/>
          <w:u w:val="single"/>
        </w:rPr>
        <w:t>Шегарского</w:t>
      </w:r>
      <w:proofErr w:type="spellEnd"/>
      <w:r w:rsidRPr="00F85B2B">
        <w:rPr>
          <w:sz w:val="24"/>
          <w:u w:val="single"/>
        </w:rPr>
        <w:t xml:space="preserve"> района</w:t>
      </w:r>
      <w:r w:rsidR="00F85B2B">
        <w:rPr>
          <w:sz w:val="24"/>
          <w:u w:val="single"/>
        </w:rPr>
        <w:t>»</w:t>
      </w:r>
      <w:r w:rsidRPr="00F85B2B">
        <w:rPr>
          <w:sz w:val="24"/>
        </w:rPr>
        <w:t xml:space="preserve"> сложилось ниже запланированных плановых по причине </w:t>
      </w:r>
      <w:proofErr w:type="spellStart"/>
      <w:r w:rsidR="00F92F44" w:rsidRPr="00F85B2B">
        <w:rPr>
          <w:sz w:val="24"/>
          <w:lang w:val="ru-RU"/>
        </w:rPr>
        <w:t>невостребованности</w:t>
      </w:r>
      <w:proofErr w:type="spellEnd"/>
      <w:r w:rsidRPr="00F85B2B">
        <w:rPr>
          <w:sz w:val="24"/>
        </w:rPr>
        <w:t xml:space="preserve"> отдельных </w:t>
      </w:r>
      <w:r w:rsidR="00F92F44" w:rsidRPr="00F85B2B">
        <w:rPr>
          <w:sz w:val="24"/>
          <w:lang w:val="ru-RU"/>
        </w:rPr>
        <w:t xml:space="preserve">бюджетных ассигнований на </w:t>
      </w:r>
      <w:r w:rsidRPr="00F85B2B">
        <w:rPr>
          <w:sz w:val="24"/>
        </w:rPr>
        <w:t>текущи</w:t>
      </w:r>
      <w:r w:rsidR="00F92F44" w:rsidRPr="00F85B2B">
        <w:rPr>
          <w:sz w:val="24"/>
          <w:lang w:val="ru-RU"/>
        </w:rPr>
        <w:t>е</w:t>
      </w:r>
      <w:r w:rsidRPr="00F85B2B">
        <w:rPr>
          <w:sz w:val="24"/>
        </w:rPr>
        <w:t xml:space="preserve"> расход</w:t>
      </w:r>
      <w:r w:rsidR="00F92F44" w:rsidRPr="00F85B2B">
        <w:rPr>
          <w:sz w:val="24"/>
          <w:lang w:val="ru-RU"/>
        </w:rPr>
        <w:t>ы</w:t>
      </w:r>
      <w:r w:rsidRPr="00F85B2B">
        <w:rPr>
          <w:sz w:val="24"/>
        </w:rPr>
        <w:t xml:space="preserve">, в том числе по фонду оплаты труда с начислениями в сумме </w:t>
      </w:r>
      <w:r w:rsidR="00F92F44" w:rsidRPr="00F85B2B">
        <w:rPr>
          <w:sz w:val="24"/>
          <w:lang w:val="ru-RU"/>
        </w:rPr>
        <w:t>272,6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 xml:space="preserve">. в связи с наличием вакансий. Всего </w:t>
      </w:r>
      <w:proofErr w:type="spellStart"/>
      <w:r w:rsidRPr="00F85B2B">
        <w:rPr>
          <w:sz w:val="24"/>
        </w:rPr>
        <w:t>недоисполнение</w:t>
      </w:r>
      <w:proofErr w:type="spellEnd"/>
      <w:r w:rsidRPr="00F85B2B">
        <w:rPr>
          <w:sz w:val="24"/>
        </w:rPr>
        <w:t xml:space="preserve"> составило </w:t>
      </w:r>
      <w:r w:rsidR="00F92F44" w:rsidRPr="00F85B2B">
        <w:rPr>
          <w:sz w:val="24"/>
          <w:lang w:val="ru-RU"/>
        </w:rPr>
        <w:t>298,2</w:t>
      </w:r>
      <w:r w:rsidRPr="00F85B2B">
        <w:rPr>
          <w:sz w:val="24"/>
        </w:rPr>
        <w:t xml:space="preserve"> </w:t>
      </w:r>
      <w:proofErr w:type="spellStart"/>
      <w:r w:rsidRPr="00F85B2B">
        <w:rPr>
          <w:sz w:val="24"/>
        </w:rPr>
        <w:t>тыс.руб</w:t>
      </w:r>
      <w:proofErr w:type="spellEnd"/>
      <w:r w:rsidRPr="00F85B2B">
        <w:rPr>
          <w:sz w:val="24"/>
        </w:rPr>
        <w:t>.</w:t>
      </w:r>
    </w:p>
    <w:p w:rsidR="00032323" w:rsidRPr="00F85B2B" w:rsidRDefault="00032323" w:rsidP="00032323">
      <w:pPr>
        <w:pStyle w:val="20"/>
        <w:rPr>
          <w:sz w:val="24"/>
        </w:rPr>
      </w:pPr>
    </w:p>
    <w:p w:rsidR="00032323" w:rsidRPr="00970DE0" w:rsidRDefault="00032323" w:rsidP="00032323">
      <w:pPr>
        <w:pStyle w:val="20"/>
        <w:rPr>
          <w:sz w:val="24"/>
        </w:rPr>
      </w:pPr>
      <w:r w:rsidRPr="00F85B2B">
        <w:rPr>
          <w:sz w:val="24"/>
        </w:rPr>
        <w:t xml:space="preserve">Исполнение расходов по ГРБС </w:t>
      </w:r>
      <w:r w:rsidR="00F85B2B">
        <w:rPr>
          <w:sz w:val="24"/>
        </w:rPr>
        <w:t>«</w:t>
      </w:r>
      <w:r w:rsidRPr="00F85B2B">
        <w:rPr>
          <w:sz w:val="24"/>
        </w:rPr>
        <w:t xml:space="preserve">Управление финансов Администрация </w:t>
      </w:r>
      <w:proofErr w:type="spellStart"/>
      <w:r w:rsidRPr="00F85B2B">
        <w:rPr>
          <w:sz w:val="24"/>
        </w:rPr>
        <w:t>Шегарского</w:t>
      </w:r>
      <w:proofErr w:type="spellEnd"/>
      <w:r w:rsidRPr="00970DE0">
        <w:rPr>
          <w:sz w:val="24"/>
        </w:rPr>
        <w:t xml:space="preserve"> района</w:t>
      </w:r>
      <w:r w:rsidR="00F85B2B">
        <w:rPr>
          <w:sz w:val="24"/>
        </w:rPr>
        <w:t>»</w:t>
      </w:r>
      <w:r w:rsidRPr="00970DE0">
        <w:rPr>
          <w:sz w:val="24"/>
        </w:rPr>
        <w:t xml:space="preserve"> сложилось ниже плановых назначений на </w:t>
      </w:r>
      <w:r w:rsidR="00D531E6" w:rsidRPr="00970DE0">
        <w:rPr>
          <w:sz w:val="24"/>
          <w:lang w:val="ru-RU"/>
        </w:rPr>
        <w:t>486,5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 по следующим направлениям и  причинам:</w:t>
      </w:r>
    </w:p>
    <w:p w:rsidR="00032323" w:rsidRPr="00970DE0" w:rsidRDefault="00032323" w:rsidP="00032323">
      <w:pPr>
        <w:tabs>
          <w:tab w:val="left" w:pos="0"/>
        </w:tabs>
        <w:jc w:val="both"/>
      </w:pPr>
      <w:r w:rsidRPr="00970DE0">
        <w:tab/>
        <w:t>-</w:t>
      </w:r>
      <w:proofErr w:type="spellStart"/>
      <w:r w:rsidRPr="00970DE0">
        <w:t>недоисполнение</w:t>
      </w:r>
      <w:proofErr w:type="spellEnd"/>
      <w:r w:rsidRPr="00970DE0">
        <w:t xml:space="preserve"> отдельных текущих расходов Управления финансов в сумме </w:t>
      </w:r>
      <w:r w:rsidR="00D531E6" w:rsidRPr="00970DE0">
        <w:t>207,5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., в том числе по фонду оплаты труда с начислениями в сумме </w:t>
      </w:r>
      <w:proofErr w:type="gramStart"/>
      <w:r w:rsidR="00D531E6" w:rsidRPr="00970DE0">
        <w:t>188,1</w:t>
      </w:r>
      <w:r w:rsidRPr="00970DE0">
        <w:t>тыс.руб.</w:t>
      </w:r>
      <w:proofErr w:type="gramEnd"/>
      <w:r w:rsidRPr="00970DE0">
        <w:t xml:space="preserve"> в связи с наличием вакансий, больничных листов, текущие расходы по обеспечению казначейского исполнения бюджета </w:t>
      </w:r>
      <w:proofErr w:type="spellStart"/>
      <w:r w:rsidRPr="00970DE0">
        <w:t>недоизрасходованы</w:t>
      </w:r>
      <w:proofErr w:type="spellEnd"/>
      <w:r w:rsidRPr="00970DE0">
        <w:t xml:space="preserve"> в сумме </w:t>
      </w:r>
      <w:r w:rsidR="00D531E6" w:rsidRPr="00970DE0">
        <w:t>26,2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032323" w:rsidRPr="00970DE0" w:rsidRDefault="00032323" w:rsidP="00032323">
      <w:pPr>
        <w:tabs>
          <w:tab w:val="left" w:pos="0"/>
        </w:tabs>
        <w:jc w:val="both"/>
      </w:pPr>
      <w:r w:rsidRPr="00970DE0">
        <w:tab/>
        <w:t xml:space="preserve">-в связи с экономией резервных фондов Администрации </w:t>
      </w:r>
      <w:proofErr w:type="spellStart"/>
      <w:r w:rsidRPr="00970DE0">
        <w:t>Шегарского</w:t>
      </w:r>
      <w:proofErr w:type="spellEnd"/>
      <w:r w:rsidRPr="00970DE0">
        <w:t xml:space="preserve"> района в сумме </w:t>
      </w:r>
      <w:r w:rsidR="00D531E6" w:rsidRPr="00970DE0">
        <w:t>1</w:t>
      </w:r>
      <w:r w:rsidRPr="00970DE0">
        <w:t>5</w:t>
      </w:r>
      <w:r w:rsidR="00D531E6" w:rsidRPr="00970DE0">
        <w:t>7</w:t>
      </w:r>
      <w:r w:rsidRPr="00970DE0">
        <w:t xml:space="preserve">,3 </w:t>
      </w:r>
      <w:proofErr w:type="spellStart"/>
      <w:r w:rsidRPr="00970DE0">
        <w:t>тыс.руб</w:t>
      </w:r>
      <w:proofErr w:type="spellEnd"/>
      <w:r w:rsidRPr="00970DE0">
        <w:t>.;</w:t>
      </w:r>
    </w:p>
    <w:p w:rsidR="00032323" w:rsidRPr="00970DE0" w:rsidRDefault="00032323" w:rsidP="00032323">
      <w:pPr>
        <w:tabs>
          <w:tab w:val="left" w:pos="0"/>
        </w:tabs>
        <w:jc w:val="both"/>
      </w:pPr>
      <w:r w:rsidRPr="00970DE0">
        <w:tab/>
        <w:t>-</w:t>
      </w:r>
      <w:proofErr w:type="spellStart"/>
      <w:r w:rsidRPr="00970DE0">
        <w:t>невостребованность</w:t>
      </w:r>
      <w:proofErr w:type="spellEnd"/>
      <w:r w:rsidRPr="00970DE0">
        <w:t xml:space="preserve"> средств на возмещение расходов по содержанию детей-сирот, детей-инвалидов и </w:t>
      </w:r>
      <w:proofErr w:type="gramStart"/>
      <w:r w:rsidRPr="00970DE0">
        <w:t>детей</w:t>
      </w:r>
      <w:proofErr w:type="gramEnd"/>
      <w:r w:rsidRPr="00970DE0">
        <w:t xml:space="preserve"> мобилизованных на СВО в детских образовательных организациях в сумме </w:t>
      </w:r>
      <w:r w:rsidR="00D531E6" w:rsidRPr="00970DE0">
        <w:t>95</w:t>
      </w:r>
      <w:r w:rsidRPr="00970DE0">
        <w:t xml:space="preserve">,5 </w:t>
      </w:r>
      <w:proofErr w:type="spellStart"/>
      <w:r w:rsidRPr="00970DE0">
        <w:t>тыс.руб</w:t>
      </w:r>
      <w:proofErr w:type="spellEnd"/>
      <w:r w:rsidRPr="00970DE0">
        <w:t>.</w:t>
      </w:r>
    </w:p>
    <w:p w:rsidR="00032323" w:rsidRPr="00970DE0" w:rsidRDefault="00032323" w:rsidP="006E0019">
      <w:pPr>
        <w:pStyle w:val="22"/>
        <w:spacing w:after="0" w:line="240" w:lineRule="auto"/>
        <w:jc w:val="both"/>
        <w:rPr>
          <w:u w:val="single"/>
          <w:lang w:val="ru-RU"/>
        </w:rPr>
      </w:pPr>
    </w:p>
    <w:p w:rsidR="001C7EA7" w:rsidRPr="00970DE0" w:rsidRDefault="001C7EA7" w:rsidP="007E1F35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157F18" w:rsidRPr="00970DE0" w:rsidRDefault="00157F18" w:rsidP="007E1F35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0100. Общегосударственные вопросы</w:t>
      </w:r>
    </w:p>
    <w:p w:rsidR="00157F18" w:rsidRPr="00970DE0" w:rsidRDefault="00157F18" w:rsidP="00157F18">
      <w:pPr>
        <w:pStyle w:val="20"/>
        <w:rPr>
          <w:sz w:val="24"/>
        </w:rPr>
      </w:pP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Расходы на реализацию общегосударственных вопросов за 202</w:t>
      </w:r>
      <w:r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 составили </w:t>
      </w:r>
      <w:r w:rsidRPr="00970DE0">
        <w:rPr>
          <w:sz w:val="24"/>
          <w:lang w:val="ru-RU"/>
        </w:rPr>
        <w:t>71 705,1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 или   9</w:t>
      </w:r>
      <w:r w:rsidRPr="00970DE0">
        <w:rPr>
          <w:sz w:val="24"/>
          <w:lang w:val="ru-RU"/>
        </w:rPr>
        <w:t>2</w:t>
      </w:r>
      <w:r w:rsidRPr="00970DE0">
        <w:rPr>
          <w:sz w:val="24"/>
        </w:rPr>
        <w:t>,</w:t>
      </w:r>
      <w:r w:rsidRPr="00970DE0">
        <w:rPr>
          <w:sz w:val="24"/>
          <w:lang w:val="ru-RU"/>
        </w:rPr>
        <w:t>3</w:t>
      </w:r>
      <w:r w:rsidRPr="00970DE0">
        <w:rPr>
          <w:sz w:val="24"/>
        </w:rPr>
        <w:t>% к плановым назначениям.</w:t>
      </w:r>
    </w:p>
    <w:p w:rsidR="00EE1A50" w:rsidRPr="00970DE0" w:rsidRDefault="00EE1A50" w:rsidP="00277AF9">
      <w:pPr>
        <w:pStyle w:val="20"/>
        <w:rPr>
          <w:sz w:val="24"/>
        </w:rPr>
      </w:pPr>
    </w:p>
    <w:p w:rsidR="00277AF9" w:rsidRPr="00970DE0" w:rsidRDefault="00DA3055" w:rsidP="00277AF9">
      <w:pPr>
        <w:pStyle w:val="a9"/>
        <w:rPr>
          <w:b w:val="0"/>
          <w:bCs w:val="0"/>
          <w:sz w:val="24"/>
          <w:lang w:val="en-US"/>
        </w:rPr>
      </w:pPr>
      <w:r w:rsidRPr="00970DE0">
        <w:rPr>
          <w:b w:val="0"/>
          <w:noProof/>
          <w:sz w:val="24"/>
          <w:lang w:val="ru-RU" w:eastAsia="ru-RU"/>
        </w:rPr>
        <w:drawing>
          <wp:inline distT="0" distB="0" distL="0" distR="0" wp14:anchorId="2D882B06" wp14:editId="5BE73F8C">
            <wp:extent cx="5462546" cy="2893695"/>
            <wp:effectExtent l="0" t="0" r="5080" b="1905"/>
            <wp:docPr id="16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77AF9" w:rsidRPr="00970DE0" w:rsidRDefault="00277AF9" w:rsidP="00277AF9">
      <w:pPr>
        <w:pStyle w:val="20"/>
        <w:ind w:firstLine="720"/>
        <w:rPr>
          <w:sz w:val="24"/>
        </w:rPr>
      </w:pPr>
    </w:p>
    <w:p w:rsidR="00277AF9" w:rsidRPr="00970DE0" w:rsidRDefault="00277AF9" w:rsidP="00277AF9">
      <w:pPr>
        <w:pStyle w:val="20"/>
        <w:ind w:firstLine="720"/>
        <w:rPr>
          <w:sz w:val="24"/>
        </w:rPr>
      </w:pPr>
      <w:r w:rsidRPr="00970DE0">
        <w:rPr>
          <w:sz w:val="24"/>
        </w:rPr>
        <w:lastRenderedPageBreak/>
        <w:t>В  202</w:t>
      </w:r>
      <w:r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году на районный уровень были переданы субвенции на осуществление отдельных государственных полномочий, в том числе: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-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в сумме 0,</w:t>
      </w:r>
      <w:r w:rsidRPr="00970DE0">
        <w:rPr>
          <w:sz w:val="24"/>
          <w:lang w:val="ru-RU"/>
        </w:rPr>
        <w:t>6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не исполнены по причине </w:t>
      </w:r>
      <w:proofErr w:type="spellStart"/>
      <w:r w:rsidRPr="00970DE0">
        <w:rPr>
          <w:sz w:val="24"/>
        </w:rPr>
        <w:t>невостребованности</w:t>
      </w:r>
      <w:proofErr w:type="spellEnd"/>
      <w:r w:rsidRPr="00970DE0">
        <w:rPr>
          <w:sz w:val="24"/>
        </w:rPr>
        <w:t xml:space="preserve">; 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 xml:space="preserve">- по созданию и обеспечению деятельности административных комиссий в Томской области в сумме </w:t>
      </w:r>
      <w:r w:rsidRPr="00970DE0">
        <w:rPr>
          <w:sz w:val="24"/>
          <w:lang w:val="ru-RU"/>
        </w:rPr>
        <w:t>659,7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исполнение составило 9</w:t>
      </w:r>
      <w:r w:rsidRPr="00970DE0">
        <w:rPr>
          <w:sz w:val="24"/>
          <w:lang w:val="ru-RU"/>
        </w:rPr>
        <w:t>2,</w:t>
      </w:r>
      <w:r w:rsidRPr="00970DE0">
        <w:rPr>
          <w:sz w:val="24"/>
        </w:rPr>
        <w:t xml:space="preserve">1%  или  </w:t>
      </w:r>
      <w:r w:rsidRPr="00970DE0">
        <w:rPr>
          <w:sz w:val="24"/>
          <w:lang w:val="ru-RU"/>
        </w:rPr>
        <w:t>607,4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  неиспользованная часть субвенции была возвращена областному ГРБС;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 xml:space="preserve"> - по созданию и обеспечению деятельности комиссий по делам несовершеннолетних и защите их прав в сумме 6</w:t>
      </w:r>
      <w:r w:rsidRPr="00970DE0">
        <w:rPr>
          <w:sz w:val="24"/>
          <w:lang w:val="ru-RU"/>
        </w:rPr>
        <w:t>08,3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исполнение составило </w:t>
      </w:r>
      <w:r w:rsidRPr="00970DE0">
        <w:rPr>
          <w:sz w:val="24"/>
          <w:lang w:val="ru-RU"/>
        </w:rPr>
        <w:t>42,8</w:t>
      </w:r>
      <w:r w:rsidRPr="00970DE0">
        <w:rPr>
          <w:sz w:val="24"/>
        </w:rPr>
        <w:t xml:space="preserve">% или </w:t>
      </w:r>
      <w:r w:rsidRPr="00970DE0">
        <w:rPr>
          <w:sz w:val="24"/>
          <w:lang w:val="ru-RU"/>
        </w:rPr>
        <w:t>26</w:t>
      </w:r>
      <w:r w:rsidRPr="00970DE0">
        <w:rPr>
          <w:sz w:val="24"/>
        </w:rPr>
        <w:t>0,</w:t>
      </w:r>
      <w:r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неиспользованная часть субвенции была возвращена областному ГРБС;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-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в сумме 20,</w:t>
      </w:r>
      <w:r w:rsidRPr="00970DE0">
        <w:rPr>
          <w:sz w:val="24"/>
          <w:lang w:val="ru-RU"/>
        </w:rPr>
        <w:t>6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исполнение составило 100,0%;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 xml:space="preserve">- по организации и осуществлению деятельности по опеке и попечительству в сумме </w:t>
      </w:r>
      <w:r w:rsidRPr="00970DE0">
        <w:rPr>
          <w:sz w:val="24"/>
          <w:lang w:val="ru-RU"/>
        </w:rPr>
        <w:t>8</w:t>
      </w:r>
      <w:r w:rsidR="006C5C34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466,4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исполнение составило </w:t>
      </w:r>
      <w:r w:rsidRPr="00970DE0">
        <w:rPr>
          <w:sz w:val="24"/>
          <w:lang w:val="ru-RU"/>
        </w:rPr>
        <w:t>79,8</w:t>
      </w:r>
      <w:r w:rsidRPr="00970DE0">
        <w:rPr>
          <w:sz w:val="24"/>
        </w:rPr>
        <w:t xml:space="preserve">% или </w:t>
      </w:r>
      <w:r w:rsidRPr="00970DE0">
        <w:rPr>
          <w:sz w:val="24"/>
          <w:lang w:val="ru-RU"/>
        </w:rPr>
        <w:t>6</w:t>
      </w:r>
      <w:r w:rsidR="006C5C34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755,3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неиспользованная часть субвенции была возвращена областному ГРБС;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- по обеспечению жилыми помещениями детей-сирот и детей, оставшихся без попечения родителей, лицам из их числа по договорам найма специализированных жилых помещений в объеме 1</w:t>
      </w:r>
      <w:r w:rsidRPr="00970DE0">
        <w:rPr>
          <w:sz w:val="24"/>
          <w:lang w:val="ru-RU"/>
        </w:rPr>
        <w:t>5,5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исполнение составило </w:t>
      </w:r>
      <w:r w:rsidRPr="00970DE0">
        <w:rPr>
          <w:sz w:val="24"/>
          <w:lang w:val="ru-RU"/>
        </w:rPr>
        <w:t>99,7</w:t>
      </w:r>
      <w:r w:rsidRPr="00970DE0">
        <w:rPr>
          <w:sz w:val="24"/>
        </w:rPr>
        <w:t xml:space="preserve">% или </w:t>
      </w:r>
      <w:r w:rsidRPr="00970DE0">
        <w:rPr>
          <w:sz w:val="24"/>
          <w:lang w:val="ru-RU"/>
        </w:rPr>
        <w:t>15,4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неиспользованная часть субвенции была возвращена областному ГРБС;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 xml:space="preserve">- по составлению (изменению) списка кандидатов в присяжные заседатели федеральных судов общей юрисдикции в Российской Федерации в сумме </w:t>
      </w:r>
      <w:r w:rsidRPr="00970DE0">
        <w:rPr>
          <w:sz w:val="24"/>
          <w:lang w:val="ru-RU"/>
        </w:rPr>
        <w:t>7</w:t>
      </w:r>
      <w:r w:rsidRPr="00970DE0">
        <w:rPr>
          <w:sz w:val="24"/>
        </w:rPr>
        <w:t xml:space="preserve">,0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не исполнены по причине </w:t>
      </w:r>
      <w:proofErr w:type="spellStart"/>
      <w:r w:rsidRPr="00970DE0">
        <w:rPr>
          <w:sz w:val="24"/>
        </w:rPr>
        <w:t>невостребованности</w:t>
      </w:r>
      <w:proofErr w:type="spellEnd"/>
      <w:r w:rsidRPr="00970DE0">
        <w:rPr>
          <w:sz w:val="24"/>
        </w:rPr>
        <w:t xml:space="preserve">; 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- по хранению, комплектованию, учету и использованию архивных документов, относящихся к собственности Томской области, в сумме 1</w:t>
      </w:r>
      <w:r w:rsidRPr="00970DE0">
        <w:rPr>
          <w:sz w:val="24"/>
          <w:lang w:val="ru-RU"/>
        </w:rPr>
        <w:t>32,0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исполнение составило 100%.</w:t>
      </w:r>
    </w:p>
    <w:p w:rsidR="00277AF9" w:rsidRPr="00970DE0" w:rsidRDefault="00277AF9" w:rsidP="00277AF9">
      <w:pPr>
        <w:pStyle w:val="20"/>
        <w:rPr>
          <w:sz w:val="24"/>
        </w:rPr>
      </w:pPr>
      <w:r w:rsidRPr="00970DE0">
        <w:rPr>
          <w:sz w:val="24"/>
        </w:rPr>
        <w:t>Кроме того, на районный уровень были переданы на исполнение отдельные полномочия с уровня сельских поселений в соответствии с заключенными соглашениями, а именно: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 по утверждению генеральных  планов сельских поселений; правил землепользования и застройки, утверждению подготовленной на основе генеральных планов сельских поселений документации по планировке территории, выдаче разрешений на строительство, разрешений на ввод объектов в эксплуатацию, утверждению местных нормативов градостроительного проектирования сельского поселения в сумме </w:t>
      </w:r>
      <w:r w:rsidRPr="00970DE0">
        <w:rPr>
          <w:b w:val="0"/>
          <w:bCs w:val="0"/>
          <w:sz w:val="24"/>
          <w:lang w:val="ru-RU"/>
        </w:rPr>
        <w:t>1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250,5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., исполнение в объеме 100%;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>-казначейское исполнение бюджетов сельских поселений.</w:t>
      </w:r>
    </w:p>
    <w:p w:rsidR="00E62C8C" w:rsidRPr="00970DE0" w:rsidRDefault="00E62C8C" w:rsidP="00E62C8C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  <w:lang w:val="ru-RU"/>
        </w:rPr>
        <w:t>Ф</w:t>
      </w:r>
      <w:proofErr w:type="spellStart"/>
      <w:r w:rsidRPr="00970DE0">
        <w:rPr>
          <w:b w:val="0"/>
          <w:bCs w:val="0"/>
          <w:sz w:val="24"/>
        </w:rPr>
        <w:t>онд</w:t>
      </w:r>
      <w:proofErr w:type="spellEnd"/>
      <w:r w:rsidRPr="00970DE0">
        <w:rPr>
          <w:b w:val="0"/>
          <w:bCs w:val="0"/>
          <w:sz w:val="24"/>
        </w:rPr>
        <w:t xml:space="preserve"> финансирования непредвиденных расходов Администрации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при плане </w:t>
      </w:r>
      <w:r w:rsidRPr="00970DE0">
        <w:rPr>
          <w:b w:val="0"/>
          <w:bCs w:val="0"/>
          <w:sz w:val="24"/>
          <w:lang w:val="ru-RU"/>
        </w:rPr>
        <w:t>2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183,6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 xml:space="preserve">. израсходован на </w:t>
      </w:r>
      <w:r w:rsidRPr="00970DE0">
        <w:rPr>
          <w:b w:val="0"/>
          <w:bCs w:val="0"/>
          <w:sz w:val="24"/>
          <w:lang w:val="ru-RU"/>
        </w:rPr>
        <w:t>97,4</w:t>
      </w:r>
      <w:r w:rsidRPr="00970DE0">
        <w:rPr>
          <w:b w:val="0"/>
          <w:bCs w:val="0"/>
          <w:sz w:val="24"/>
        </w:rPr>
        <w:t xml:space="preserve">% или </w:t>
      </w:r>
      <w:r w:rsidRPr="00970DE0">
        <w:rPr>
          <w:b w:val="0"/>
          <w:bCs w:val="0"/>
          <w:sz w:val="24"/>
          <w:lang w:val="ru-RU"/>
        </w:rPr>
        <w:t>2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126,3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 xml:space="preserve">. Резервный фонд Администрации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</w:t>
      </w:r>
      <w:r w:rsidRPr="00970DE0">
        <w:rPr>
          <w:b w:val="0"/>
          <w:bCs w:val="0"/>
          <w:sz w:val="24"/>
          <w:lang w:val="ru-RU"/>
        </w:rPr>
        <w:t xml:space="preserve">для предупреждения и </w:t>
      </w:r>
      <w:r w:rsidRPr="00970DE0">
        <w:rPr>
          <w:b w:val="0"/>
          <w:bCs w:val="0"/>
          <w:sz w:val="24"/>
        </w:rPr>
        <w:t xml:space="preserve">ликвидации чрезвычайных ситуаций составил </w:t>
      </w:r>
      <w:r w:rsidRPr="00970DE0">
        <w:rPr>
          <w:b w:val="0"/>
          <w:bCs w:val="0"/>
          <w:sz w:val="24"/>
          <w:lang w:val="ru-RU"/>
        </w:rPr>
        <w:t>по плановым показателям 350,0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.,</w:t>
      </w:r>
      <w:r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</w:rPr>
        <w:t>израсходован</w:t>
      </w:r>
      <w:r w:rsidRPr="00970DE0">
        <w:rPr>
          <w:b w:val="0"/>
          <w:bCs w:val="0"/>
          <w:sz w:val="24"/>
          <w:lang w:val="ru-RU"/>
        </w:rPr>
        <w:t xml:space="preserve"> на 71,4% или 250,0 </w:t>
      </w:r>
      <w:proofErr w:type="spellStart"/>
      <w:r w:rsidRPr="00970DE0">
        <w:rPr>
          <w:b w:val="0"/>
          <w:bCs w:val="0"/>
          <w:sz w:val="24"/>
          <w:lang w:val="ru-RU"/>
        </w:rPr>
        <w:t>тыс.руб</w:t>
      </w:r>
      <w:proofErr w:type="spellEnd"/>
      <w:r w:rsidRPr="00970DE0">
        <w:rPr>
          <w:b w:val="0"/>
          <w:bCs w:val="0"/>
          <w:sz w:val="24"/>
        </w:rPr>
        <w:t>. Информация о конкретных направлениях расходования средств приведена в</w:t>
      </w:r>
      <w:r w:rsidRPr="00970DE0">
        <w:t xml:space="preserve"> </w:t>
      </w:r>
      <w:r w:rsidRPr="00970DE0">
        <w:rPr>
          <w:b w:val="0"/>
          <w:bCs w:val="0"/>
          <w:sz w:val="24"/>
        </w:rPr>
        <w:t>отчет</w:t>
      </w:r>
      <w:r w:rsidRPr="00970DE0">
        <w:rPr>
          <w:b w:val="0"/>
          <w:bCs w:val="0"/>
          <w:sz w:val="24"/>
          <w:lang w:val="ru-RU"/>
        </w:rPr>
        <w:t>ах</w:t>
      </w:r>
      <w:r w:rsidRPr="00970DE0">
        <w:rPr>
          <w:b w:val="0"/>
          <w:bCs w:val="0"/>
          <w:sz w:val="24"/>
        </w:rPr>
        <w:t xml:space="preserve"> о целевом использовании средств фонда</w:t>
      </w:r>
      <w:r w:rsidRPr="00970DE0">
        <w:rPr>
          <w:b w:val="0"/>
          <w:bCs w:val="0"/>
          <w:sz w:val="24"/>
          <w:lang w:val="ru-RU"/>
        </w:rPr>
        <w:t xml:space="preserve"> финансирования</w:t>
      </w:r>
      <w:r w:rsidRPr="00970DE0">
        <w:rPr>
          <w:b w:val="0"/>
          <w:bCs w:val="0"/>
          <w:sz w:val="24"/>
        </w:rPr>
        <w:t xml:space="preserve"> непредвиденных расходов Администрации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</w:t>
      </w:r>
      <w:r w:rsidRPr="00970DE0">
        <w:rPr>
          <w:b w:val="0"/>
          <w:bCs w:val="0"/>
          <w:sz w:val="24"/>
          <w:lang w:val="ru-RU"/>
        </w:rPr>
        <w:t xml:space="preserve"> и средств р</w:t>
      </w:r>
      <w:proofErr w:type="spellStart"/>
      <w:r w:rsidRPr="00970DE0">
        <w:rPr>
          <w:b w:val="0"/>
          <w:bCs w:val="0"/>
          <w:sz w:val="24"/>
        </w:rPr>
        <w:t>езервн</w:t>
      </w:r>
      <w:r w:rsidRPr="00970DE0">
        <w:rPr>
          <w:b w:val="0"/>
          <w:bCs w:val="0"/>
          <w:sz w:val="24"/>
          <w:lang w:val="ru-RU"/>
        </w:rPr>
        <w:t>ого</w:t>
      </w:r>
      <w:proofErr w:type="spellEnd"/>
      <w:r w:rsidRPr="00970DE0">
        <w:rPr>
          <w:b w:val="0"/>
          <w:bCs w:val="0"/>
          <w:sz w:val="24"/>
        </w:rPr>
        <w:t xml:space="preserve"> фонд</w:t>
      </w:r>
      <w:r w:rsidRPr="00970DE0">
        <w:rPr>
          <w:b w:val="0"/>
          <w:bCs w:val="0"/>
          <w:sz w:val="24"/>
          <w:lang w:val="ru-RU"/>
        </w:rPr>
        <w:t>а</w:t>
      </w:r>
      <w:r w:rsidRPr="00970DE0">
        <w:rPr>
          <w:b w:val="0"/>
          <w:bCs w:val="0"/>
          <w:sz w:val="24"/>
        </w:rPr>
        <w:t xml:space="preserve"> Администрации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</w:t>
      </w:r>
      <w:r w:rsidRPr="00970DE0">
        <w:rPr>
          <w:b w:val="0"/>
          <w:bCs w:val="0"/>
          <w:sz w:val="24"/>
          <w:lang w:val="ru-RU"/>
        </w:rPr>
        <w:t xml:space="preserve">для предупреждения и </w:t>
      </w:r>
      <w:r w:rsidRPr="00970DE0">
        <w:rPr>
          <w:b w:val="0"/>
          <w:bCs w:val="0"/>
          <w:sz w:val="24"/>
        </w:rPr>
        <w:t>ликвидации чрезвычайных ситуаций</w:t>
      </w:r>
      <w:r w:rsidRPr="00970DE0">
        <w:rPr>
          <w:b w:val="0"/>
          <w:bCs w:val="0"/>
          <w:sz w:val="24"/>
          <w:lang w:val="ru-RU"/>
        </w:rPr>
        <w:t xml:space="preserve">, отраженных </w:t>
      </w:r>
      <w:r w:rsidRPr="00970DE0">
        <w:rPr>
          <w:b w:val="0"/>
          <w:bCs w:val="0"/>
          <w:sz w:val="24"/>
        </w:rPr>
        <w:t>в  отдельн</w:t>
      </w:r>
      <w:r w:rsidRPr="00970DE0">
        <w:rPr>
          <w:b w:val="0"/>
          <w:bCs w:val="0"/>
          <w:sz w:val="24"/>
          <w:lang w:val="ru-RU"/>
        </w:rPr>
        <w:t>ых</w:t>
      </w:r>
      <w:r w:rsidRPr="00970DE0">
        <w:rPr>
          <w:b w:val="0"/>
          <w:bCs w:val="0"/>
          <w:sz w:val="24"/>
        </w:rPr>
        <w:t xml:space="preserve"> приложени</w:t>
      </w:r>
      <w:r w:rsidRPr="00970DE0">
        <w:rPr>
          <w:b w:val="0"/>
          <w:bCs w:val="0"/>
          <w:sz w:val="24"/>
          <w:lang w:val="ru-RU"/>
        </w:rPr>
        <w:t>ях</w:t>
      </w:r>
      <w:r w:rsidRPr="00970DE0">
        <w:rPr>
          <w:b w:val="0"/>
          <w:bCs w:val="0"/>
          <w:sz w:val="24"/>
        </w:rPr>
        <w:t>.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>В состав других общегосударственных расходов в 202</w:t>
      </w:r>
      <w:r w:rsidRPr="00970DE0">
        <w:rPr>
          <w:b w:val="0"/>
          <w:bCs w:val="0"/>
          <w:sz w:val="24"/>
          <w:lang w:val="ru-RU"/>
        </w:rPr>
        <w:t>4</w:t>
      </w:r>
      <w:r w:rsidRPr="00970DE0">
        <w:rPr>
          <w:b w:val="0"/>
          <w:bCs w:val="0"/>
          <w:sz w:val="24"/>
        </w:rPr>
        <w:t xml:space="preserve"> году вошли  следующие расходы, исполненные в следующих размерах:</w:t>
      </w:r>
    </w:p>
    <w:p w:rsidR="002E0C6A" w:rsidRPr="00970DE0" w:rsidRDefault="002E0C6A" w:rsidP="002E0C6A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</w:rPr>
        <w:t xml:space="preserve">- в рамках муниципальной программы  </w:t>
      </w:r>
      <w:r w:rsidR="00F85B2B">
        <w:rPr>
          <w:b w:val="0"/>
          <w:bCs w:val="0"/>
          <w:sz w:val="24"/>
          <w:lang w:val="ru-RU"/>
        </w:rPr>
        <w:t>«</w:t>
      </w:r>
      <w:r w:rsidRPr="00970DE0">
        <w:rPr>
          <w:b w:val="0"/>
          <w:bCs w:val="0"/>
          <w:sz w:val="24"/>
          <w:lang w:val="ru-RU"/>
        </w:rPr>
        <w:t xml:space="preserve">Повышение обеспечения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территории </w:t>
      </w:r>
      <w:proofErr w:type="spellStart"/>
      <w:r w:rsidRPr="00970DE0">
        <w:rPr>
          <w:b w:val="0"/>
          <w:bCs w:val="0"/>
          <w:sz w:val="24"/>
          <w:lang w:val="ru-RU"/>
        </w:rPr>
        <w:t>Шегарского</w:t>
      </w:r>
      <w:proofErr w:type="spellEnd"/>
      <w:r w:rsidRPr="00970DE0">
        <w:rPr>
          <w:b w:val="0"/>
          <w:bCs w:val="0"/>
          <w:sz w:val="24"/>
          <w:lang w:val="ru-RU"/>
        </w:rPr>
        <w:t xml:space="preserve"> района на период 2024 -2026 годов</w:t>
      </w:r>
      <w:r w:rsidR="00F85B2B">
        <w:rPr>
          <w:b w:val="0"/>
          <w:bCs w:val="0"/>
          <w:sz w:val="24"/>
          <w:lang w:val="ru-RU"/>
        </w:rPr>
        <w:t>»</w:t>
      </w:r>
      <w:r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</w:rPr>
        <w:t xml:space="preserve">в сумме </w:t>
      </w:r>
      <w:r w:rsidRPr="00970DE0">
        <w:rPr>
          <w:b w:val="0"/>
          <w:bCs w:val="0"/>
          <w:sz w:val="24"/>
          <w:lang w:val="ru-RU"/>
        </w:rPr>
        <w:t>196,5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 xml:space="preserve">. на </w:t>
      </w:r>
      <w:r w:rsidRPr="00970DE0">
        <w:rPr>
          <w:b w:val="0"/>
          <w:bCs w:val="0"/>
          <w:sz w:val="24"/>
          <w:lang w:val="ru-RU"/>
        </w:rPr>
        <w:t xml:space="preserve">эксплуатационно-техническое обслуживание и текущий ремонт средств оповещения </w:t>
      </w:r>
      <w:r w:rsidRPr="00970DE0">
        <w:rPr>
          <w:b w:val="0"/>
          <w:bCs w:val="0"/>
          <w:sz w:val="24"/>
          <w:lang w:val="ru-RU"/>
        </w:rPr>
        <w:lastRenderedPageBreak/>
        <w:t>региональной и муниципальной системы центрального оповещения и связи гражданской обороны, чрезвычайных ситуаций;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 на обслуживание казначейского исполнения бюджета в сумме </w:t>
      </w:r>
      <w:r w:rsidRPr="00970DE0">
        <w:rPr>
          <w:b w:val="0"/>
          <w:bCs w:val="0"/>
          <w:sz w:val="24"/>
          <w:lang w:val="ru-RU"/>
        </w:rPr>
        <w:t>553,7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 на содержание Единой диспетчерской службы в сумме </w:t>
      </w:r>
      <w:r w:rsidRPr="00970DE0">
        <w:rPr>
          <w:b w:val="0"/>
          <w:bCs w:val="0"/>
          <w:sz w:val="24"/>
          <w:lang w:val="ru-RU"/>
        </w:rPr>
        <w:t>2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 xml:space="preserve">258,5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 на обслуживание муниципальной собственности в сумме </w:t>
      </w:r>
      <w:r w:rsidRPr="00970DE0">
        <w:rPr>
          <w:b w:val="0"/>
          <w:bCs w:val="0"/>
          <w:sz w:val="24"/>
          <w:lang w:val="ru-RU"/>
        </w:rPr>
        <w:t>2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766,1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77AF9" w:rsidRPr="00970DE0" w:rsidRDefault="00277AF9" w:rsidP="00277AF9">
      <w:pPr>
        <w:pStyle w:val="a5"/>
        <w:ind w:firstLine="540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</w:rPr>
        <w:t xml:space="preserve">   - за услуги по опубликованию и распространению информационных материалов в сумме </w:t>
      </w:r>
      <w:r w:rsidRPr="00970DE0">
        <w:rPr>
          <w:b w:val="0"/>
          <w:bCs w:val="0"/>
          <w:sz w:val="24"/>
          <w:lang w:val="ru-RU"/>
        </w:rPr>
        <w:t>2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574,3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  <w:lang w:val="ru-RU"/>
        </w:rPr>
        <w:t xml:space="preserve">- поощрение муниципальных управленческих команд </w:t>
      </w:r>
      <w:r w:rsidRPr="00970DE0">
        <w:rPr>
          <w:b w:val="0"/>
          <w:bCs w:val="0"/>
          <w:sz w:val="24"/>
        </w:rPr>
        <w:t xml:space="preserve">в сумме </w:t>
      </w:r>
      <w:r w:rsidRPr="00970DE0">
        <w:rPr>
          <w:b w:val="0"/>
          <w:bCs w:val="0"/>
          <w:sz w:val="24"/>
          <w:lang w:val="ru-RU"/>
        </w:rPr>
        <w:t>1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708,4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77AF9" w:rsidRPr="00970DE0" w:rsidRDefault="00277AF9" w:rsidP="00277AF9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  <w:lang w:val="ru-RU"/>
        </w:rPr>
        <w:t>- поощрение муниципальных образований Томской области за эффективную практику ведения официальных страниц в социальных сетях</w:t>
      </w:r>
      <w:r w:rsidRPr="00970DE0">
        <w:rPr>
          <w:b w:val="0"/>
          <w:bCs w:val="0"/>
          <w:sz w:val="24"/>
        </w:rPr>
        <w:t xml:space="preserve"> в сумме </w:t>
      </w:r>
      <w:r w:rsidRPr="00970DE0">
        <w:rPr>
          <w:b w:val="0"/>
          <w:bCs w:val="0"/>
          <w:sz w:val="24"/>
          <w:lang w:val="ru-RU"/>
        </w:rPr>
        <w:t>337,2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2E0C6A" w:rsidRPr="00970DE0" w:rsidRDefault="002E0C6A" w:rsidP="002E0C6A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>-</w:t>
      </w:r>
      <w:r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</w:rPr>
        <w:t xml:space="preserve">из фонда </w:t>
      </w:r>
      <w:r w:rsidRPr="00970DE0">
        <w:rPr>
          <w:b w:val="0"/>
          <w:bCs w:val="0"/>
          <w:sz w:val="24"/>
          <w:lang w:val="ru-RU"/>
        </w:rPr>
        <w:t xml:space="preserve">финансирования </w:t>
      </w:r>
      <w:r w:rsidRPr="00970DE0">
        <w:rPr>
          <w:b w:val="0"/>
          <w:bCs w:val="0"/>
          <w:sz w:val="24"/>
        </w:rPr>
        <w:t xml:space="preserve">непредвиденных расходов Администрации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в сумме </w:t>
      </w:r>
      <w:r w:rsidRPr="00970DE0">
        <w:rPr>
          <w:b w:val="0"/>
          <w:bCs w:val="0"/>
          <w:sz w:val="24"/>
          <w:lang w:val="ru-RU"/>
        </w:rPr>
        <w:t>268,9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., в том числе расходы:</w:t>
      </w:r>
    </w:p>
    <w:p w:rsidR="002E0C6A" w:rsidRPr="00970DE0" w:rsidRDefault="002E0C6A" w:rsidP="002E0C6A">
      <w:pPr>
        <w:pStyle w:val="a5"/>
        <w:ind w:firstLine="708"/>
        <w:jc w:val="both"/>
      </w:pPr>
      <w:r w:rsidRPr="00970DE0">
        <w:rPr>
          <w:b w:val="0"/>
          <w:bCs w:val="0"/>
          <w:i/>
          <w:sz w:val="24"/>
        </w:rPr>
        <w:t xml:space="preserve">на выплату материальной помощи отдельным жителям </w:t>
      </w:r>
      <w:proofErr w:type="spellStart"/>
      <w:r w:rsidRPr="00970DE0">
        <w:rPr>
          <w:b w:val="0"/>
          <w:bCs w:val="0"/>
          <w:i/>
          <w:sz w:val="24"/>
        </w:rPr>
        <w:t>Шегарского</w:t>
      </w:r>
      <w:proofErr w:type="spellEnd"/>
      <w:r w:rsidRPr="00970DE0">
        <w:rPr>
          <w:b w:val="0"/>
          <w:bCs w:val="0"/>
          <w:i/>
          <w:sz w:val="24"/>
        </w:rPr>
        <w:t xml:space="preserve"> района в сумме </w:t>
      </w:r>
      <w:r w:rsidRPr="00970DE0">
        <w:rPr>
          <w:b w:val="0"/>
          <w:bCs w:val="0"/>
          <w:i/>
          <w:sz w:val="24"/>
          <w:lang w:val="ru-RU"/>
        </w:rPr>
        <w:t>92,0</w:t>
      </w:r>
      <w:r w:rsidRPr="00970DE0">
        <w:rPr>
          <w:b w:val="0"/>
          <w:bCs w:val="0"/>
          <w:i/>
          <w:sz w:val="24"/>
        </w:rPr>
        <w:t xml:space="preserve"> </w:t>
      </w:r>
      <w:proofErr w:type="spellStart"/>
      <w:r w:rsidRPr="00970DE0">
        <w:rPr>
          <w:b w:val="0"/>
          <w:bCs w:val="0"/>
          <w:i/>
          <w:sz w:val="24"/>
        </w:rPr>
        <w:t>тыс.руб</w:t>
      </w:r>
      <w:proofErr w:type="spellEnd"/>
      <w:r w:rsidRPr="00970DE0">
        <w:rPr>
          <w:b w:val="0"/>
          <w:bCs w:val="0"/>
          <w:i/>
          <w:sz w:val="24"/>
        </w:rPr>
        <w:t>.</w:t>
      </w:r>
      <w:r w:rsidRPr="00970DE0">
        <w:rPr>
          <w:b w:val="0"/>
          <w:bCs w:val="0"/>
          <w:i/>
          <w:sz w:val="24"/>
          <w:lang w:val="ru-RU"/>
        </w:rPr>
        <w:t xml:space="preserve"> на организацию похорон погибших в зоне СВО</w:t>
      </w:r>
      <w:r w:rsidRPr="00970DE0">
        <w:rPr>
          <w:b w:val="0"/>
          <w:bCs w:val="0"/>
          <w:i/>
          <w:sz w:val="24"/>
        </w:rPr>
        <w:t>;</w:t>
      </w:r>
      <w:r w:rsidRPr="00970DE0">
        <w:t xml:space="preserve"> </w:t>
      </w:r>
    </w:p>
    <w:p w:rsidR="002E0C6A" w:rsidRPr="00970DE0" w:rsidRDefault="002E0C6A" w:rsidP="002E0C6A">
      <w:pPr>
        <w:pStyle w:val="a5"/>
        <w:ind w:firstLine="708"/>
        <w:jc w:val="both"/>
        <w:rPr>
          <w:b w:val="0"/>
          <w:bCs w:val="0"/>
          <w:i/>
          <w:sz w:val="24"/>
          <w:lang w:val="ru-RU"/>
        </w:rPr>
      </w:pPr>
      <w:r w:rsidRPr="00970DE0">
        <w:rPr>
          <w:b w:val="0"/>
          <w:bCs w:val="0"/>
          <w:i/>
          <w:sz w:val="24"/>
          <w:lang w:val="ru-RU"/>
        </w:rPr>
        <w:t xml:space="preserve">на проведение работ по капитальному ремонту внутреннего и наружного электроснабжения в помещении Избирательного участка № 726, расположенного по адресу: Томская область, </w:t>
      </w:r>
      <w:proofErr w:type="spellStart"/>
      <w:r w:rsidRPr="00970DE0">
        <w:rPr>
          <w:b w:val="0"/>
          <w:bCs w:val="0"/>
          <w:i/>
          <w:sz w:val="24"/>
          <w:lang w:val="ru-RU"/>
        </w:rPr>
        <w:t>Шегарский</w:t>
      </w:r>
      <w:proofErr w:type="spellEnd"/>
      <w:r w:rsidRPr="00970DE0">
        <w:rPr>
          <w:b w:val="0"/>
          <w:bCs w:val="0"/>
          <w:i/>
          <w:sz w:val="24"/>
          <w:lang w:val="ru-RU"/>
        </w:rPr>
        <w:t xml:space="preserve"> район, с. </w:t>
      </w:r>
      <w:proofErr w:type="spellStart"/>
      <w:r w:rsidRPr="00970DE0">
        <w:rPr>
          <w:b w:val="0"/>
          <w:bCs w:val="0"/>
          <w:i/>
          <w:sz w:val="24"/>
          <w:lang w:val="ru-RU"/>
        </w:rPr>
        <w:t>Гынгазово</w:t>
      </w:r>
      <w:proofErr w:type="spellEnd"/>
      <w:r w:rsidRPr="00970DE0">
        <w:rPr>
          <w:b w:val="0"/>
          <w:bCs w:val="0"/>
          <w:i/>
          <w:sz w:val="24"/>
          <w:lang w:val="ru-RU"/>
        </w:rPr>
        <w:t xml:space="preserve">, ул. Центральная, д. 45, строение 1, помещение 2 в сумме 176,9 </w:t>
      </w:r>
      <w:proofErr w:type="spellStart"/>
      <w:r w:rsidRPr="00970DE0">
        <w:rPr>
          <w:b w:val="0"/>
          <w:bCs w:val="0"/>
          <w:i/>
          <w:sz w:val="24"/>
          <w:lang w:val="ru-RU"/>
        </w:rPr>
        <w:t>тыс.руб</w:t>
      </w:r>
      <w:proofErr w:type="spellEnd"/>
      <w:r w:rsidRPr="00970DE0">
        <w:rPr>
          <w:b w:val="0"/>
          <w:bCs w:val="0"/>
          <w:i/>
          <w:sz w:val="24"/>
          <w:lang w:val="ru-RU"/>
        </w:rPr>
        <w:t>.;</w:t>
      </w:r>
    </w:p>
    <w:p w:rsidR="002E0C6A" w:rsidRPr="00970DE0" w:rsidRDefault="002E0C6A" w:rsidP="002E0C6A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  <w:lang w:val="ru-RU"/>
        </w:rPr>
        <w:t xml:space="preserve">- из резервного фонда Администрации </w:t>
      </w:r>
      <w:proofErr w:type="spellStart"/>
      <w:r w:rsidRPr="00970DE0">
        <w:rPr>
          <w:b w:val="0"/>
          <w:bCs w:val="0"/>
          <w:sz w:val="24"/>
          <w:lang w:val="ru-RU"/>
        </w:rPr>
        <w:t>Шегарского</w:t>
      </w:r>
      <w:proofErr w:type="spellEnd"/>
      <w:r w:rsidRPr="00970DE0">
        <w:rPr>
          <w:b w:val="0"/>
          <w:bCs w:val="0"/>
          <w:sz w:val="24"/>
          <w:lang w:val="ru-RU"/>
        </w:rPr>
        <w:t xml:space="preserve"> района для предупреждения и ликвидации чрезвычайных ситуаций в сумме 250,0 </w:t>
      </w:r>
      <w:proofErr w:type="spellStart"/>
      <w:r w:rsidRPr="00970DE0">
        <w:rPr>
          <w:b w:val="0"/>
          <w:bCs w:val="0"/>
          <w:sz w:val="24"/>
          <w:lang w:val="ru-RU"/>
        </w:rPr>
        <w:t>тыс.руб</w:t>
      </w:r>
      <w:proofErr w:type="spellEnd"/>
      <w:r w:rsidRPr="00970DE0">
        <w:rPr>
          <w:b w:val="0"/>
          <w:bCs w:val="0"/>
          <w:sz w:val="24"/>
          <w:lang w:val="ru-RU"/>
        </w:rPr>
        <w:t>.</w:t>
      </w:r>
      <w:r w:rsidR="006C751A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для оказания финансовой поддержки граждан, оказавшихся в трудной жизненной ситуации, связанной с последствием пожара, паводка;</w:t>
      </w:r>
    </w:p>
    <w:p w:rsidR="00A25B74" w:rsidRPr="00970DE0" w:rsidRDefault="00A25B74" w:rsidP="00A25B74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sz w:val="24"/>
        </w:rPr>
        <w:t xml:space="preserve">- </w:t>
      </w:r>
      <w:r w:rsidRPr="00970DE0">
        <w:rPr>
          <w:b w:val="0"/>
          <w:bCs w:val="0"/>
          <w:sz w:val="24"/>
        </w:rPr>
        <w:t>из резервного фонда финансирования непредвиденных расходов Администрации Томской области</w:t>
      </w:r>
      <w:r w:rsidRPr="00970DE0">
        <w:rPr>
          <w:b w:val="0"/>
          <w:bCs w:val="0"/>
          <w:sz w:val="24"/>
          <w:lang w:val="ru-RU"/>
        </w:rPr>
        <w:t xml:space="preserve"> на выполнение капитального ремонта помещения №1 в здании, расположенном по адресу: Томская область, </w:t>
      </w:r>
      <w:proofErr w:type="spellStart"/>
      <w:r w:rsidRPr="00970DE0">
        <w:rPr>
          <w:b w:val="0"/>
          <w:bCs w:val="0"/>
          <w:sz w:val="24"/>
          <w:lang w:val="ru-RU"/>
        </w:rPr>
        <w:t>Шегарский</w:t>
      </w:r>
      <w:proofErr w:type="spellEnd"/>
      <w:r w:rsidRPr="00970DE0">
        <w:rPr>
          <w:b w:val="0"/>
          <w:bCs w:val="0"/>
          <w:sz w:val="24"/>
          <w:lang w:val="ru-RU"/>
        </w:rPr>
        <w:t xml:space="preserve"> район, </w:t>
      </w:r>
      <w:proofErr w:type="spellStart"/>
      <w:r w:rsidRPr="00970DE0">
        <w:rPr>
          <w:b w:val="0"/>
          <w:bCs w:val="0"/>
          <w:sz w:val="24"/>
          <w:lang w:val="ru-RU"/>
        </w:rPr>
        <w:t>с.Мельниково</w:t>
      </w:r>
      <w:proofErr w:type="spellEnd"/>
      <w:r w:rsidRPr="00970DE0">
        <w:rPr>
          <w:b w:val="0"/>
          <w:bCs w:val="0"/>
          <w:sz w:val="24"/>
          <w:lang w:val="ru-RU"/>
        </w:rPr>
        <w:t xml:space="preserve">, </w:t>
      </w:r>
      <w:proofErr w:type="spellStart"/>
      <w:r w:rsidRPr="00970DE0">
        <w:rPr>
          <w:b w:val="0"/>
          <w:bCs w:val="0"/>
          <w:sz w:val="24"/>
          <w:lang w:val="ru-RU"/>
        </w:rPr>
        <w:t>ул.Коммунистическая</w:t>
      </w:r>
      <w:proofErr w:type="spellEnd"/>
      <w:r w:rsidRPr="00970DE0">
        <w:rPr>
          <w:b w:val="0"/>
          <w:bCs w:val="0"/>
          <w:sz w:val="24"/>
          <w:lang w:val="ru-RU"/>
        </w:rPr>
        <w:t xml:space="preserve">, 37, строение 4 </w:t>
      </w:r>
      <w:r w:rsidRPr="00970DE0">
        <w:rPr>
          <w:b w:val="0"/>
          <w:bCs w:val="0"/>
          <w:sz w:val="24"/>
        </w:rPr>
        <w:t xml:space="preserve">в сумме </w:t>
      </w:r>
      <w:r w:rsidR="00D147AF" w:rsidRPr="00970DE0">
        <w:rPr>
          <w:b w:val="0"/>
          <w:bCs w:val="0"/>
          <w:sz w:val="24"/>
          <w:lang w:val="ru-RU"/>
        </w:rPr>
        <w:t>1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="00D147AF" w:rsidRPr="00970DE0">
        <w:rPr>
          <w:b w:val="0"/>
          <w:bCs w:val="0"/>
          <w:sz w:val="24"/>
          <w:lang w:val="ru-RU"/>
        </w:rPr>
        <w:t>109,</w:t>
      </w:r>
      <w:r w:rsidRPr="00970DE0">
        <w:rPr>
          <w:b w:val="0"/>
          <w:bCs w:val="0"/>
          <w:sz w:val="24"/>
          <w:lang w:val="ru-RU"/>
        </w:rPr>
        <w:t>4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A25B74" w:rsidRPr="00970DE0" w:rsidRDefault="00A25B74" w:rsidP="00A25B74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-другие общегосударственные расходы в сумме </w:t>
      </w:r>
      <w:r w:rsidRPr="00970DE0">
        <w:rPr>
          <w:b w:val="0"/>
          <w:bCs w:val="0"/>
          <w:sz w:val="24"/>
          <w:lang w:val="ru-RU"/>
        </w:rPr>
        <w:t>612,3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., в том числе расходы:</w:t>
      </w:r>
    </w:p>
    <w:p w:rsidR="00A25B74" w:rsidRPr="00B814FA" w:rsidRDefault="00A25B74" w:rsidP="00A25B74">
      <w:pPr>
        <w:pStyle w:val="a5"/>
        <w:ind w:firstLine="720"/>
        <w:jc w:val="both"/>
        <w:rPr>
          <w:b w:val="0"/>
          <w:bCs w:val="0"/>
          <w:sz w:val="24"/>
          <w:lang w:val="ru-RU"/>
        </w:rPr>
      </w:pPr>
      <w:r w:rsidRPr="00B814FA">
        <w:rPr>
          <w:b w:val="0"/>
          <w:bCs w:val="0"/>
          <w:sz w:val="24"/>
        </w:rPr>
        <w:t>на оплату Ежегодного членского взноса на осуществление деятельности Совета муниципальных образований Томской области в 202</w:t>
      </w:r>
      <w:r w:rsidRPr="00B814FA">
        <w:rPr>
          <w:b w:val="0"/>
          <w:bCs w:val="0"/>
          <w:sz w:val="24"/>
          <w:lang w:val="ru-RU"/>
        </w:rPr>
        <w:t>4</w:t>
      </w:r>
      <w:r w:rsidRPr="00B814FA">
        <w:rPr>
          <w:b w:val="0"/>
          <w:bCs w:val="0"/>
          <w:sz w:val="24"/>
        </w:rPr>
        <w:t xml:space="preserve">г. и обязательного целевого членского взноса в Общероссийский Конгресс муниципальных образований Томской области в сумме </w:t>
      </w:r>
      <w:r w:rsidRPr="00B814FA">
        <w:rPr>
          <w:b w:val="0"/>
          <w:bCs w:val="0"/>
          <w:sz w:val="24"/>
          <w:lang w:val="ru-RU"/>
        </w:rPr>
        <w:t>217,4</w:t>
      </w:r>
      <w:r w:rsidRPr="00B814FA">
        <w:rPr>
          <w:b w:val="0"/>
          <w:bCs w:val="0"/>
          <w:sz w:val="24"/>
        </w:rPr>
        <w:t xml:space="preserve"> </w:t>
      </w:r>
      <w:proofErr w:type="spellStart"/>
      <w:r w:rsidRPr="00B814FA">
        <w:rPr>
          <w:b w:val="0"/>
          <w:bCs w:val="0"/>
          <w:sz w:val="24"/>
        </w:rPr>
        <w:t>тыс.руб</w:t>
      </w:r>
      <w:proofErr w:type="spellEnd"/>
      <w:r w:rsidRPr="00B814FA">
        <w:rPr>
          <w:b w:val="0"/>
          <w:bCs w:val="0"/>
          <w:sz w:val="24"/>
        </w:rPr>
        <w:t>.</w:t>
      </w:r>
      <w:r w:rsidRPr="00B814FA">
        <w:rPr>
          <w:b w:val="0"/>
          <w:bCs w:val="0"/>
          <w:sz w:val="24"/>
          <w:lang w:val="ru-RU"/>
        </w:rPr>
        <w:t>;</w:t>
      </w:r>
    </w:p>
    <w:p w:rsidR="00A25B74" w:rsidRPr="00970DE0" w:rsidRDefault="00A25B74" w:rsidP="00A25B74">
      <w:pPr>
        <w:pStyle w:val="a5"/>
        <w:ind w:firstLine="720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- на обеспечение деятельности Централизованной бухгалтерии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в сумме </w:t>
      </w:r>
      <w:r w:rsidRPr="00970DE0">
        <w:rPr>
          <w:b w:val="0"/>
          <w:bCs w:val="0"/>
          <w:sz w:val="24"/>
          <w:lang w:val="ru-RU"/>
        </w:rPr>
        <w:t>4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452,9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 Помимо средств получаемых из бюджета района, Централизованная бухгалтерия оказывает платные услуги. Расходы за счет внебюджетной деятельности в 202</w:t>
      </w:r>
      <w:r w:rsidR="006C5C34" w:rsidRPr="00970DE0">
        <w:rPr>
          <w:b w:val="0"/>
          <w:bCs w:val="0"/>
          <w:sz w:val="24"/>
          <w:lang w:val="ru-RU"/>
        </w:rPr>
        <w:t>4</w:t>
      </w:r>
      <w:r w:rsidRPr="00970DE0">
        <w:rPr>
          <w:b w:val="0"/>
          <w:bCs w:val="0"/>
          <w:sz w:val="24"/>
        </w:rPr>
        <w:t xml:space="preserve"> году составили </w:t>
      </w:r>
      <w:r w:rsidRPr="00970DE0">
        <w:rPr>
          <w:b w:val="0"/>
          <w:bCs w:val="0"/>
          <w:sz w:val="24"/>
          <w:lang w:val="ru-RU"/>
        </w:rPr>
        <w:t>4</w:t>
      </w:r>
      <w:r w:rsidR="006C5C34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667,1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.;</w:t>
      </w:r>
    </w:p>
    <w:p w:rsidR="00A25B74" w:rsidRPr="00970DE0" w:rsidRDefault="00A25B74" w:rsidP="00A25B74">
      <w:pPr>
        <w:pStyle w:val="a5"/>
        <w:ind w:firstLine="720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Выполнение муниципального задания МБУ </w:t>
      </w:r>
      <w:r w:rsidR="00F85B2B">
        <w:rPr>
          <w:b w:val="0"/>
          <w:bCs w:val="0"/>
          <w:sz w:val="24"/>
        </w:rPr>
        <w:t>«</w:t>
      </w:r>
      <w:r w:rsidRPr="00970DE0">
        <w:rPr>
          <w:b w:val="0"/>
          <w:bCs w:val="0"/>
          <w:sz w:val="24"/>
        </w:rPr>
        <w:t xml:space="preserve">Централизованная бухгалтерия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</w:t>
      </w:r>
      <w:r w:rsidR="00F85B2B">
        <w:rPr>
          <w:b w:val="0"/>
          <w:bCs w:val="0"/>
          <w:sz w:val="24"/>
        </w:rPr>
        <w:t>»</w:t>
      </w:r>
      <w:r w:rsidRPr="00970DE0">
        <w:rPr>
          <w:b w:val="0"/>
          <w:bCs w:val="0"/>
          <w:sz w:val="24"/>
        </w:rPr>
        <w:t xml:space="preserve"> составило: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021"/>
        <w:gridCol w:w="851"/>
        <w:gridCol w:w="1105"/>
        <w:gridCol w:w="1134"/>
      </w:tblGrid>
      <w:tr w:rsidR="00A25B74" w:rsidRPr="00970DE0" w:rsidTr="006C5C34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Наименование муниципальной услуги (работы)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Наименование и единица измерения показателя, характеризующего объем муниципальной услуги (работы)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Значения показателя за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Причины отклонений</w:t>
            </w:r>
          </w:p>
        </w:tc>
      </w:tr>
      <w:tr w:rsidR="00A25B74" w:rsidRPr="00970DE0" w:rsidTr="006C5C34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факт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отклонение, 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A25B74" w:rsidRPr="00970DE0" w:rsidTr="006C5C3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rPr>
                <w:szCs w:val="24"/>
              </w:rPr>
            </w:pPr>
            <w:r w:rsidRPr="00970DE0">
              <w:rPr>
                <w:szCs w:val="24"/>
              </w:rPr>
              <w:t>Ведение бухгалтерского (бюджетного) и налогового учета, формирование отчетности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Количество учреждений, ед.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  <w:r w:rsidRPr="00970DE0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74" w:rsidRPr="00970DE0" w:rsidRDefault="00A25B74" w:rsidP="00643FEF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A25B74" w:rsidRPr="00970DE0" w:rsidRDefault="00A25B74" w:rsidP="00A25B74">
      <w:pPr>
        <w:pStyle w:val="20"/>
        <w:rPr>
          <w:sz w:val="24"/>
        </w:rPr>
      </w:pPr>
      <w:r w:rsidRPr="00970DE0">
        <w:rPr>
          <w:sz w:val="24"/>
        </w:rPr>
        <w:t>Фактическая численность работников учреждений, расходы на содержание которых отражаются по данному разделу, на конец 202</w:t>
      </w:r>
      <w:r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года составила 76,15 ед. при утвержденной предельной численности – 8</w:t>
      </w:r>
      <w:r w:rsidRPr="00970DE0">
        <w:rPr>
          <w:sz w:val="24"/>
          <w:lang w:val="ru-RU"/>
        </w:rPr>
        <w:t>8</w:t>
      </w:r>
      <w:r w:rsidRPr="00970DE0">
        <w:rPr>
          <w:sz w:val="24"/>
        </w:rPr>
        <w:t>,</w:t>
      </w:r>
      <w:r w:rsidRPr="00970DE0">
        <w:rPr>
          <w:sz w:val="24"/>
          <w:lang w:val="ru-RU"/>
        </w:rPr>
        <w:t>2</w:t>
      </w:r>
      <w:r w:rsidRPr="00970DE0">
        <w:rPr>
          <w:sz w:val="24"/>
        </w:rPr>
        <w:t xml:space="preserve"> ед., в </w:t>
      </w:r>
      <w:proofErr w:type="spellStart"/>
      <w:r w:rsidRPr="00970DE0">
        <w:rPr>
          <w:sz w:val="24"/>
        </w:rPr>
        <w:t>т.ч</w:t>
      </w:r>
      <w:proofErr w:type="spellEnd"/>
      <w:r w:rsidRPr="00970DE0">
        <w:rPr>
          <w:sz w:val="24"/>
        </w:rPr>
        <w:t>.:</w:t>
      </w:r>
    </w:p>
    <w:p w:rsidR="00A25B74" w:rsidRPr="00970DE0" w:rsidRDefault="00A25B74" w:rsidP="00A25B74">
      <w:pPr>
        <w:pStyle w:val="20"/>
        <w:rPr>
          <w:sz w:val="24"/>
        </w:rPr>
      </w:pPr>
      <w:r w:rsidRPr="00970DE0">
        <w:rPr>
          <w:sz w:val="24"/>
        </w:rPr>
        <w:lastRenderedPageBreak/>
        <w:t>- органов местного самоуправления района – 6</w:t>
      </w:r>
      <w:r w:rsidRPr="00970DE0">
        <w:rPr>
          <w:sz w:val="24"/>
          <w:lang w:val="ru-RU"/>
        </w:rPr>
        <w:t>5</w:t>
      </w:r>
      <w:r w:rsidRPr="00970DE0">
        <w:rPr>
          <w:sz w:val="24"/>
        </w:rPr>
        <w:t xml:space="preserve">,45 ед., в </w:t>
      </w:r>
      <w:proofErr w:type="spellStart"/>
      <w:r w:rsidRPr="00970DE0">
        <w:rPr>
          <w:sz w:val="24"/>
        </w:rPr>
        <w:t>т.ч</w:t>
      </w:r>
      <w:proofErr w:type="spellEnd"/>
      <w:r w:rsidRPr="00970DE0">
        <w:rPr>
          <w:sz w:val="24"/>
        </w:rPr>
        <w:t>. численность муниципальных служащих – 4</w:t>
      </w:r>
      <w:r w:rsidRPr="00970DE0">
        <w:rPr>
          <w:sz w:val="24"/>
          <w:lang w:val="ru-RU"/>
        </w:rPr>
        <w:t>3</w:t>
      </w:r>
      <w:r w:rsidRPr="00970DE0">
        <w:rPr>
          <w:sz w:val="24"/>
        </w:rPr>
        <w:t>,2</w:t>
      </w:r>
      <w:r w:rsidRPr="00970DE0">
        <w:rPr>
          <w:sz w:val="24"/>
          <w:lang w:val="ru-RU"/>
        </w:rPr>
        <w:t>5</w:t>
      </w:r>
      <w:r w:rsidRPr="00970DE0">
        <w:rPr>
          <w:sz w:val="24"/>
        </w:rPr>
        <w:t xml:space="preserve"> ед.,  из них численность по переданным государственным  полномочиям – </w:t>
      </w:r>
      <w:r w:rsidRPr="00970DE0">
        <w:rPr>
          <w:sz w:val="24"/>
          <w:lang w:val="ru-RU"/>
        </w:rPr>
        <w:t>6</w:t>
      </w:r>
      <w:r w:rsidRPr="00970DE0">
        <w:rPr>
          <w:sz w:val="24"/>
        </w:rPr>
        <w:t>,2</w:t>
      </w:r>
      <w:r w:rsidRPr="00970DE0">
        <w:rPr>
          <w:sz w:val="24"/>
          <w:lang w:val="ru-RU"/>
        </w:rPr>
        <w:t>5</w:t>
      </w:r>
      <w:r w:rsidRPr="00970DE0">
        <w:rPr>
          <w:sz w:val="24"/>
        </w:rPr>
        <w:t xml:space="preserve"> ед.; </w:t>
      </w:r>
    </w:p>
    <w:p w:rsidR="00A25B74" w:rsidRPr="00970DE0" w:rsidRDefault="00A25B74" w:rsidP="00A25B74">
      <w:pPr>
        <w:pStyle w:val="20"/>
        <w:rPr>
          <w:sz w:val="24"/>
        </w:rPr>
      </w:pPr>
      <w:r w:rsidRPr="00970DE0">
        <w:rPr>
          <w:sz w:val="24"/>
        </w:rPr>
        <w:t xml:space="preserve">-  </w:t>
      </w:r>
      <w:r w:rsidRPr="00970DE0">
        <w:rPr>
          <w:bCs/>
          <w:sz w:val="24"/>
        </w:rPr>
        <w:t>Единой диспетчерской службы</w:t>
      </w:r>
      <w:r w:rsidRPr="00970DE0">
        <w:rPr>
          <w:sz w:val="24"/>
        </w:rPr>
        <w:t xml:space="preserve"> - 5 ед.;</w:t>
      </w:r>
    </w:p>
    <w:p w:rsidR="00A25B74" w:rsidRPr="00970DE0" w:rsidRDefault="00A25B74" w:rsidP="00A25B74">
      <w:pPr>
        <w:pStyle w:val="20"/>
        <w:rPr>
          <w:sz w:val="24"/>
        </w:rPr>
      </w:pPr>
      <w:r w:rsidRPr="00970DE0">
        <w:rPr>
          <w:sz w:val="24"/>
        </w:rPr>
        <w:t xml:space="preserve">-  </w:t>
      </w:r>
      <w:r w:rsidRPr="00970DE0">
        <w:rPr>
          <w:bCs/>
          <w:sz w:val="24"/>
        </w:rPr>
        <w:t xml:space="preserve">Централизованной бухгалтерии </w:t>
      </w:r>
      <w:proofErr w:type="spellStart"/>
      <w:r w:rsidRPr="00970DE0">
        <w:rPr>
          <w:bCs/>
          <w:sz w:val="24"/>
        </w:rPr>
        <w:t>Шегарского</w:t>
      </w:r>
      <w:proofErr w:type="spellEnd"/>
      <w:r w:rsidRPr="00970DE0">
        <w:rPr>
          <w:bCs/>
          <w:sz w:val="24"/>
        </w:rPr>
        <w:t xml:space="preserve"> района</w:t>
      </w:r>
      <w:r w:rsidRPr="00970DE0">
        <w:rPr>
          <w:sz w:val="24"/>
        </w:rPr>
        <w:t xml:space="preserve"> – 5,7 ед.</w:t>
      </w:r>
    </w:p>
    <w:p w:rsidR="00716199" w:rsidRPr="00970DE0" w:rsidRDefault="00157F18" w:rsidP="00716199">
      <w:pPr>
        <w:pStyle w:val="20"/>
        <w:rPr>
          <w:b/>
          <w:bCs/>
        </w:rPr>
      </w:pPr>
      <w:r w:rsidRPr="00970DE0">
        <w:rPr>
          <w:sz w:val="24"/>
        </w:rPr>
        <w:tab/>
      </w:r>
    </w:p>
    <w:p w:rsidR="00DE6158" w:rsidRPr="00970DE0" w:rsidRDefault="00DE6158" w:rsidP="00DE6158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0200. Национальная оборона</w:t>
      </w:r>
    </w:p>
    <w:p w:rsidR="00AD26EF" w:rsidRPr="00970DE0" w:rsidRDefault="00AD26EF" w:rsidP="00DE6158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652D8C" w:rsidRPr="00970DE0" w:rsidRDefault="00652D8C" w:rsidP="00652D8C">
      <w:pPr>
        <w:pStyle w:val="mystyle"/>
        <w:ind w:right="141" w:firstLine="708"/>
        <w:jc w:val="both"/>
        <w:rPr>
          <w:lang w:val="ru-RU"/>
        </w:rPr>
      </w:pPr>
      <w:r w:rsidRPr="00970DE0">
        <w:rPr>
          <w:lang w:val="ru-RU"/>
        </w:rPr>
        <w:t>Данный раздел содержит расходы, предусматривающие осуществление отдельных государственных полномочий по осуществлению первичного воинского учета органами местного самоуправления поселений, муниципальных и городских округов, в сумме 1</w:t>
      </w:r>
      <w:r w:rsidR="006C5C34" w:rsidRPr="00970DE0">
        <w:rPr>
          <w:lang w:val="ru-RU"/>
        </w:rPr>
        <w:t xml:space="preserve"> </w:t>
      </w:r>
      <w:r w:rsidRPr="00970DE0">
        <w:rPr>
          <w:lang w:val="ru-RU"/>
        </w:rPr>
        <w:t xml:space="preserve">400,4 </w:t>
      </w:r>
      <w:proofErr w:type="spellStart"/>
      <w:r w:rsidRPr="00970DE0">
        <w:rPr>
          <w:lang w:val="ru-RU"/>
        </w:rPr>
        <w:t>тыс.руб</w:t>
      </w:r>
      <w:proofErr w:type="spellEnd"/>
      <w:r w:rsidRPr="00970DE0">
        <w:rPr>
          <w:lang w:val="ru-RU"/>
        </w:rPr>
        <w:t xml:space="preserve">., исполнены на 100%, и на мобилизационную подготовку экономики в размере 40,0 </w:t>
      </w:r>
      <w:proofErr w:type="spellStart"/>
      <w:r w:rsidRPr="00970DE0">
        <w:rPr>
          <w:lang w:val="ru-RU"/>
        </w:rPr>
        <w:t>тыс.руб</w:t>
      </w:r>
      <w:proofErr w:type="spellEnd"/>
      <w:r w:rsidRPr="00970DE0">
        <w:rPr>
          <w:lang w:val="ru-RU"/>
        </w:rPr>
        <w:t xml:space="preserve">., исполнены в сумме 17,8 </w:t>
      </w:r>
      <w:proofErr w:type="spellStart"/>
      <w:r w:rsidRPr="00970DE0">
        <w:rPr>
          <w:lang w:val="ru-RU"/>
        </w:rPr>
        <w:t>тыс.руб</w:t>
      </w:r>
      <w:proofErr w:type="spellEnd"/>
      <w:r w:rsidRPr="00970DE0">
        <w:rPr>
          <w:lang w:val="ru-RU"/>
        </w:rPr>
        <w:t>. или на 44,5%. Всего исполнение по данному разделу составило 1</w:t>
      </w:r>
      <w:r w:rsidR="006C5C34" w:rsidRPr="00970DE0">
        <w:rPr>
          <w:lang w:val="ru-RU"/>
        </w:rPr>
        <w:t xml:space="preserve"> </w:t>
      </w:r>
      <w:r w:rsidRPr="00970DE0">
        <w:rPr>
          <w:lang w:val="ru-RU"/>
        </w:rPr>
        <w:t xml:space="preserve">418,2 </w:t>
      </w:r>
      <w:proofErr w:type="spellStart"/>
      <w:r w:rsidRPr="00970DE0">
        <w:rPr>
          <w:lang w:val="ru-RU"/>
        </w:rPr>
        <w:t>тыс.руб</w:t>
      </w:r>
      <w:proofErr w:type="spellEnd"/>
      <w:r w:rsidRPr="00970DE0">
        <w:rPr>
          <w:lang w:val="ru-RU"/>
        </w:rPr>
        <w:t>.</w:t>
      </w:r>
    </w:p>
    <w:p w:rsidR="00652D8C" w:rsidRPr="00970DE0" w:rsidRDefault="00652D8C" w:rsidP="006D750A">
      <w:pPr>
        <w:pStyle w:val="mystyle"/>
        <w:ind w:right="141" w:firstLine="708"/>
        <w:jc w:val="center"/>
        <w:rPr>
          <w:b/>
          <w:szCs w:val="24"/>
          <w:lang w:val="ru-RU"/>
        </w:rPr>
      </w:pPr>
    </w:p>
    <w:p w:rsidR="00520BF7" w:rsidRPr="00970DE0" w:rsidRDefault="00520BF7" w:rsidP="006D750A">
      <w:pPr>
        <w:pStyle w:val="mystyle"/>
        <w:ind w:right="141" w:firstLine="708"/>
        <w:jc w:val="center"/>
        <w:rPr>
          <w:b/>
          <w:szCs w:val="24"/>
          <w:lang w:val="ru-RU"/>
        </w:rPr>
      </w:pPr>
      <w:r w:rsidRPr="00970DE0">
        <w:rPr>
          <w:b/>
          <w:szCs w:val="24"/>
          <w:lang w:val="ru-RU"/>
        </w:rPr>
        <w:t>Раздел 0300.</w:t>
      </w:r>
      <w:r w:rsidR="008238A9" w:rsidRPr="00970DE0">
        <w:rPr>
          <w:b/>
          <w:szCs w:val="24"/>
          <w:lang w:val="ru-RU"/>
        </w:rPr>
        <w:t xml:space="preserve"> </w:t>
      </w:r>
      <w:r w:rsidR="006D750A" w:rsidRPr="00970DE0">
        <w:rPr>
          <w:b/>
          <w:szCs w:val="24"/>
          <w:lang w:val="ru-RU"/>
        </w:rPr>
        <w:t>Национальная безопасность и правоохранительная деятельность</w:t>
      </w:r>
    </w:p>
    <w:p w:rsidR="00520BF7" w:rsidRPr="00970DE0" w:rsidRDefault="00520BF7" w:rsidP="00520BF7">
      <w:pPr>
        <w:pStyle w:val="mystyle"/>
        <w:ind w:right="141" w:firstLine="708"/>
        <w:jc w:val="center"/>
        <w:rPr>
          <w:b/>
          <w:szCs w:val="24"/>
          <w:lang w:val="ru-RU"/>
        </w:rPr>
      </w:pPr>
    </w:p>
    <w:p w:rsidR="006D664A" w:rsidRPr="00970DE0" w:rsidRDefault="006D664A" w:rsidP="006D664A">
      <w:pPr>
        <w:pStyle w:val="a5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sz w:val="24"/>
          <w:lang w:val="ru-RU" w:eastAsia="ru-RU"/>
        </w:rPr>
        <w:t>В состав расходов, включенных в данный раздел, в</w:t>
      </w:r>
      <w:r w:rsidRPr="00970DE0">
        <w:rPr>
          <w:b w:val="0"/>
          <w:bCs w:val="0"/>
          <w:sz w:val="24"/>
        </w:rPr>
        <w:t xml:space="preserve"> 202</w:t>
      </w:r>
      <w:r w:rsidRPr="00970DE0">
        <w:rPr>
          <w:b w:val="0"/>
          <w:bCs w:val="0"/>
          <w:sz w:val="24"/>
          <w:lang w:val="ru-RU"/>
        </w:rPr>
        <w:t>4</w:t>
      </w:r>
      <w:r w:rsidRPr="00970DE0">
        <w:rPr>
          <w:b w:val="0"/>
          <w:bCs w:val="0"/>
          <w:sz w:val="24"/>
        </w:rPr>
        <w:t xml:space="preserve"> году вошли расходы, исполненные в </w:t>
      </w:r>
      <w:r w:rsidRPr="00970DE0">
        <w:rPr>
          <w:b w:val="0"/>
          <w:bCs w:val="0"/>
          <w:sz w:val="24"/>
          <w:lang w:val="ru-RU"/>
        </w:rPr>
        <w:t xml:space="preserve">размере 504,2 </w:t>
      </w:r>
      <w:proofErr w:type="spellStart"/>
      <w:r w:rsidRPr="00970DE0">
        <w:rPr>
          <w:b w:val="0"/>
          <w:bCs w:val="0"/>
          <w:sz w:val="24"/>
          <w:lang w:val="ru-RU"/>
        </w:rPr>
        <w:t>тыс.руб</w:t>
      </w:r>
      <w:proofErr w:type="spellEnd"/>
      <w:r w:rsidRPr="00970DE0">
        <w:rPr>
          <w:b w:val="0"/>
          <w:bCs w:val="0"/>
          <w:sz w:val="24"/>
          <w:lang w:val="ru-RU"/>
        </w:rPr>
        <w:t>., а именно</w:t>
      </w:r>
      <w:r w:rsidRPr="00970DE0">
        <w:rPr>
          <w:b w:val="0"/>
          <w:bCs w:val="0"/>
          <w:sz w:val="24"/>
        </w:rPr>
        <w:t>:</w:t>
      </w:r>
    </w:p>
    <w:p w:rsidR="006D664A" w:rsidRPr="00970DE0" w:rsidRDefault="006D664A" w:rsidP="006D664A">
      <w:pPr>
        <w:pStyle w:val="20"/>
        <w:rPr>
          <w:bCs/>
          <w:sz w:val="24"/>
          <w:lang w:val="ru-RU"/>
        </w:rPr>
      </w:pPr>
      <w:r w:rsidRPr="00970DE0">
        <w:rPr>
          <w:sz w:val="24"/>
        </w:rPr>
        <w:t xml:space="preserve">- в рамках муниципальной программы </w:t>
      </w:r>
      <w:r w:rsidR="00F85B2B">
        <w:rPr>
          <w:bCs/>
          <w:sz w:val="24"/>
        </w:rPr>
        <w:t>«</w:t>
      </w:r>
      <w:r w:rsidRPr="00970DE0">
        <w:rPr>
          <w:bCs/>
          <w:sz w:val="24"/>
        </w:rPr>
        <w:t xml:space="preserve">Повышение обеспечения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территории </w:t>
      </w:r>
      <w:proofErr w:type="spellStart"/>
      <w:r w:rsidRPr="00970DE0">
        <w:rPr>
          <w:bCs/>
          <w:sz w:val="24"/>
        </w:rPr>
        <w:t>Шегарского</w:t>
      </w:r>
      <w:proofErr w:type="spellEnd"/>
      <w:r w:rsidRPr="00970DE0">
        <w:rPr>
          <w:bCs/>
          <w:sz w:val="24"/>
        </w:rPr>
        <w:t xml:space="preserve"> района на период 202</w:t>
      </w:r>
      <w:r w:rsidRPr="00970DE0">
        <w:rPr>
          <w:bCs/>
          <w:sz w:val="24"/>
          <w:lang w:val="ru-RU"/>
        </w:rPr>
        <w:t>4</w:t>
      </w:r>
      <w:r w:rsidRPr="00970DE0">
        <w:rPr>
          <w:bCs/>
          <w:sz w:val="24"/>
        </w:rPr>
        <w:t>-202</w:t>
      </w:r>
      <w:r w:rsidRPr="00970DE0">
        <w:rPr>
          <w:bCs/>
          <w:sz w:val="24"/>
          <w:lang w:val="ru-RU"/>
        </w:rPr>
        <w:t>6</w:t>
      </w:r>
      <w:r w:rsidRPr="00970DE0">
        <w:rPr>
          <w:bCs/>
          <w:sz w:val="24"/>
        </w:rPr>
        <w:t xml:space="preserve"> годов</w:t>
      </w:r>
      <w:r w:rsidR="00F85B2B">
        <w:rPr>
          <w:bCs/>
          <w:sz w:val="24"/>
        </w:rPr>
        <w:t>»</w:t>
      </w:r>
      <w:r w:rsidRPr="00970DE0">
        <w:rPr>
          <w:bCs/>
          <w:sz w:val="24"/>
        </w:rPr>
        <w:t xml:space="preserve"> в сумме </w:t>
      </w:r>
      <w:r w:rsidRPr="00970DE0">
        <w:rPr>
          <w:bCs/>
          <w:sz w:val="24"/>
          <w:lang w:val="ru-RU"/>
        </w:rPr>
        <w:t>480,0</w:t>
      </w:r>
      <w:r w:rsidRPr="00970DE0">
        <w:rPr>
          <w:bCs/>
          <w:sz w:val="24"/>
        </w:rPr>
        <w:t xml:space="preserve"> </w:t>
      </w:r>
      <w:proofErr w:type="spellStart"/>
      <w:r w:rsidRPr="00970DE0">
        <w:rPr>
          <w:bCs/>
          <w:sz w:val="24"/>
        </w:rPr>
        <w:t>тыс.руб</w:t>
      </w:r>
      <w:proofErr w:type="spellEnd"/>
      <w:r w:rsidRPr="00970DE0">
        <w:rPr>
          <w:bCs/>
          <w:sz w:val="24"/>
        </w:rPr>
        <w:t xml:space="preserve">. на </w:t>
      </w:r>
      <w:r w:rsidRPr="00970DE0">
        <w:rPr>
          <w:bCs/>
          <w:sz w:val="24"/>
          <w:lang w:val="ru-RU"/>
        </w:rPr>
        <w:t>с</w:t>
      </w:r>
      <w:proofErr w:type="spellStart"/>
      <w:r w:rsidRPr="00970DE0">
        <w:rPr>
          <w:bCs/>
          <w:sz w:val="24"/>
        </w:rPr>
        <w:t>оздание</w:t>
      </w:r>
      <w:proofErr w:type="spellEnd"/>
      <w:r w:rsidRPr="00970DE0">
        <w:rPr>
          <w:bCs/>
          <w:sz w:val="24"/>
        </w:rPr>
        <w:t xml:space="preserve"> и содержание в исправном состоянии защитных минерализованных полос вокруг населенных пунктов</w:t>
      </w:r>
      <w:r w:rsidRPr="00970DE0">
        <w:rPr>
          <w:bCs/>
          <w:sz w:val="24"/>
          <w:lang w:val="ru-RU"/>
        </w:rPr>
        <w:t>;</w:t>
      </w:r>
    </w:p>
    <w:p w:rsidR="006D664A" w:rsidRPr="00970DE0" w:rsidRDefault="006D664A" w:rsidP="006D664A">
      <w:pPr>
        <w:pStyle w:val="20"/>
        <w:rPr>
          <w:bCs/>
          <w:sz w:val="24"/>
          <w:lang w:val="ru-RU"/>
        </w:rPr>
      </w:pPr>
      <w:r w:rsidRPr="00970DE0">
        <w:rPr>
          <w:bCs/>
          <w:sz w:val="24"/>
        </w:rPr>
        <w:t>-</w:t>
      </w:r>
      <w:r w:rsidRPr="00970DE0">
        <w:rPr>
          <w:bCs/>
          <w:sz w:val="24"/>
          <w:lang w:val="ru-RU"/>
        </w:rPr>
        <w:t xml:space="preserve"> </w:t>
      </w:r>
      <w:r w:rsidRPr="00970DE0">
        <w:rPr>
          <w:bCs/>
          <w:sz w:val="24"/>
        </w:rPr>
        <w:t xml:space="preserve">из фонда </w:t>
      </w:r>
      <w:r w:rsidRPr="00970DE0">
        <w:rPr>
          <w:bCs/>
          <w:sz w:val="24"/>
          <w:lang w:val="ru-RU"/>
        </w:rPr>
        <w:t xml:space="preserve">финансирования </w:t>
      </w:r>
      <w:r w:rsidRPr="00970DE0">
        <w:rPr>
          <w:bCs/>
          <w:sz w:val="24"/>
        </w:rPr>
        <w:t xml:space="preserve">непредвиденных расходов Администрации </w:t>
      </w:r>
      <w:proofErr w:type="spellStart"/>
      <w:r w:rsidRPr="00970DE0">
        <w:rPr>
          <w:bCs/>
          <w:sz w:val="24"/>
        </w:rPr>
        <w:t>Шегарского</w:t>
      </w:r>
      <w:proofErr w:type="spellEnd"/>
      <w:r w:rsidRPr="00970DE0">
        <w:rPr>
          <w:bCs/>
          <w:sz w:val="24"/>
        </w:rPr>
        <w:t xml:space="preserve"> района в сумме </w:t>
      </w:r>
      <w:r w:rsidRPr="00970DE0">
        <w:rPr>
          <w:bCs/>
          <w:sz w:val="24"/>
          <w:lang w:val="ru-RU"/>
        </w:rPr>
        <w:t>24,2</w:t>
      </w:r>
      <w:r w:rsidRPr="00970DE0">
        <w:rPr>
          <w:bCs/>
          <w:sz w:val="24"/>
        </w:rPr>
        <w:t xml:space="preserve"> </w:t>
      </w:r>
      <w:proofErr w:type="spellStart"/>
      <w:r w:rsidRPr="00970DE0">
        <w:rPr>
          <w:bCs/>
          <w:sz w:val="24"/>
        </w:rPr>
        <w:t>тыс.руб</w:t>
      </w:r>
      <w:proofErr w:type="spellEnd"/>
      <w:r w:rsidRPr="00970DE0">
        <w:rPr>
          <w:bCs/>
          <w:sz w:val="24"/>
        </w:rPr>
        <w:t>.</w:t>
      </w:r>
      <w:r w:rsidRPr="00970DE0">
        <w:rPr>
          <w:b/>
          <w:bCs/>
          <w:sz w:val="24"/>
        </w:rPr>
        <w:t xml:space="preserve"> </w:t>
      </w:r>
      <w:r w:rsidRPr="00970DE0">
        <w:rPr>
          <w:bCs/>
          <w:sz w:val="24"/>
        </w:rPr>
        <w:t xml:space="preserve">на страхование от клещевого энцефалита граждан, принимающих участие в мероприятиях по предупреждению и ликвидации природных пожаров на территории </w:t>
      </w:r>
      <w:proofErr w:type="spellStart"/>
      <w:r w:rsidRPr="00970DE0">
        <w:rPr>
          <w:bCs/>
          <w:sz w:val="24"/>
        </w:rPr>
        <w:t>Шегарского</w:t>
      </w:r>
      <w:proofErr w:type="spellEnd"/>
      <w:r w:rsidRPr="00970DE0">
        <w:rPr>
          <w:bCs/>
          <w:sz w:val="24"/>
        </w:rPr>
        <w:t xml:space="preserve"> района</w:t>
      </w:r>
      <w:r w:rsidRPr="00970DE0">
        <w:rPr>
          <w:bCs/>
          <w:sz w:val="24"/>
          <w:lang w:val="ru-RU"/>
        </w:rPr>
        <w:t>.</w:t>
      </w:r>
    </w:p>
    <w:p w:rsidR="004666CF" w:rsidRPr="00970DE0" w:rsidRDefault="004666CF" w:rsidP="004666CF">
      <w:pPr>
        <w:pStyle w:val="20"/>
        <w:rPr>
          <w:b/>
          <w:bCs/>
          <w:lang w:val="ru-RU"/>
        </w:rPr>
      </w:pPr>
    </w:p>
    <w:p w:rsidR="00073330" w:rsidRPr="00970DE0" w:rsidRDefault="00073330" w:rsidP="00073330">
      <w:pPr>
        <w:pStyle w:val="mystyle"/>
        <w:ind w:right="141" w:firstLine="708"/>
        <w:jc w:val="center"/>
        <w:rPr>
          <w:b/>
          <w:szCs w:val="24"/>
          <w:lang w:val="ru-RU"/>
        </w:rPr>
      </w:pPr>
      <w:r w:rsidRPr="00970DE0">
        <w:rPr>
          <w:b/>
          <w:szCs w:val="24"/>
          <w:lang w:val="ru-RU"/>
        </w:rPr>
        <w:t>Раздел 0400.</w:t>
      </w:r>
      <w:r w:rsidR="008238A9" w:rsidRPr="00970DE0">
        <w:rPr>
          <w:b/>
          <w:szCs w:val="24"/>
          <w:lang w:val="ru-RU"/>
        </w:rPr>
        <w:t xml:space="preserve"> </w:t>
      </w:r>
      <w:r w:rsidRPr="00970DE0">
        <w:rPr>
          <w:b/>
          <w:szCs w:val="24"/>
          <w:lang w:val="ru-RU"/>
        </w:rPr>
        <w:t>Национальная экономика</w:t>
      </w:r>
    </w:p>
    <w:p w:rsidR="00073330" w:rsidRPr="00970DE0" w:rsidRDefault="00DA3055" w:rsidP="006C5C34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noProof/>
          <w:sz w:val="16"/>
          <w:szCs w:val="16"/>
          <w:lang w:val="ru-RU"/>
        </w:rPr>
        <w:drawing>
          <wp:inline distT="0" distB="0" distL="0" distR="0" wp14:anchorId="517DCACE" wp14:editId="61DA1EB8">
            <wp:extent cx="5462270" cy="3856382"/>
            <wp:effectExtent l="0" t="0" r="0" b="0"/>
            <wp:docPr id="19" name="Объект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3330" w:rsidRPr="00970DE0" w:rsidRDefault="00073330" w:rsidP="00073330">
      <w:pPr>
        <w:pStyle w:val="20"/>
        <w:rPr>
          <w:sz w:val="24"/>
        </w:rPr>
      </w:pPr>
      <w:r w:rsidRPr="00970DE0">
        <w:rPr>
          <w:sz w:val="24"/>
        </w:rPr>
        <w:lastRenderedPageBreak/>
        <w:t xml:space="preserve">Данный раздел </w:t>
      </w:r>
      <w:r w:rsidR="00E7636E" w:rsidRPr="00970DE0">
        <w:rPr>
          <w:sz w:val="24"/>
        </w:rPr>
        <w:t>содержи</w:t>
      </w:r>
      <w:r w:rsidRPr="00970DE0">
        <w:rPr>
          <w:sz w:val="24"/>
        </w:rPr>
        <w:t>т расходы</w:t>
      </w:r>
      <w:r w:rsidR="00D539DC" w:rsidRPr="00970DE0">
        <w:rPr>
          <w:sz w:val="24"/>
          <w:lang w:val="ru-RU"/>
        </w:rPr>
        <w:t>, направленные</w:t>
      </w:r>
      <w:r w:rsidRPr="00970DE0">
        <w:rPr>
          <w:sz w:val="24"/>
        </w:rPr>
        <w:t xml:space="preserve"> на решение общеэкономических вопросов,  землеустройство, сельское хозяйство, транспорт, поддержку сельского хозяйства и малого предпринимательства.</w:t>
      </w:r>
    </w:p>
    <w:p w:rsidR="00875E4A" w:rsidRPr="00970DE0" w:rsidRDefault="00925065" w:rsidP="00875E4A">
      <w:pPr>
        <w:pStyle w:val="20"/>
        <w:rPr>
          <w:sz w:val="24"/>
        </w:rPr>
      </w:pPr>
      <w:r w:rsidRPr="00970DE0">
        <w:rPr>
          <w:sz w:val="24"/>
        </w:rPr>
        <w:t>Всего р</w:t>
      </w:r>
      <w:r w:rsidR="00875E4A" w:rsidRPr="00970DE0">
        <w:rPr>
          <w:sz w:val="24"/>
        </w:rPr>
        <w:t>асходы на реализацию вопросов в области национальной экономики за 202</w:t>
      </w:r>
      <w:r w:rsidR="009C44E0" w:rsidRPr="00970DE0">
        <w:rPr>
          <w:sz w:val="24"/>
          <w:lang w:val="ru-RU"/>
        </w:rPr>
        <w:t>4</w:t>
      </w:r>
      <w:r w:rsidR="00875E4A" w:rsidRPr="00970DE0">
        <w:rPr>
          <w:sz w:val="24"/>
        </w:rPr>
        <w:t xml:space="preserve"> год исполнены в сумме  </w:t>
      </w:r>
      <w:r w:rsidR="009C44E0" w:rsidRPr="00970DE0">
        <w:rPr>
          <w:sz w:val="24"/>
          <w:lang w:val="ru-RU"/>
        </w:rPr>
        <w:t>63</w:t>
      </w:r>
      <w:r w:rsidR="002463A7" w:rsidRPr="00970DE0">
        <w:rPr>
          <w:sz w:val="24"/>
          <w:lang w:val="ru-RU"/>
        </w:rPr>
        <w:t xml:space="preserve"> </w:t>
      </w:r>
      <w:r w:rsidR="009C44E0" w:rsidRPr="00970DE0">
        <w:rPr>
          <w:sz w:val="24"/>
          <w:lang w:val="ru-RU"/>
        </w:rPr>
        <w:t>736,3</w:t>
      </w:r>
      <w:r w:rsidR="00875E4A" w:rsidRPr="00970DE0">
        <w:rPr>
          <w:sz w:val="24"/>
        </w:rPr>
        <w:t xml:space="preserve"> </w:t>
      </w:r>
      <w:proofErr w:type="spellStart"/>
      <w:r w:rsidR="00875E4A" w:rsidRPr="00970DE0">
        <w:rPr>
          <w:sz w:val="24"/>
        </w:rPr>
        <w:t>тыс.руб</w:t>
      </w:r>
      <w:proofErr w:type="spellEnd"/>
      <w:r w:rsidR="00875E4A" w:rsidRPr="00970DE0">
        <w:rPr>
          <w:sz w:val="24"/>
        </w:rPr>
        <w:t>. или   9</w:t>
      </w:r>
      <w:r w:rsidR="009C44E0" w:rsidRPr="00970DE0">
        <w:rPr>
          <w:sz w:val="24"/>
          <w:lang w:val="ru-RU"/>
        </w:rPr>
        <w:t>4,1</w:t>
      </w:r>
      <w:r w:rsidR="00875E4A" w:rsidRPr="00970DE0">
        <w:rPr>
          <w:sz w:val="24"/>
        </w:rPr>
        <w:t>% к плановым назначениям.</w:t>
      </w:r>
    </w:p>
    <w:p w:rsidR="00073330" w:rsidRPr="00970DE0" w:rsidRDefault="00073330" w:rsidP="00073330">
      <w:pPr>
        <w:pStyle w:val="20"/>
        <w:rPr>
          <w:sz w:val="24"/>
        </w:rPr>
      </w:pPr>
      <w:r w:rsidRPr="00970DE0">
        <w:rPr>
          <w:sz w:val="24"/>
        </w:rPr>
        <w:t xml:space="preserve">На районный уровень были переданы субвенции на осуществление отдельных государственных полномочий по регистрации коллективных договоров в сумме </w:t>
      </w:r>
      <w:r w:rsidR="009C44E0" w:rsidRPr="00970DE0">
        <w:rPr>
          <w:sz w:val="24"/>
          <w:lang w:val="ru-RU"/>
        </w:rPr>
        <w:t>120,5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исполнение составило </w:t>
      </w:r>
      <w:r w:rsidR="009C44E0" w:rsidRPr="00970DE0">
        <w:rPr>
          <w:sz w:val="24"/>
          <w:lang w:val="ru-RU"/>
        </w:rPr>
        <w:t>109,9</w:t>
      </w:r>
      <w:r w:rsidR="00E7636E" w:rsidRPr="00970DE0">
        <w:rPr>
          <w:sz w:val="24"/>
        </w:rPr>
        <w:t xml:space="preserve"> </w:t>
      </w:r>
      <w:proofErr w:type="spellStart"/>
      <w:r w:rsidR="00E7636E" w:rsidRPr="00970DE0">
        <w:rPr>
          <w:sz w:val="24"/>
        </w:rPr>
        <w:t>тыс.руб</w:t>
      </w:r>
      <w:proofErr w:type="spellEnd"/>
      <w:r w:rsidR="00E7636E" w:rsidRPr="00970DE0">
        <w:rPr>
          <w:sz w:val="24"/>
        </w:rPr>
        <w:t xml:space="preserve">. или </w:t>
      </w:r>
      <w:r w:rsidR="00581D94" w:rsidRPr="00970DE0">
        <w:rPr>
          <w:sz w:val="24"/>
        </w:rPr>
        <w:t>91,2</w:t>
      </w:r>
      <w:r w:rsidRPr="00970DE0">
        <w:rPr>
          <w:sz w:val="24"/>
        </w:rPr>
        <w:t xml:space="preserve">%, неиспользованная часть субвенции </w:t>
      </w:r>
      <w:r w:rsidR="00E7636E" w:rsidRPr="00970DE0">
        <w:rPr>
          <w:sz w:val="24"/>
        </w:rPr>
        <w:t xml:space="preserve">была возвращена </w:t>
      </w:r>
      <w:r w:rsidR="0078294F" w:rsidRPr="00970DE0">
        <w:rPr>
          <w:sz w:val="24"/>
        </w:rPr>
        <w:t xml:space="preserve">в </w:t>
      </w:r>
      <w:r w:rsidR="00E7636E" w:rsidRPr="00970DE0">
        <w:rPr>
          <w:sz w:val="24"/>
        </w:rPr>
        <w:t>областно</w:t>
      </w:r>
      <w:r w:rsidR="0078294F" w:rsidRPr="00970DE0">
        <w:rPr>
          <w:sz w:val="24"/>
        </w:rPr>
        <w:t>й</w:t>
      </w:r>
      <w:r w:rsidR="00E7636E" w:rsidRPr="00970DE0">
        <w:rPr>
          <w:sz w:val="24"/>
        </w:rPr>
        <w:t xml:space="preserve"> </w:t>
      </w:r>
      <w:r w:rsidR="0078294F" w:rsidRPr="00970DE0">
        <w:rPr>
          <w:sz w:val="24"/>
        </w:rPr>
        <w:t>бюджет</w:t>
      </w:r>
      <w:r w:rsidR="00E7636E" w:rsidRPr="00970DE0">
        <w:rPr>
          <w:sz w:val="24"/>
        </w:rPr>
        <w:t>.</w:t>
      </w:r>
    </w:p>
    <w:p w:rsidR="00073330" w:rsidRPr="00970DE0" w:rsidRDefault="00073330" w:rsidP="00073330">
      <w:pPr>
        <w:pStyle w:val="a9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</w:rPr>
        <w:t>Финансирование расходов на сельское хозяйство проводилось в рамках переданных на районный уровень отдельных государственных полномочий по следующим направлениям:</w:t>
      </w:r>
    </w:p>
    <w:p w:rsidR="00073330" w:rsidRPr="00970DE0" w:rsidRDefault="00073330" w:rsidP="00073330">
      <w:pPr>
        <w:pStyle w:val="20"/>
        <w:rPr>
          <w:sz w:val="24"/>
        </w:rPr>
      </w:pPr>
      <w:r w:rsidRPr="00970DE0">
        <w:rPr>
          <w:sz w:val="24"/>
        </w:rPr>
        <w:t xml:space="preserve">- на </w:t>
      </w:r>
      <w:r w:rsidR="00DF6D24" w:rsidRPr="00970DE0">
        <w:rPr>
          <w:sz w:val="24"/>
        </w:rPr>
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</w:r>
      <w:r w:rsidRPr="00970DE0">
        <w:rPr>
          <w:sz w:val="24"/>
        </w:rPr>
        <w:t xml:space="preserve"> в сумме </w:t>
      </w:r>
      <w:r w:rsidR="0087458F" w:rsidRPr="00970DE0">
        <w:rPr>
          <w:sz w:val="24"/>
        </w:rPr>
        <w:t>3</w:t>
      </w:r>
      <w:r w:rsidR="002463A7" w:rsidRPr="00970DE0">
        <w:rPr>
          <w:sz w:val="24"/>
          <w:lang w:val="ru-RU"/>
        </w:rPr>
        <w:t xml:space="preserve"> </w:t>
      </w:r>
      <w:r w:rsidR="00CB2479" w:rsidRPr="00970DE0">
        <w:rPr>
          <w:sz w:val="24"/>
        </w:rPr>
        <w:t>5</w:t>
      </w:r>
      <w:r w:rsidR="00CB2479" w:rsidRPr="00970DE0">
        <w:rPr>
          <w:sz w:val="24"/>
          <w:lang w:val="ru-RU"/>
        </w:rPr>
        <w:t>74,9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="00D93271" w:rsidRPr="00970DE0">
        <w:rPr>
          <w:sz w:val="24"/>
        </w:rPr>
        <w:t>.</w:t>
      </w:r>
      <w:r w:rsidRPr="00970DE0">
        <w:rPr>
          <w:sz w:val="24"/>
        </w:rPr>
        <w:t xml:space="preserve">, </w:t>
      </w:r>
      <w:r w:rsidR="00936BAC" w:rsidRPr="00970DE0">
        <w:rPr>
          <w:sz w:val="24"/>
        </w:rPr>
        <w:t>исполнено</w:t>
      </w:r>
      <w:r w:rsidRPr="00970DE0">
        <w:rPr>
          <w:sz w:val="24"/>
        </w:rPr>
        <w:t xml:space="preserve"> </w:t>
      </w:r>
      <w:r w:rsidR="00372A16" w:rsidRPr="00970DE0">
        <w:rPr>
          <w:sz w:val="24"/>
        </w:rPr>
        <w:t xml:space="preserve">на </w:t>
      </w:r>
      <w:r w:rsidR="00C173B0" w:rsidRPr="00970DE0">
        <w:rPr>
          <w:sz w:val="24"/>
        </w:rPr>
        <w:t>9</w:t>
      </w:r>
      <w:r w:rsidR="009E3752" w:rsidRPr="00970DE0">
        <w:rPr>
          <w:sz w:val="24"/>
        </w:rPr>
        <w:t>8</w:t>
      </w:r>
      <w:r w:rsidR="00C173B0" w:rsidRPr="00970DE0">
        <w:rPr>
          <w:sz w:val="24"/>
        </w:rPr>
        <w:t>,</w:t>
      </w:r>
      <w:r w:rsidR="009E3752" w:rsidRPr="00970DE0">
        <w:rPr>
          <w:sz w:val="24"/>
        </w:rPr>
        <w:t>8</w:t>
      </w:r>
      <w:r w:rsidR="00936BAC" w:rsidRPr="00970DE0">
        <w:rPr>
          <w:sz w:val="24"/>
        </w:rPr>
        <w:t>%</w:t>
      </w:r>
      <w:r w:rsidR="00E6597D" w:rsidRPr="00970DE0">
        <w:rPr>
          <w:sz w:val="24"/>
        </w:rPr>
        <w:t>;</w:t>
      </w:r>
    </w:p>
    <w:p w:rsidR="009B50A0" w:rsidRPr="00970DE0" w:rsidRDefault="009B50A0" w:rsidP="00073330">
      <w:pPr>
        <w:pStyle w:val="20"/>
        <w:rPr>
          <w:sz w:val="24"/>
        </w:rPr>
      </w:pPr>
      <w:r w:rsidRPr="00970DE0">
        <w:rPr>
          <w:sz w:val="24"/>
        </w:rPr>
        <w:t xml:space="preserve">-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в сумме </w:t>
      </w:r>
      <w:r w:rsidR="003D543A" w:rsidRPr="00970DE0">
        <w:rPr>
          <w:sz w:val="24"/>
          <w:lang w:val="ru-RU"/>
        </w:rPr>
        <w:t>253,0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исполнено на </w:t>
      </w:r>
      <w:r w:rsidR="003D543A" w:rsidRPr="00970DE0">
        <w:rPr>
          <w:sz w:val="24"/>
          <w:lang w:val="ru-RU"/>
        </w:rPr>
        <w:t>41,6</w:t>
      </w:r>
      <w:r w:rsidRPr="00970DE0">
        <w:rPr>
          <w:sz w:val="24"/>
        </w:rPr>
        <w:t>%;</w:t>
      </w:r>
    </w:p>
    <w:p w:rsidR="009B50A0" w:rsidRPr="00970DE0" w:rsidRDefault="009B50A0" w:rsidP="009B50A0">
      <w:pPr>
        <w:pStyle w:val="20"/>
        <w:rPr>
          <w:sz w:val="24"/>
        </w:rPr>
      </w:pPr>
      <w:r w:rsidRPr="00970DE0">
        <w:rPr>
          <w:sz w:val="24"/>
        </w:rPr>
        <w:t xml:space="preserve">- на осуществление отдельных государственных полномочий </w:t>
      </w:r>
      <w:r w:rsidR="003D543A" w:rsidRPr="00970DE0">
        <w:rPr>
          <w:sz w:val="24"/>
        </w:rPr>
        <w:t>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</w:r>
      <w:r w:rsidRPr="00970DE0">
        <w:rPr>
          <w:sz w:val="24"/>
        </w:rPr>
        <w:t xml:space="preserve"> в сумме </w:t>
      </w:r>
      <w:r w:rsidR="006628E2" w:rsidRPr="00970DE0">
        <w:rPr>
          <w:sz w:val="24"/>
        </w:rPr>
        <w:t>3</w:t>
      </w:r>
      <w:r w:rsidR="005554CA" w:rsidRPr="00970DE0">
        <w:rPr>
          <w:sz w:val="24"/>
          <w:lang w:val="ru-RU"/>
        </w:rPr>
        <w:t>8,</w:t>
      </w:r>
      <w:r w:rsidR="00044992" w:rsidRPr="00970DE0">
        <w:rPr>
          <w:sz w:val="24"/>
        </w:rPr>
        <w:t>7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исполнено на </w:t>
      </w:r>
      <w:r w:rsidR="006628E2" w:rsidRPr="00970DE0">
        <w:rPr>
          <w:sz w:val="24"/>
        </w:rPr>
        <w:t>100,0</w:t>
      </w:r>
      <w:r w:rsidRPr="00970DE0">
        <w:rPr>
          <w:sz w:val="24"/>
        </w:rPr>
        <w:t>%;</w:t>
      </w:r>
    </w:p>
    <w:p w:rsidR="00073330" w:rsidRPr="00970DE0" w:rsidRDefault="00073330" w:rsidP="00073330">
      <w:pPr>
        <w:pStyle w:val="20"/>
        <w:rPr>
          <w:sz w:val="24"/>
        </w:rPr>
      </w:pPr>
      <w:r w:rsidRPr="00970DE0">
        <w:rPr>
          <w:sz w:val="24"/>
        </w:rPr>
        <w:t xml:space="preserve"> -</w:t>
      </w:r>
      <w:r w:rsidR="00750CAF" w:rsidRPr="00970DE0">
        <w:rPr>
          <w:sz w:val="24"/>
        </w:rPr>
        <w:t xml:space="preserve"> </w:t>
      </w:r>
      <w:r w:rsidRPr="00970DE0">
        <w:rPr>
          <w:sz w:val="24"/>
        </w:rPr>
        <w:t xml:space="preserve">на </w:t>
      </w:r>
      <w:r w:rsidR="000867A6" w:rsidRPr="00970DE0">
        <w:rPr>
          <w:sz w:val="24"/>
        </w:rPr>
        <w:t xml:space="preserve">стимулирование развития приоритетных </w:t>
      </w:r>
      <w:proofErr w:type="spellStart"/>
      <w:r w:rsidR="000867A6" w:rsidRPr="00970DE0">
        <w:rPr>
          <w:sz w:val="24"/>
        </w:rPr>
        <w:t>подотраслей</w:t>
      </w:r>
      <w:proofErr w:type="spellEnd"/>
      <w:r w:rsidR="000867A6" w:rsidRPr="00970DE0">
        <w:rPr>
          <w:sz w:val="24"/>
        </w:rPr>
        <w:t xml:space="preserve"> агропромышленного комплекса и развитие малых форм хозяйствования </w:t>
      </w:r>
      <w:r w:rsidRPr="00970DE0">
        <w:rPr>
          <w:sz w:val="24"/>
        </w:rPr>
        <w:t xml:space="preserve">в сумме </w:t>
      </w:r>
      <w:r w:rsidR="000867A6" w:rsidRPr="00970DE0">
        <w:rPr>
          <w:sz w:val="24"/>
        </w:rPr>
        <w:t>1</w:t>
      </w:r>
      <w:r w:rsidR="00BA57E6" w:rsidRPr="00970DE0">
        <w:rPr>
          <w:sz w:val="24"/>
          <w:lang w:val="ru-RU"/>
        </w:rPr>
        <w:t>7</w:t>
      </w:r>
      <w:r w:rsidR="002463A7" w:rsidRPr="00970DE0">
        <w:rPr>
          <w:sz w:val="24"/>
          <w:lang w:val="ru-RU"/>
        </w:rPr>
        <w:t xml:space="preserve"> </w:t>
      </w:r>
      <w:r w:rsidR="00E91909" w:rsidRPr="00970DE0">
        <w:rPr>
          <w:sz w:val="24"/>
          <w:lang w:val="ru-RU"/>
        </w:rPr>
        <w:t>183,0</w:t>
      </w:r>
      <w:r w:rsidRPr="00970DE0">
        <w:rPr>
          <w:sz w:val="24"/>
        </w:rPr>
        <w:t xml:space="preserve"> </w:t>
      </w:r>
      <w:proofErr w:type="spellStart"/>
      <w:r w:rsidR="00AB284A" w:rsidRPr="00970DE0">
        <w:rPr>
          <w:sz w:val="24"/>
        </w:rPr>
        <w:t>тыс.руб</w:t>
      </w:r>
      <w:proofErr w:type="spellEnd"/>
      <w:r w:rsidR="00D93271" w:rsidRPr="00970DE0">
        <w:rPr>
          <w:sz w:val="24"/>
        </w:rPr>
        <w:t>.</w:t>
      </w:r>
      <w:r w:rsidRPr="00970DE0">
        <w:rPr>
          <w:sz w:val="24"/>
        </w:rPr>
        <w:t xml:space="preserve">,  в том числе за счет средств федерального бюджета </w:t>
      </w:r>
      <w:r w:rsidR="000867A6" w:rsidRPr="00970DE0">
        <w:rPr>
          <w:sz w:val="24"/>
        </w:rPr>
        <w:t>3</w:t>
      </w:r>
      <w:r w:rsidR="002463A7" w:rsidRPr="00970DE0">
        <w:rPr>
          <w:sz w:val="24"/>
          <w:lang w:val="ru-RU"/>
        </w:rPr>
        <w:t xml:space="preserve"> </w:t>
      </w:r>
      <w:r w:rsidR="00BA57E6" w:rsidRPr="00970DE0">
        <w:rPr>
          <w:sz w:val="24"/>
          <w:lang w:val="ru-RU"/>
        </w:rPr>
        <w:t>991,7</w:t>
      </w:r>
      <w:r w:rsidRPr="00970DE0">
        <w:rPr>
          <w:sz w:val="24"/>
        </w:rPr>
        <w:t xml:space="preserve"> </w:t>
      </w:r>
      <w:proofErr w:type="spellStart"/>
      <w:r w:rsidR="00AB284A" w:rsidRPr="00970DE0">
        <w:rPr>
          <w:sz w:val="24"/>
        </w:rPr>
        <w:t>тыс.руб</w:t>
      </w:r>
      <w:proofErr w:type="spellEnd"/>
      <w:r w:rsidR="00060A2C" w:rsidRPr="00970DE0">
        <w:rPr>
          <w:sz w:val="24"/>
        </w:rPr>
        <w:t>.</w:t>
      </w:r>
      <w:r w:rsidRPr="00970DE0">
        <w:rPr>
          <w:sz w:val="24"/>
        </w:rPr>
        <w:t xml:space="preserve">, исполнено на </w:t>
      </w:r>
      <w:r w:rsidR="00BA57E6" w:rsidRPr="00970DE0">
        <w:rPr>
          <w:sz w:val="24"/>
          <w:lang w:val="ru-RU"/>
        </w:rPr>
        <w:t>99,9</w:t>
      </w:r>
      <w:r w:rsidRPr="00970DE0">
        <w:rPr>
          <w:sz w:val="24"/>
        </w:rPr>
        <w:t>%;</w:t>
      </w:r>
    </w:p>
    <w:p w:rsidR="00073330" w:rsidRPr="00970DE0" w:rsidRDefault="00C10A23" w:rsidP="00F76585">
      <w:pPr>
        <w:pStyle w:val="20"/>
        <w:rPr>
          <w:sz w:val="24"/>
        </w:rPr>
      </w:pPr>
      <w:r w:rsidRPr="00970DE0">
        <w:rPr>
          <w:sz w:val="24"/>
        </w:rPr>
        <w:t>-</w:t>
      </w:r>
      <w:r w:rsidR="00073330" w:rsidRPr="00970DE0">
        <w:rPr>
          <w:sz w:val="24"/>
        </w:rPr>
        <w:t xml:space="preserve"> на поддержк</w:t>
      </w:r>
      <w:r w:rsidR="00F76585" w:rsidRPr="00970DE0">
        <w:rPr>
          <w:sz w:val="24"/>
        </w:rPr>
        <w:t>у</w:t>
      </w:r>
      <w:r w:rsidR="00073330" w:rsidRPr="00970DE0">
        <w:rPr>
          <w:sz w:val="24"/>
        </w:rPr>
        <w:t xml:space="preserve"> малых форм хозяйствования в сумме </w:t>
      </w:r>
      <w:r w:rsidR="002861A6" w:rsidRPr="00970DE0">
        <w:rPr>
          <w:sz w:val="24"/>
        </w:rPr>
        <w:t>5</w:t>
      </w:r>
      <w:r w:rsidR="002463A7" w:rsidRPr="00970DE0">
        <w:rPr>
          <w:sz w:val="24"/>
          <w:lang w:val="ru-RU"/>
        </w:rPr>
        <w:t xml:space="preserve"> </w:t>
      </w:r>
      <w:r w:rsidR="00E91909" w:rsidRPr="00970DE0">
        <w:rPr>
          <w:sz w:val="24"/>
          <w:lang w:val="ru-RU"/>
        </w:rPr>
        <w:t>853,7</w:t>
      </w:r>
      <w:r w:rsidR="00E6597D" w:rsidRPr="00970DE0">
        <w:rPr>
          <w:sz w:val="24"/>
        </w:rPr>
        <w:t xml:space="preserve"> </w:t>
      </w:r>
      <w:proofErr w:type="spellStart"/>
      <w:r w:rsidR="00A50C01" w:rsidRPr="00970DE0">
        <w:rPr>
          <w:sz w:val="24"/>
        </w:rPr>
        <w:t>тыс.</w:t>
      </w:r>
      <w:r w:rsidR="00073330" w:rsidRPr="00970DE0">
        <w:rPr>
          <w:sz w:val="24"/>
        </w:rPr>
        <w:t>руб</w:t>
      </w:r>
      <w:proofErr w:type="spellEnd"/>
      <w:r w:rsidR="00073330" w:rsidRPr="00970DE0">
        <w:rPr>
          <w:sz w:val="24"/>
        </w:rPr>
        <w:t xml:space="preserve">., исполнено на </w:t>
      </w:r>
      <w:r w:rsidR="00BE5540" w:rsidRPr="00970DE0">
        <w:rPr>
          <w:sz w:val="24"/>
          <w:lang w:val="ru-RU"/>
        </w:rPr>
        <w:t>98,2</w:t>
      </w:r>
      <w:r w:rsidR="00073330" w:rsidRPr="00970DE0">
        <w:rPr>
          <w:sz w:val="24"/>
        </w:rPr>
        <w:t xml:space="preserve"> %.</w:t>
      </w:r>
    </w:p>
    <w:p w:rsidR="00120EDF" w:rsidRPr="00970DE0" w:rsidRDefault="00CD779A" w:rsidP="00D85464">
      <w:pPr>
        <w:pStyle w:val="20"/>
        <w:rPr>
          <w:sz w:val="24"/>
        </w:rPr>
      </w:pPr>
      <w:r w:rsidRPr="00970DE0">
        <w:rPr>
          <w:sz w:val="24"/>
        </w:rPr>
        <w:t>В этом же разделе учтены расходы</w:t>
      </w:r>
      <w:r w:rsidR="00120EDF" w:rsidRPr="00970DE0">
        <w:rPr>
          <w:sz w:val="24"/>
        </w:rPr>
        <w:t>:</w:t>
      </w:r>
    </w:p>
    <w:p w:rsidR="00C10A23" w:rsidRPr="00970DE0" w:rsidRDefault="00C10A23" w:rsidP="00C10A23">
      <w:pPr>
        <w:pStyle w:val="20"/>
        <w:rPr>
          <w:sz w:val="24"/>
        </w:rPr>
      </w:pPr>
      <w:r w:rsidRPr="00970DE0">
        <w:rPr>
          <w:sz w:val="24"/>
        </w:rPr>
        <w:t xml:space="preserve">- в рамках муниципальной программы </w:t>
      </w:r>
      <w:r w:rsidR="00F85B2B">
        <w:rPr>
          <w:sz w:val="24"/>
        </w:rPr>
        <w:t>«</w:t>
      </w:r>
      <w:r w:rsidR="00E40E4F" w:rsidRPr="00970DE0">
        <w:rPr>
          <w:sz w:val="24"/>
        </w:rPr>
        <w:t xml:space="preserve">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</w:t>
      </w:r>
      <w:proofErr w:type="spellStart"/>
      <w:r w:rsidR="00E40E4F" w:rsidRPr="00970DE0">
        <w:rPr>
          <w:sz w:val="24"/>
        </w:rPr>
        <w:t>Шегарском</w:t>
      </w:r>
      <w:proofErr w:type="spellEnd"/>
      <w:r w:rsidR="00E40E4F" w:rsidRPr="00970DE0">
        <w:rPr>
          <w:sz w:val="24"/>
        </w:rPr>
        <w:t xml:space="preserve"> районе Томской области на 2024-2026 годы</w:t>
      </w:r>
      <w:r w:rsidR="00F85B2B">
        <w:rPr>
          <w:sz w:val="24"/>
        </w:rPr>
        <w:t>»</w:t>
      </w:r>
      <w:r w:rsidRPr="00970DE0">
        <w:rPr>
          <w:sz w:val="24"/>
        </w:rPr>
        <w:t xml:space="preserve"> в сумме 100,0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 на проведение мероприятия, посвященного Дню работника сельского хозяйства и перерабатывающей промышленности, исполнено на 100,0%;</w:t>
      </w:r>
    </w:p>
    <w:p w:rsidR="00925B03" w:rsidRPr="00970DE0" w:rsidRDefault="00925B03" w:rsidP="00D85464">
      <w:pPr>
        <w:pStyle w:val="20"/>
        <w:rPr>
          <w:sz w:val="24"/>
        </w:rPr>
      </w:pPr>
      <w:r w:rsidRPr="00970DE0">
        <w:rPr>
          <w:sz w:val="24"/>
        </w:rPr>
        <w:t xml:space="preserve">- на реализацию проектов, отобранных по итогам проведения конкурса проектов детского и социального туризма </w:t>
      </w:r>
      <w:r w:rsidR="0087606C" w:rsidRPr="00970DE0">
        <w:rPr>
          <w:sz w:val="24"/>
        </w:rPr>
        <w:t xml:space="preserve">в сумме </w:t>
      </w:r>
      <w:r w:rsidR="001846AC" w:rsidRPr="00970DE0">
        <w:rPr>
          <w:sz w:val="24"/>
          <w:lang w:val="ru-RU"/>
        </w:rPr>
        <w:t>316,0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</w:t>
      </w:r>
      <w:r w:rsidR="0087606C" w:rsidRPr="00970DE0">
        <w:rPr>
          <w:sz w:val="24"/>
        </w:rPr>
        <w:t xml:space="preserve">, </w:t>
      </w:r>
      <w:r w:rsidRPr="00970DE0">
        <w:rPr>
          <w:sz w:val="24"/>
        </w:rPr>
        <w:t>в том числе</w:t>
      </w:r>
      <w:r w:rsidR="0087606C" w:rsidRPr="00970DE0">
        <w:rPr>
          <w:sz w:val="24"/>
        </w:rPr>
        <w:t xml:space="preserve"> за счет</w:t>
      </w:r>
      <w:r w:rsidRPr="00970DE0">
        <w:rPr>
          <w:sz w:val="24"/>
        </w:rPr>
        <w:t xml:space="preserve"> средств областного бюджета </w:t>
      </w:r>
      <w:r w:rsidR="001846AC" w:rsidRPr="00970DE0">
        <w:rPr>
          <w:sz w:val="24"/>
          <w:lang w:val="ru-RU"/>
        </w:rPr>
        <w:t>300,2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исполнено </w:t>
      </w:r>
      <w:r w:rsidR="007F0512" w:rsidRPr="00970DE0">
        <w:rPr>
          <w:sz w:val="24"/>
        </w:rPr>
        <w:t>на 100,0</w:t>
      </w:r>
      <w:r w:rsidRPr="00970DE0">
        <w:rPr>
          <w:sz w:val="24"/>
        </w:rPr>
        <w:t>%;</w:t>
      </w:r>
    </w:p>
    <w:p w:rsidR="00120EDF" w:rsidRPr="00970DE0" w:rsidRDefault="00120EDF" w:rsidP="00120EDF">
      <w:pPr>
        <w:pStyle w:val="20"/>
        <w:rPr>
          <w:sz w:val="24"/>
        </w:rPr>
      </w:pPr>
      <w:r w:rsidRPr="00970DE0">
        <w:rPr>
          <w:sz w:val="24"/>
        </w:rPr>
        <w:t xml:space="preserve">- на землеустройство и проведение кадастровых работ при плане </w:t>
      </w:r>
      <w:r w:rsidR="00944D65" w:rsidRPr="00970DE0">
        <w:rPr>
          <w:sz w:val="24"/>
          <w:lang w:val="ru-RU"/>
        </w:rPr>
        <w:t>2</w:t>
      </w:r>
      <w:r w:rsidR="002463A7" w:rsidRPr="00970DE0">
        <w:rPr>
          <w:sz w:val="24"/>
          <w:lang w:val="ru-RU"/>
        </w:rPr>
        <w:t xml:space="preserve"> </w:t>
      </w:r>
      <w:r w:rsidR="00944D65" w:rsidRPr="00970DE0">
        <w:rPr>
          <w:sz w:val="24"/>
          <w:lang w:val="ru-RU"/>
        </w:rPr>
        <w:t>382,7</w:t>
      </w:r>
      <w:r w:rsidRPr="00970DE0">
        <w:rPr>
          <w:sz w:val="24"/>
        </w:rPr>
        <w:t xml:space="preserve"> 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выполнено в объеме </w:t>
      </w:r>
      <w:r w:rsidR="00944D65" w:rsidRPr="00970DE0">
        <w:rPr>
          <w:sz w:val="24"/>
          <w:lang w:val="ru-RU"/>
        </w:rPr>
        <w:t>227,1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или </w:t>
      </w:r>
      <w:r w:rsidR="002028FF" w:rsidRPr="00970DE0">
        <w:rPr>
          <w:sz w:val="24"/>
          <w:lang w:val="ru-RU"/>
        </w:rPr>
        <w:t>9,5</w:t>
      </w:r>
      <w:r w:rsidRPr="00970DE0">
        <w:rPr>
          <w:sz w:val="24"/>
        </w:rPr>
        <w:t xml:space="preserve"> %</w:t>
      </w:r>
      <w:r w:rsidR="00013B56" w:rsidRPr="00970DE0">
        <w:rPr>
          <w:sz w:val="24"/>
          <w:lang w:val="ru-RU"/>
        </w:rPr>
        <w:t xml:space="preserve"> </w:t>
      </w:r>
      <w:r w:rsidR="00022BBF" w:rsidRPr="00970DE0">
        <w:rPr>
          <w:sz w:val="24"/>
          <w:lang w:val="ru-RU"/>
        </w:rPr>
        <w:t xml:space="preserve">в связи с доведением в декабре 2024 года бюджетных ассигнований на </w:t>
      </w:r>
      <w:r w:rsidR="00022BBF" w:rsidRPr="00970DE0">
        <w:rPr>
          <w:sz w:val="24"/>
        </w:rPr>
        <w:t xml:space="preserve">проведение кадастровых работ по подготовке технической документации на объекты газоснабжения на территории </w:t>
      </w:r>
      <w:proofErr w:type="spellStart"/>
      <w:r w:rsidR="00022BBF" w:rsidRPr="00970DE0">
        <w:rPr>
          <w:sz w:val="24"/>
        </w:rPr>
        <w:t>Шегарского</w:t>
      </w:r>
      <w:proofErr w:type="spellEnd"/>
      <w:r w:rsidR="00022BBF" w:rsidRPr="00970DE0">
        <w:rPr>
          <w:sz w:val="24"/>
        </w:rPr>
        <w:t xml:space="preserve"> района</w:t>
      </w:r>
      <w:r w:rsidR="00022BBF" w:rsidRPr="00970DE0">
        <w:rPr>
          <w:sz w:val="24"/>
          <w:lang w:val="ru-RU"/>
        </w:rPr>
        <w:t xml:space="preserve"> в сумме 1</w:t>
      </w:r>
      <w:r w:rsidR="002463A7" w:rsidRPr="00970DE0">
        <w:rPr>
          <w:sz w:val="24"/>
          <w:lang w:val="ru-RU"/>
        </w:rPr>
        <w:t xml:space="preserve"> </w:t>
      </w:r>
      <w:r w:rsidR="00022BBF" w:rsidRPr="00970DE0">
        <w:rPr>
          <w:sz w:val="24"/>
          <w:lang w:val="ru-RU"/>
        </w:rPr>
        <w:t xml:space="preserve">680,0 </w:t>
      </w:r>
      <w:proofErr w:type="spellStart"/>
      <w:r w:rsidR="00022BBF" w:rsidRPr="00970DE0">
        <w:rPr>
          <w:sz w:val="24"/>
        </w:rPr>
        <w:t>тыс.руб</w:t>
      </w:r>
      <w:proofErr w:type="spellEnd"/>
      <w:r w:rsidR="00022BBF" w:rsidRPr="00970DE0">
        <w:rPr>
          <w:sz w:val="24"/>
        </w:rPr>
        <w:t>.</w:t>
      </w:r>
      <w:r w:rsidRPr="00970DE0">
        <w:rPr>
          <w:sz w:val="24"/>
        </w:rPr>
        <w:t>;</w:t>
      </w:r>
    </w:p>
    <w:p w:rsidR="00C83038" w:rsidRPr="00970DE0" w:rsidRDefault="00120EDF" w:rsidP="00C83038">
      <w:pPr>
        <w:pStyle w:val="20"/>
        <w:rPr>
          <w:sz w:val="24"/>
        </w:rPr>
      </w:pPr>
      <w:r w:rsidRPr="00970DE0">
        <w:rPr>
          <w:sz w:val="24"/>
        </w:rPr>
        <w:t>-</w:t>
      </w:r>
      <w:r w:rsidR="00CD779A" w:rsidRPr="00970DE0">
        <w:rPr>
          <w:sz w:val="24"/>
        </w:rPr>
        <w:t xml:space="preserve"> на </w:t>
      </w:r>
      <w:proofErr w:type="spellStart"/>
      <w:r w:rsidR="00CD779A" w:rsidRPr="00970DE0">
        <w:rPr>
          <w:sz w:val="24"/>
        </w:rPr>
        <w:t>софинансирование</w:t>
      </w:r>
      <w:proofErr w:type="spellEnd"/>
      <w:r w:rsidR="00CD779A" w:rsidRPr="00970DE0">
        <w:rPr>
          <w:sz w:val="24"/>
        </w:rPr>
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</w:r>
      <w:r w:rsidR="006E431A" w:rsidRPr="00970DE0">
        <w:rPr>
          <w:sz w:val="24"/>
        </w:rPr>
        <w:t xml:space="preserve"> </w:t>
      </w:r>
      <w:r w:rsidR="00F85B2B">
        <w:rPr>
          <w:sz w:val="24"/>
        </w:rPr>
        <w:t>«</w:t>
      </w:r>
      <w:r w:rsidR="006E431A" w:rsidRPr="00970DE0">
        <w:rPr>
          <w:sz w:val="24"/>
        </w:rPr>
        <w:t>Первый шаг</w:t>
      </w:r>
      <w:r w:rsidR="00F85B2B">
        <w:rPr>
          <w:sz w:val="24"/>
        </w:rPr>
        <w:t>»</w:t>
      </w:r>
      <w:r w:rsidR="003B5D47" w:rsidRPr="00970DE0">
        <w:rPr>
          <w:sz w:val="24"/>
        </w:rPr>
        <w:t xml:space="preserve"> </w:t>
      </w:r>
      <w:r w:rsidR="00C83038" w:rsidRPr="00970DE0">
        <w:rPr>
          <w:sz w:val="24"/>
        </w:rPr>
        <w:t>в сумме</w:t>
      </w:r>
      <w:r w:rsidR="003B0650" w:rsidRPr="00970DE0">
        <w:rPr>
          <w:sz w:val="24"/>
        </w:rPr>
        <w:t xml:space="preserve"> </w:t>
      </w:r>
      <w:r w:rsidR="001C6804" w:rsidRPr="00970DE0">
        <w:rPr>
          <w:sz w:val="24"/>
        </w:rPr>
        <w:t>700</w:t>
      </w:r>
      <w:r w:rsidR="003B0650" w:rsidRPr="00970DE0">
        <w:rPr>
          <w:sz w:val="24"/>
        </w:rPr>
        <w:t xml:space="preserve">,0 </w:t>
      </w:r>
      <w:proofErr w:type="spellStart"/>
      <w:r w:rsidR="003B5D47" w:rsidRPr="00970DE0">
        <w:rPr>
          <w:sz w:val="24"/>
        </w:rPr>
        <w:t>тыс.руб</w:t>
      </w:r>
      <w:proofErr w:type="spellEnd"/>
      <w:r w:rsidR="003B5D47" w:rsidRPr="00970DE0">
        <w:rPr>
          <w:sz w:val="24"/>
        </w:rPr>
        <w:t>.</w:t>
      </w:r>
      <w:r w:rsidR="00C83038" w:rsidRPr="00970DE0">
        <w:rPr>
          <w:sz w:val="24"/>
        </w:rPr>
        <w:t xml:space="preserve">, </w:t>
      </w:r>
      <w:r w:rsidR="0074123A" w:rsidRPr="00970DE0">
        <w:rPr>
          <w:sz w:val="24"/>
        </w:rPr>
        <w:t xml:space="preserve">в том числе </w:t>
      </w:r>
      <w:r w:rsidR="00C83038" w:rsidRPr="00970DE0">
        <w:rPr>
          <w:sz w:val="24"/>
        </w:rPr>
        <w:t xml:space="preserve">за счет </w:t>
      </w:r>
      <w:r w:rsidR="0074123A" w:rsidRPr="00970DE0">
        <w:rPr>
          <w:sz w:val="24"/>
        </w:rPr>
        <w:t xml:space="preserve">средств областного бюджета </w:t>
      </w:r>
      <w:r w:rsidR="001C6804" w:rsidRPr="00970DE0">
        <w:rPr>
          <w:sz w:val="24"/>
        </w:rPr>
        <w:t>665</w:t>
      </w:r>
      <w:r w:rsidR="0074123A" w:rsidRPr="00970DE0">
        <w:rPr>
          <w:sz w:val="24"/>
        </w:rPr>
        <w:t xml:space="preserve">,0 </w:t>
      </w:r>
      <w:proofErr w:type="spellStart"/>
      <w:r w:rsidR="0074123A" w:rsidRPr="00970DE0">
        <w:rPr>
          <w:sz w:val="24"/>
        </w:rPr>
        <w:t>тыс.руб</w:t>
      </w:r>
      <w:proofErr w:type="spellEnd"/>
      <w:r w:rsidR="0074123A" w:rsidRPr="00970DE0">
        <w:rPr>
          <w:sz w:val="24"/>
        </w:rPr>
        <w:t>.</w:t>
      </w:r>
      <w:r w:rsidR="003B5D47" w:rsidRPr="00970DE0">
        <w:rPr>
          <w:sz w:val="24"/>
        </w:rPr>
        <w:t>,</w:t>
      </w:r>
      <w:r w:rsidR="007A02DD" w:rsidRPr="00970DE0">
        <w:rPr>
          <w:sz w:val="24"/>
        </w:rPr>
        <w:t xml:space="preserve"> </w:t>
      </w:r>
      <w:r w:rsidR="00C83038" w:rsidRPr="00970DE0">
        <w:rPr>
          <w:sz w:val="24"/>
        </w:rPr>
        <w:t>исполнено на 100%.</w:t>
      </w:r>
    </w:p>
    <w:p w:rsidR="006D664A" w:rsidRPr="00970DE0" w:rsidRDefault="006D664A" w:rsidP="006D664A">
      <w:pPr>
        <w:pStyle w:val="20"/>
        <w:rPr>
          <w:b/>
          <w:bCs/>
          <w:sz w:val="24"/>
        </w:rPr>
      </w:pPr>
      <w:r w:rsidRPr="00970DE0">
        <w:rPr>
          <w:sz w:val="24"/>
        </w:rPr>
        <w:t xml:space="preserve">В целях сохранения количества пассажирских рейсов и своевременного обеспечения населения </w:t>
      </w:r>
      <w:proofErr w:type="spellStart"/>
      <w:r w:rsidRPr="00970DE0">
        <w:rPr>
          <w:sz w:val="24"/>
        </w:rPr>
        <w:t>Шегарского</w:t>
      </w:r>
      <w:proofErr w:type="spellEnd"/>
      <w:r w:rsidRPr="00970DE0">
        <w:rPr>
          <w:sz w:val="24"/>
        </w:rPr>
        <w:t xml:space="preserve"> района транспортными услугами ЗАО </w:t>
      </w:r>
      <w:r w:rsidR="00F85B2B">
        <w:rPr>
          <w:sz w:val="24"/>
        </w:rPr>
        <w:t>«</w:t>
      </w:r>
      <w:proofErr w:type="spellStart"/>
      <w:r w:rsidRPr="00970DE0">
        <w:rPr>
          <w:sz w:val="24"/>
        </w:rPr>
        <w:t>Шегарское</w:t>
      </w:r>
      <w:proofErr w:type="spellEnd"/>
      <w:r w:rsidRPr="00970DE0">
        <w:rPr>
          <w:sz w:val="24"/>
        </w:rPr>
        <w:t xml:space="preserve"> АТП</w:t>
      </w:r>
      <w:r w:rsidR="00F85B2B">
        <w:rPr>
          <w:sz w:val="24"/>
        </w:rPr>
        <w:t>»</w:t>
      </w:r>
      <w:r w:rsidRPr="00970DE0">
        <w:rPr>
          <w:sz w:val="24"/>
        </w:rPr>
        <w:t xml:space="preserve"> из бюджета района были выделены средства на осуществление регулярных перевозок пассажиров и багажа автомобильным транспортом по муниципальным маршрутам в сумме </w:t>
      </w:r>
      <w:r w:rsidRPr="00970DE0">
        <w:rPr>
          <w:sz w:val="24"/>
          <w:lang w:val="ru-RU"/>
        </w:rPr>
        <w:t>5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770,9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</w:t>
      </w:r>
    </w:p>
    <w:p w:rsidR="006D664A" w:rsidRPr="00970DE0" w:rsidRDefault="006D664A" w:rsidP="006D664A">
      <w:pPr>
        <w:pStyle w:val="a9"/>
        <w:ind w:firstLine="708"/>
        <w:jc w:val="both"/>
        <w:rPr>
          <w:b w:val="0"/>
          <w:bCs w:val="0"/>
          <w:sz w:val="24"/>
        </w:rPr>
      </w:pPr>
      <w:r w:rsidRPr="00970DE0">
        <w:rPr>
          <w:b w:val="0"/>
          <w:bCs w:val="0"/>
          <w:sz w:val="24"/>
        </w:rPr>
        <w:t xml:space="preserve">В </w:t>
      </w:r>
      <w:r w:rsidRPr="00970DE0">
        <w:rPr>
          <w:b w:val="0"/>
          <w:bCs w:val="0"/>
          <w:sz w:val="24"/>
          <w:lang w:val="ru-RU"/>
        </w:rPr>
        <w:t>2024</w:t>
      </w:r>
      <w:r w:rsidRPr="00970DE0">
        <w:rPr>
          <w:b w:val="0"/>
          <w:bCs w:val="0"/>
          <w:sz w:val="24"/>
        </w:rPr>
        <w:t xml:space="preserve"> году на дорожную деятельность в бюджете района запланировано </w:t>
      </w:r>
      <w:r w:rsidRPr="00970DE0">
        <w:rPr>
          <w:b w:val="0"/>
          <w:bCs w:val="0"/>
          <w:sz w:val="24"/>
          <w:lang w:val="ru-RU"/>
        </w:rPr>
        <w:t>30</w:t>
      </w:r>
      <w:r w:rsidR="002463A7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894,6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 xml:space="preserve">., включая межбюджетные трансферты бюджетам сельских поселений в сумме </w:t>
      </w:r>
      <w:r w:rsidRPr="00970DE0">
        <w:rPr>
          <w:b w:val="0"/>
          <w:bCs w:val="0"/>
          <w:sz w:val="24"/>
          <w:lang w:val="ru-RU"/>
        </w:rPr>
        <w:t>26</w:t>
      </w:r>
      <w:r w:rsidR="002463A7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264,9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</w:t>
      </w:r>
      <w:r w:rsidRPr="00970DE0">
        <w:rPr>
          <w:b w:val="0"/>
          <w:bCs w:val="0"/>
          <w:sz w:val="24"/>
          <w:lang w:val="ru-RU"/>
        </w:rPr>
        <w:t>,</w:t>
      </w:r>
      <w:r w:rsidRPr="00970DE0">
        <w:rPr>
          <w:b w:val="0"/>
          <w:bCs w:val="0"/>
          <w:sz w:val="24"/>
        </w:rPr>
        <w:t xml:space="preserve"> в том числе в рамках муниципальной программы </w:t>
      </w:r>
      <w:r w:rsidR="00F85B2B">
        <w:rPr>
          <w:b w:val="0"/>
          <w:bCs w:val="0"/>
          <w:sz w:val="24"/>
        </w:rPr>
        <w:t>«</w:t>
      </w:r>
      <w:r w:rsidRPr="00970DE0">
        <w:rPr>
          <w:b w:val="0"/>
          <w:bCs w:val="0"/>
          <w:sz w:val="24"/>
        </w:rPr>
        <w:t xml:space="preserve">Развитие автомобильных дорог общего пользования местного значения </w:t>
      </w:r>
      <w:proofErr w:type="spellStart"/>
      <w:r w:rsidRPr="00970DE0">
        <w:rPr>
          <w:b w:val="0"/>
          <w:bCs w:val="0"/>
          <w:sz w:val="24"/>
        </w:rPr>
        <w:t>Шегарского</w:t>
      </w:r>
      <w:proofErr w:type="spellEnd"/>
      <w:r w:rsidRPr="00970DE0">
        <w:rPr>
          <w:b w:val="0"/>
          <w:bCs w:val="0"/>
          <w:sz w:val="24"/>
        </w:rPr>
        <w:t xml:space="preserve"> района Томской области на </w:t>
      </w:r>
      <w:r w:rsidRPr="00970DE0">
        <w:rPr>
          <w:b w:val="0"/>
          <w:bCs w:val="0"/>
          <w:sz w:val="24"/>
        </w:rPr>
        <w:lastRenderedPageBreak/>
        <w:t>202</w:t>
      </w:r>
      <w:r w:rsidRPr="00970DE0">
        <w:rPr>
          <w:b w:val="0"/>
          <w:bCs w:val="0"/>
          <w:sz w:val="24"/>
          <w:lang w:val="ru-RU"/>
        </w:rPr>
        <w:t>4</w:t>
      </w:r>
      <w:r w:rsidRPr="00970DE0">
        <w:rPr>
          <w:b w:val="0"/>
          <w:bCs w:val="0"/>
          <w:sz w:val="24"/>
        </w:rPr>
        <w:t>-202</w:t>
      </w:r>
      <w:r w:rsidRPr="00970DE0">
        <w:rPr>
          <w:b w:val="0"/>
          <w:bCs w:val="0"/>
          <w:sz w:val="24"/>
          <w:lang w:val="ru-RU"/>
        </w:rPr>
        <w:t>6</w:t>
      </w:r>
      <w:r w:rsidRPr="00970DE0">
        <w:rPr>
          <w:b w:val="0"/>
          <w:bCs w:val="0"/>
          <w:sz w:val="24"/>
        </w:rPr>
        <w:t>гг.</w:t>
      </w:r>
      <w:r w:rsidR="00F85B2B">
        <w:rPr>
          <w:b w:val="0"/>
          <w:bCs w:val="0"/>
          <w:sz w:val="24"/>
        </w:rPr>
        <w:t>»</w:t>
      </w:r>
      <w:r w:rsidRPr="00970DE0">
        <w:rPr>
          <w:b w:val="0"/>
          <w:bCs w:val="0"/>
          <w:sz w:val="24"/>
        </w:rPr>
        <w:t xml:space="preserve"> в сумме </w:t>
      </w:r>
      <w:r w:rsidRPr="00970DE0">
        <w:rPr>
          <w:b w:val="0"/>
          <w:bCs w:val="0"/>
          <w:sz w:val="24"/>
          <w:lang w:val="ru-RU"/>
        </w:rPr>
        <w:t>25</w:t>
      </w:r>
      <w:r w:rsidR="002463A7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764,9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 xml:space="preserve">. Расходы бюджета на дорожную деятельность составили </w:t>
      </w:r>
      <w:r w:rsidRPr="00970DE0">
        <w:rPr>
          <w:b w:val="0"/>
          <w:bCs w:val="0"/>
          <w:sz w:val="24"/>
          <w:lang w:val="ru-RU"/>
        </w:rPr>
        <w:t>29</w:t>
      </w:r>
      <w:r w:rsidR="002463A7" w:rsidRPr="00970DE0">
        <w:rPr>
          <w:b w:val="0"/>
          <w:bCs w:val="0"/>
          <w:sz w:val="24"/>
          <w:lang w:val="ru-RU"/>
        </w:rPr>
        <w:t xml:space="preserve"> </w:t>
      </w:r>
      <w:r w:rsidRPr="00970DE0">
        <w:rPr>
          <w:b w:val="0"/>
          <w:bCs w:val="0"/>
          <w:sz w:val="24"/>
          <w:lang w:val="ru-RU"/>
        </w:rPr>
        <w:t>607,0</w:t>
      </w:r>
      <w:r w:rsidRPr="00970DE0">
        <w:rPr>
          <w:b w:val="0"/>
          <w:bCs w:val="0"/>
          <w:sz w:val="24"/>
        </w:rPr>
        <w:t xml:space="preserve"> </w:t>
      </w:r>
      <w:proofErr w:type="spellStart"/>
      <w:r w:rsidRPr="00970DE0">
        <w:rPr>
          <w:b w:val="0"/>
          <w:bCs w:val="0"/>
          <w:sz w:val="24"/>
        </w:rPr>
        <w:t>тыс.руб</w:t>
      </w:r>
      <w:proofErr w:type="spellEnd"/>
      <w:r w:rsidRPr="00970DE0">
        <w:rPr>
          <w:b w:val="0"/>
          <w:bCs w:val="0"/>
          <w:sz w:val="24"/>
        </w:rPr>
        <w:t>.  (</w:t>
      </w:r>
      <w:r w:rsidRPr="00970DE0">
        <w:rPr>
          <w:b w:val="0"/>
          <w:bCs w:val="0"/>
          <w:sz w:val="24"/>
          <w:lang w:val="ru-RU"/>
        </w:rPr>
        <w:t>95</w:t>
      </w:r>
      <w:r w:rsidRPr="00970DE0">
        <w:rPr>
          <w:b w:val="0"/>
          <w:bCs w:val="0"/>
          <w:sz w:val="24"/>
        </w:rPr>
        <w:t>,</w:t>
      </w:r>
      <w:r w:rsidRPr="00970DE0">
        <w:rPr>
          <w:b w:val="0"/>
          <w:bCs w:val="0"/>
          <w:sz w:val="24"/>
          <w:lang w:val="ru-RU"/>
        </w:rPr>
        <w:t>8</w:t>
      </w:r>
      <w:r w:rsidRPr="00970DE0">
        <w:rPr>
          <w:b w:val="0"/>
          <w:bCs w:val="0"/>
          <w:sz w:val="24"/>
        </w:rPr>
        <w:t>% от плана), в том числе:</w:t>
      </w:r>
    </w:p>
    <w:p w:rsidR="006D664A" w:rsidRPr="00970DE0" w:rsidRDefault="006D664A" w:rsidP="006D664A">
      <w:pPr>
        <w:pStyle w:val="a9"/>
        <w:ind w:firstLine="708"/>
        <w:jc w:val="both"/>
        <w:rPr>
          <w:b w:val="0"/>
          <w:bCs w:val="0"/>
          <w:i/>
          <w:sz w:val="24"/>
        </w:rPr>
      </w:pPr>
      <w:r w:rsidRPr="00970DE0">
        <w:rPr>
          <w:b w:val="0"/>
          <w:bCs w:val="0"/>
          <w:i/>
          <w:sz w:val="24"/>
        </w:rPr>
        <w:t xml:space="preserve">-на содержание автомобильных дорог между населенным пунктами </w:t>
      </w:r>
      <w:r w:rsidRPr="00970DE0">
        <w:rPr>
          <w:b w:val="0"/>
          <w:bCs w:val="0"/>
          <w:i/>
          <w:sz w:val="24"/>
          <w:lang w:val="ru-RU"/>
        </w:rPr>
        <w:t>3</w:t>
      </w:r>
      <w:r w:rsidR="002463A7" w:rsidRPr="00970DE0">
        <w:rPr>
          <w:b w:val="0"/>
          <w:bCs w:val="0"/>
          <w:i/>
          <w:sz w:val="24"/>
          <w:lang w:val="ru-RU"/>
        </w:rPr>
        <w:t xml:space="preserve"> </w:t>
      </w:r>
      <w:r w:rsidRPr="00970DE0">
        <w:rPr>
          <w:b w:val="0"/>
          <w:bCs w:val="0"/>
          <w:i/>
          <w:sz w:val="24"/>
          <w:lang w:val="ru-RU"/>
        </w:rPr>
        <w:t>722,6</w:t>
      </w:r>
      <w:r w:rsidRPr="00970DE0">
        <w:rPr>
          <w:b w:val="0"/>
          <w:bCs w:val="0"/>
          <w:i/>
          <w:sz w:val="24"/>
        </w:rPr>
        <w:t xml:space="preserve"> </w:t>
      </w:r>
      <w:proofErr w:type="spellStart"/>
      <w:r w:rsidRPr="00970DE0">
        <w:rPr>
          <w:b w:val="0"/>
          <w:bCs w:val="0"/>
          <w:i/>
          <w:sz w:val="24"/>
        </w:rPr>
        <w:t>тыс.руб</w:t>
      </w:r>
      <w:proofErr w:type="spellEnd"/>
      <w:r w:rsidRPr="00970DE0">
        <w:rPr>
          <w:b w:val="0"/>
          <w:bCs w:val="0"/>
          <w:i/>
          <w:sz w:val="24"/>
        </w:rPr>
        <w:t xml:space="preserve">., </w:t>
      </w:r>
    </w:p>
    <w:p w:rsidR="006D664A" w:rsidRPr="00970DE0" w:rsidRDefault="006D664A" w:rsidP="006D664A">
      <w:pPr>
        <w:pStyle w:val="a9"/>
        <w:ind w:firstLine="708"/>
        <w:jc w:val="both"/>
        <w:rPr>
          <w:b w:val="0"/>
          <w:bCs w:val="0"/>
          <w:i/>
          <w:sz w:val="24"/>
          <w:lang w:val="ru-RU"/>
        </w:rPr>
      </w:pPr>
      <w:r w:rsidRPr="00970DE0">
        <w:rPr>
          <w:b w:val="0"/>
          <w:bCs w:val="0"/>
          <w:i/>
          <w:sz w:val="24"/>
        </w:rPr>
        <w:t xml:space="preserve">-на </w:t>
      </w:r>
      <w:r w:rsidRPr="00970DE0">
        <w:rPr>
          <w:b w:val="0"/>
          <w:bCs w:val="0"/>
          <w:i/>
          <w:sz w:val="24"/>
          <w:lang w:val="ru-RU"/>
        </w:rPr>
        <w:t xml:space="preserve">капитальный </w:t>
      </w:r>
      <w:r w:rsidRPr="00970DE0">
        <w:rPr>
          <w:b w:val="0"/>
          <w:bCs w:val="0"/>
          <w:i/>
          <w:sz w:val="24"/>
        </w:rPr>
        <w:t>ремонт</w:t>
      </w:r>
      <w:r w:rsidRPr="00970DE0">
        <w:rPr>
          <w:b w:val="0"/>
          <w:bCs w:val="0"/>
          <w:i/>
          <w:sz w:val="24"/>
          <w:lang w:val="ru-RU"/>
        </w:rPr>
        <w:t xml:space="preserve"> и (или) ремонт</w:t>
      </w:r>
      <w:r w:rsidRPr="00970DE0">
        <w:rPr>
          <w:b w:val="0"/>
          <w:bCs w:val="0"/>
          <w:i/>
          <w:sz w:val="24"/>
        </w:rPr>
        <w:t xml:space="preserve"> автомобильных дорог </w:t>
      </w:r>
      <w:r w:rsidRPr="00970DE0">
        <w:rPr>
          <w:b w:val="0"/>
          <w:bCs w:val="0"/>
          <w:i/>
          <w:sz w:val="24"/>
          <w:lang w:val="ru-RU"/>
        </w:rPr>
        <w:t xml:space="preserve">общего пользования </w:t>
      </w:r>
      <w:r w:rsidRPr="00970DE0">
        <w:rPr>
          <w:b w:val="0"/>
          <w:bCs w:val="0"/>
          <w:i/>
          <w:sz w:val="24"/>
        </w:rPr>
        <w:t>местного значения</w:t>
      </w:r>
      <w:r w:rsidRPr="00970DE0">
        <w:rPr>
          <w:b w:val="0"/>
          <w:bCs w:val="0"/>
          <w:i/>
          <w:sz w:val="24"/>
          <w:lang w:val="ru-RU"/>
        </w:rPr>
        <w:t xml:space="preserve"> </w:t>
      </w:r>
      <w:r w:rsidRPr="00970DE0">
        <w:rPr>
          <w:b w:val="0"/>
          <w:bCs w:val="0"/>
          <w:i/>
          <w:sz w:val="24"/>
        </w:rPr>
        <w:t xml:space="preserve"> </w:t>
      </w:r>
      <w:r w:rsidRPr="00970DE0">
        <w:rPr>
          <w:b w:val="0"/>
          <w:bCs w:val="0"/>
          <w:i/>
          <w:sz w:val="24"/>
          <w:lang w:val="ru-RU"/>
        </w:rPr>
        <w:t>25</w:t>
      </w:r>
      <w:r w:rsidR="002463A7" w:rsidRPr="00970DE0">
        <w:rPr>
          <w:b w:val="0"/>
          <w:bCs w:val="0"/>
          <w:i/>
          <w:sz w:val="24"/>
          <w:lang w:val="ru-RU"/>
        </w:rPr>
        <w:t xml:space="preserve"> </w:t>
      </w:r>
      <w:r w:rsidRPr="00970DE0">
        <w:rPr>
          <w:b w:val="0"/>
          <w:bCs w:val="0"/>
          <w:i/>
          <w:sz w:val="24"/>
          <w:lang w:val="ru-RU"/>
        </w:rPr>
        <w:t>884,4</w:t>
      </w:r>
      <w:r w:rsidRPr="00970DE0">
        <w:rPr>
          <w:b w:val="0"/>
          <w:bCs w:val="0"/>
          <w:i/>
          <w:sz w:val="24"/>
        </w:rPr>
        <w:t xml:space="preserve"> </w:t>
      </w:r>
      <w:proofErr w:type="spellStart"/>
      <w:r w:rsidRPr="00970DE0">
        <w:rPr>
          <w:b w:val="0"/>
          <w:bCs w:val="0"/>
          <w:i/>
          <w:sz w:val="24"/>
        </w:rPr>
        <w:t>тыс.руб</w:t>
      </w:r>
      <w:proofErr w:type="spellEnd"/>
      <w:r w:rsidRPr="00970DE0">
        <w:rPr>
          <w:b w:val="0"/>
          <w:bCs w:val="0"/>
          <w:i/>
          <w:sz w:val="24"/>
          <w:lang w:val="ru-RU"/>
        </w:rPr>
        <w:t>., в том числе за счет субсидии из областного бюджета в сумме 23</w:t>
      </w:r>
      <w:r w:rsidR="002463A7" w:rsidRPr="00970DE0">
        <w:rPr>
          <w:b w:val="0"/>
          <w:bCs w:val="0"/>
          <w:i/>
          <w:sz w:val="24"/>
          <w:lang w:val="ru-RU"/>
        </w:rPr>
        <w:t xml:space="preserve"> </w:t>
      </w:r>
      <w:r w:rsidRPr="00970DE0">
        <w:rPr>
          <w:b w:val="0"/>
          <w:bCs w:val="0"/>
          <w:i/>
          <w:sz w:val="24"/>
          <w:lang w:val="ru-RU"/>
        </w:rPr>
        <w:t xml:space="preserve">952,7 </w:t>
      </w:r>
      <w:proofErr w:type="spellStart"/>
      <w:r w:rsidRPr="00970DE0">
        <w:rPr>
          <w:b w:val="0"/>
          <w:bCs w:val="0"/>
          <w:i/>
          <w:sz w:val="24"/>
          <w:lang w:val="ru-RU"/>
        </w:rPr>
        <w:t>тыс.руб</w:t>
      </w:r>
      <w:proofErr w:type="spellEnd"/>
      <w:r w:rsidRPr="00970DE0">
        <w:rPr>
          <w:b w:val="0"/>
          <w:bCs w:val="0"/>
          <w:i/>
          <w:sz w:val="24"/>
          <w:lang w:val="ru-RU"/>
        </w:rPr>
        <w:t>.</w:t>
      </w:r>
    </w:p>
    <w:p w:rsidR="007C6A8D" w:rsidRPr="00970DE0" w:rsidRDefault="007C6A8D" w:rsidP="00E16651">
      <w:pPr>
        <w:pStyle w:val="a3"/>
        <w:jc w:val="center"/>
        <w:rPr>
          <w:b/>
          <w:sz w:val="24"/>
          <w:lang w:val="ru-RU"/>
        </w:rPr>
      </w:pPr>
    </w:p>
    <w:p w:rsidR="00E16651" w:rsidRPr="00970DE0" w:rsidRDefault="00E16651" w:rsidP="00E16651">
      <w:pPr>
        <w:pStyle w:val="a3"/>
        <w:jc w:val="center"/>
        <w:rPr>
          <w:b/>
          <w:sz w:val="24"/>
        </w:rPr>
      </w:pPr>
      <w:r w:rsidRPr="00970DE0">
        <w:rPr>
          <w:b/>
          <w:sz w:val="24"/>
        </w:rPr>
        <w:t xml:space="preserve">Раздел 0500. </w:t>
      </w:r>
      <w:r w:rsidR="008238A9" w:rsidRPr="00970DE0">
        <w:rPr>
          <w:b/>
          <w:sz w:val="24"/>
        </w:rPr>
        <w:t xml:space="preserve"> </w:t>
      </w:r>
      <w:r w:rsidRPr="00970DE0">
        <w:rPr>
          <w:b/>
          <w:sz w:val="24"/>
        </w:rPr>
        <w:t xml:space="preserve">Жилищно-коммунальное хозяйство </w:t>
      </w:r>
    </w:p>
    <w:p w:rsidR="00925065" w:rsidRPr="00970DE0" w:rsidRDefault="00925065" w:rsidP="00E16651">
      <w:pPr>
        <w:pStyle w:val="a3"/>
        <w:jc w:val="center"/>
        <w:rPr>
          <w:b/>
          <w:sz w:val="24"/>
        </w:rPr>
      </w:pPr>
    </w:p>
    <w:p w:rsidR="006D664A" w:rsidRPr="00970DE0" w:rsidRDefault="006D664A" w:rsidP="006D664A">
      <w:pPr>
        <w:pStyle w:val="a3"/>
        <w:rPr>
          <w:sz w:val="24"/>
        </w:rPr>
      </w:pPr>
      <w:r w:rsidRPr="00970DE0">
        <w:rPr>
          <w:sz w:val="24"/>
        </w:rPr>
        <w:t>В 202</w:t>
      </w:r>
      <w:r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году на решение вопросов ЖКХ из бюджета района выделено средств в сумме </w:t>
      </w:r>
      <w:r w:rsidRPr="00970DE0">
        <w:rPr>
          <w:sz w:val="24"/>
          <w:lang w:val="ru-RU"/>
        </w:rPr>
        <w:t>24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249,4</w:t>
      </w:r>
      <w:r w:rsidRPr="00970DE0">
        <w:rPr>
          <w:sz w:val="24"/>
        </w:rPr>
        <w:t xml:space="preserve"> </w:t>
      </w:r>
      <w:r w:rsidRPr="00970DE0">
        <w:rPr>
          <w:sz w:val="24"/>
          <w:lang w:val="ru-RU"/>
        </w:rPr>
        <w:t xml:space="preserve"> </w:t>
      </w:r>
      <w:proofErr w:type="spellStart"/>
      <w:r w:rsidRPr="00970DE0">
        <w:rPr>
          <w:sz w:val="24"/>
          <w:lang w:val="ru-RU"/>
        </w:rPr>
        <w:t>тыс.руб</w:t>
      </w:r>
      <w:proofErr w:type="spellEnd"/>
      <w:r w:rsidRPr="00970DE0">
        <w:rPr>
          <w:sz w:val="24"/>
          <w:lang w:val="ru-RU"/>
        </w:rPr>
        <w:t xml:space="preserve">., </w:t>
      </w:r>
      <w:r w:rsidRPr="00970DE0">
        <w:rPr>
          <w:sz w:val="24"/>
        </w:rPr>
        <w:t xml:space="preserve">в том числе межбюджетные трансферты бюджетам сельских поселений на решение вопросов ЖКХ в сумме </w:t>
      </w:r>
      <w:r w:rsidRPr="00970DE0">
        <w:rPr>
          <w:sz w:val="24"/>
          <w:lang w:val="ru-RU"/>
        </w:rPr>
        <w:t>9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175,3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</w:t>
      </w:r>
      <w:r w:rsidRPr="00970DE0">
        <w:rPr>
          <w:sz w:val="24"/>
          <w:lang w:val="ru-RU"/>
        </w:rPr>
        <w:t xml:space="preserve">, </w:t>
      </w:r>
      <w:r w:rsidRPr="00970DE0">
        <w:rPr>
          <w:sz w:val="24"/>
        </w:rPr>
        <w:t xml:space="preserve">израсходовано </w:t>
      </w:r>
      <w:r w:rsidRPr="00970DE0">
        <w:rPr>
          <w:sz w:val="24"/>
          <w:lang w:val="ru-RU"/>
        </w:rPr>
        <w:t>23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378,3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., что составляет </w:t>
      </w:r>
      <w:r w:rsidRPr="00970DE0">
        <w:rPr>
          <w:sz w:val="24"/>
          <w:lang w:val="ru-RU"/>
        </w:rPr>
        <w:t>96,4</w:t>
      </w:r>
      <w:r w:rsidRPr="00970DE0">
        <w:rPr>
          <w:sz w:val="24"/>
        </w:rPr>
        <w:t>% от плана</w:t>
      </w:r>
      <w:r w:rsidRPr="00970DE0">
        <w:rPr>
          <w:sz w:val="24"/>
          <w:lang w:val="ru-RU"/>
        </w:rPr>
        <w:t>.</w:t>
      </w:r>
      <w:r w:rsidRPr="00970DE0">
        <w:rPr>
          <w:sz w:val="24"/>
        </w:rPr>
        <w:t xml:space="preserve">  При этом на коммунальное хозяйство из общей суммы расходов по данному разделу израсходовано </w:t>
      </w:r>
      <w:r w:rsidRPr="00970DE0">
        <w:rPr>
          <w:sz w:val="24"/>
          <w:lang w:val="ru-RU"/>
        </w:rPr>
        <w:t>18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199,3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при плане </w:t>
      </w:r>
      <w:r w:rsidRPr="00970DE0">
        <w:rPr>
          <w:sz w:val="24"/>
          <w:lang w:val="ru-RU"/>
        </w:rPr>
        <w:t>18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438,8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.; на благоустройство израсходовано </w:t>
      </w:r>
      <w:r w:rsidRPr="00970DE0">
        <w:rPr>
          <w:sz w:val="24"/>
          <w:lang w:val="ru-RU"/>
        </w:rPr>
        <w:t>5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179,0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при плане </w:t>
      </w:r>
      <w:r w:rsidRPr="00970DE0">
        <w:rPr>
          <w:sz w:val="24"/>
          <w:lang w:val="ru-RU"/>
        </w:rPr>
        <w:t>5</w:t>
      </w:r>
      <w:r w:rsidR="002463A7" w:rsidRPr="00970DE0">
        <w:rPr>
          <w:sz w:val="24"/>
          <w:lang w:val="ru-RU"/>
        </w:rPr>
        <w:t xml:space="preserve"> </w:t>
      </w:r>
      <w:r w:rsidRPr="00970DE0">
        <w:rPr>
          <w:sz w:val="24"/>
          <w:lang w:val="ru-RU"/>
        </w:rPr>
        <w:t>810,6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</w:t>
      </w:r>
    </w:p>
    <w:p w:rsidR="00D74CFC" w:rsidRPr="00970DE0" w:rsidRDefault="00E16651" w:rsidP="00925065">
      <w:pPr>
        <w:pStyle w:val="a3"/>
        <w:rPr>
          <w:b/>
          <w:sz w:val="22"/>
          <w:szCs w:val="22"/>
        </w:rPr>
      </w:pPr>
      <w:r w:rsidRPr="00970DE0">
        <w:rPr>
          <w:sz w:val="24"/>
        </w:rPr>
        <w:tab/>
      </w:r>
    </w:p>
    <w:p w:rsidR="00202A6F" w:rsidRPr="00970DE0" w:rsidRDefault="001F5B72" w:rsidP="00202A6F">
      <w:pPr>
        <w:pStyle w:val="a3"/>
        <w:jc w:val="center"/>
        <w:rPr>
          <w:b/>
          <w:sz w:val="22"/>
          <w:szCs w:val="22"/>
        </w:rPr>
      </w:pPr>
      <w:r w:rsidRPr="00970DE0">
        <w:rPr>
          <w:b/>
          <w:sz w:val="22"/>
          <w:szCs w:val="22"/>
        </w:rPr>
        <w:t>И</w:t>
      </w:r>
      <w:r w:rsidR="00202A6F" w:rsidRPr="00970DE0">
        <w:rPr>
          <w:b/>
          <w:sz w:val="22"/>
          <w:szCs w:val="22"/>
        </w:rPr>
        <w:t>сполнени</w:t>
      </w:r>
      <w:r w:rsidRPr="00970DE0">
        <w:rPr>
          <w:b/>
          <w:sz w:val="22"/>
          <w:szCs w:val="22"/>
        </w:rPr>
        <w:t>е</w:t>
      </w:r>
      <w:r w:rsidR="00202A6F" w:rsidRPr="00970DE0">
        <w:rPr>
          <w:b/>
          <w:sz w:val="22"/>
          <w:szCs w:val="22"/>
        </w:rPr>
        <w:t xml:space="preserve"> расходов на ЖКХ из бюджета района в 202</w:t>
      </w:r>
      <w:r w:rsidR="006D664A" w:rsidRPr="00970DE0">
        <w:rPr>
          <w:b/>
          <w:sz w:val="22"/>
          <w:szCs w:val="22"/>
        </w:rPr>
        <w:t>4</w:t>
      </w:r>
      <w:r w:rsidR="00202A6F" w:rsidRPr="00970DE0">
        <w:rPr>
          <w:b/>
          <w:sz w:val="22"/>
          <w:szCs w:val="22"/>
        </w:rPr>
        <w:t xml:space="preserve"> году</w:t>
      </w:r>
      <w:r w:rsidR="008D2103" w:rsidRPr="00970DE0">
        <w:rPr>
          <w:b/>
          <w:sz w:val="22"/>
          <w:szCs w:val="22"/>
        </w:rPr>
        <w:t xml:space="preserve"> в </w:t>
      </w:r>
      <w:proofErr w:type="spellStart"/>
      <w:r w:rsidR="008D2103" w:rsidRPr="00970DE0">
        <w:rPr>
          <w:b/>
          <w:sz w:val="22"/>
          <w:szCs w:val="22"/>
        </w:rPr>
        <w:t>тыс.руб</w:t>
      </w:r>
      <w:proofErr w:type="spellEnd"/>
      <w:r w:rsidR="008D2103" w:rsidRPr="00970DE0">
        <w:rPr>
          <w:b/>
          <w:sz w:val="22"/>
          <w:szCs w:val="22"/>
        </w:rPr>
        <w:t>.</w:t>
      </w:r>
    </w:p>
    <w:p w:rsidR="00202A6F" w:rsidRPr="00970DE0" w:rsidRDefault="00202A6F" w:rsidP="00295E34">
      <w:pPr>
        <w:pStyle w:val="a3"/>
        <w:rPr>
          <w:sz w:val="24"/>
          <w:highlight w:val="green"/>
        </w:rPr>
      </w:pPr>
    </w:p>
    <w:p w:rsidR="00295E34" w:rsidRPr="00970DE0" w:rsidRDefault="006D664A" w:rsidP="00E16651">
      <w:pPr>
        <w:pStyle w:val="a3"/>
        <w:ind w:firstLine="0"/>
        <w:jc w:val="center"/>
        <w:rPr>
          <w:sz w:val="24"/>
          <w:highlight w:val="green"/>
        </w:rPr>
      </w:pPr>
      <w:r w:rsidRPr="00970DE0">
        <w:rPr>
          <w:noProof/>
          <w:lang w:val="ru-RU" w:eastAsia="ru-RU"/>
        </w:rPr>
        <w:drawing>
          <wp:inline distT="0" distB="0" distL="0" distR="0" wp14:anchorId="07D9698A" wp14:editId="3AB28DCD">
            <wp:extent cx="5330631" cy="2586990"/>
            <wp:effectExtent l="0" t="0" r="3810" b="381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74CFC" w:rsidRPr="00970DE0" w:rsidRDefault="00D74CFC" w:rsidP="003F3059">
      <w:pPr>
        <w:pStyle w:val="a3"/>
        <w:jc w:val="center"/>
        <w:rPr>
          <w:sz w:val="24"/>
          <w:highlight w:val="green"/>
        </w:rPr>
      </w:pPr>
    </w:p>
    <w:p w:rsidR="00DC4FE3" w:rsidRPr="00970DE0" w:rsidRDefault="00DC4FE3" w:rsidP="00DC4FE3">
      <w:pPr>
        <w:pStyle w:val="a3"/>
        <w:jc w:val="center"/>
        <w:rPr>
          <w:sz w:val="24"/>
        </w:rPr>
      </w:pPr>
      <w:r w:rsidRPr="00970DE0">
        <w:rPr>
          <w:sz w:val="24"/>
        </w:rPr>
        <w:t>Структура консолидированных расходов на ЖКХ:</w:t>
      </w:r>
    </w:p>
    <w:p w:rsidR="00DC4FE3" w:rsidRPr="00970DE0" w:rsidRDefault="00DC4FE3" w:rsidP="00DC4FE3">
      <w:pPr>
        <w:pStyle w:val="a3"/>
        <w:tabs>
          <w:tab w:val="left" w:pos="7980"/>
          <w:tab w:val="right" w:pos="9921"/>
        </w:tabs>
        <w:ind w:firstLine="7380"/>
        <w:rPr>
          <w:sz w:val="24"/>
        </w:rPr>
      </w:pPr>
      <w:r w:rsidRPr="00970DE0">
        <w:rPr>
          <w:sz w:val="24"/>
        </w:rPr>
        <w:tab/>
        <w:t xml:space="preserve">     (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4"/>
        <w:gridCol w:w="1559"/>
        <w:gridCol w:w="1559"/>
        <w:gridCol w:w="1560"/>
        <w:gridCol w:w="1559"/>
      </w:tblGrid>
      <w:tr w:rsidR="00DC4FE3" w:rsidRPr="00970DE0" w:rsidTr="0067577E">
        <w:trPr>
          <w:cantSplit/>
          <w:trHeight w:val="429"/>
          <w:tblHeader/>
        </w:trPr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jc w:val="center"/>
              <w:rPr>
                <w:sz w:val="24"/>
                <w:lang w:val="ru-RU" w:eastAsia="ru-RU"/>
              </w:rPr>
            </w:pPr>
            <w:bookmarkStart w:id="0" w:name="_GoBack"/>
            <w:r w:rsidRPr="00970DE0">
              <w:rPr>
                <w:sz w:val="24"/>
                <w:lang w:val="ru-RU" w:eastAsia="ru-RU"/>
              </w:rPr>
              <w:t>Наименование показателей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Консолидированный бюджет на</w:t>
            </w:r>
          </w:p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2024г.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D147AF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в </w:t>
            </w:r>
            <w:proofErr w:type="spellStart"/>
            <w:r w:rsidRPr="00970DE0">
              <w:rPr>
                <w:sz w:val="24"/>
                <w:lang w:val="ru-RU" w:eastAsia="ru-RU"/>
              </w:rPr>
              <w:t>т.ч</w:t>
            </w:r>
            <w:proofErr w:type="spellEnd"/>
            <w:r w:rsidRPr="00970DE0">
              <w:rPr>
                <w:sz w:val="24"/>
                <w:lang w:val="ru-RU" w:eastAsia="ru-RU"/>
              </w:rPr>
              <w:t>. бюджет муниципального района на 2024г.</w:t>
            </w:r>
          </w:p>
        </w:tc>
      </w:tr>
      <w:tr w:rsidR="00DC4FE3" w:rsidRPr="00970DE0" w:rsidTr="0067577E">
        <w:trPr>
          <w:cantSplit/>
          <w:trHeight w:val="288"/>
          <w:tblHeader/>
        </w:trPr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FE3" w:rsidRPr="00970DE0" w:rsidRDefault="00DC4FE3" w:rsidP="005D7D6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Факт</w:t>
            </w:r>
          </w:p>
        </w:tc>
      </w:tr>
      <w:bookmarkEnd w:id="0"/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rPr>
                <w:b/>
                <w:sz w:val="24"/>
                <w:lang w:val="ru-RU" w:eastAsia="ru-RU"/>
              </w:rPr>
            </w:pPr>
            <w:proofErr w:type="gramStart"/>
            <w:r w:rsidRPr="00970DE0">
              <w:rPr>
                <w:b/>
                <w:sz w:val="24"/>
                <w:lang w:val="ru-RU" w:eastAsia="ru-RU"/>
              </w:rPr>
              <w:t>Жилищное  хозяйство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1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1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401,4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-взносы на капитальный ремонт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525,1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448,5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</w:tr>
      <w:tr w:rsidR="00DC4FE3" w:rsidRPr="00970DE0" w:rsidTr="00892CED">
        <w:trPr>
          <w:trHeight w:val="471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-ремонт (капитальный ремонт) муниципального жилья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898,5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874,9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-прочие мероприятия в области жилищного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78,0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Коммунальное хозяйство</w:t>
            </w:r>
            <w:r w:rsidRPr="00970DE0">
              <w:rPr>
                <w:b/>
                <w:sz w:val="24"/>
                <w:lang w:val="ru-RU" w:eastAsia="ru-RU"/>
              </w:rPr>
              <w:tab/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24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356,0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23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935,0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 xml:space="preserve">      18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438,8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18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199,3</w:t>
            </w:r>
          </w:p>
        </w:tc>
      </w:tr>
      <w:tr w:rsidR="00DC4FE3" w:rsidRPr="00970DE0" w:rsidTr="00892CED">
        <w:trPr>
          <w:trHeight w:val="884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в </w:t>
            </w:r>
            <w:proofErr w:type="spellStart"/>
            <w:r w:rsidRPr="00970DE0">
              <w:rPr>
                <w:sz w:val="24"/>
                <w:lang w:val="ru-RU" w:eastAsia="ru-RU"/>
              </w:rPr>
              <w:t>т.ч</w:t>
            </w:r>
            <w:proofErr w:type="spellEnd"/>
            <w:r w:rsidRPr="00970DE0">
              <w:rPr>
                <w:sz w:val="24"/>
                <w:lang w:val="ru-RU" w:eastAsia="ru-RU"/>
              </w:rPr>
              <w:t>.</w:t>
            </w:r>
          </w:p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- на проведение ремонта (капитального ремонта) объектов коммунальной инфраструктуры в целях подготовки хозяйственного комплекса Томской области к </w:t>
            </w:r>
            <w:r w:rsidRPr="00970DE0">
              <w:rPr>
                <w:sz w:val="24"/>
                <w:lang w:val="ru-RU" w:eastAsia="ru-RU"/>
              </w:rPr>
              <w:lastRenderedPageBreak/>
              <w:t>безаварийному прохождению отопительного сезона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892CED">
            <w:pPr>
              <w:pStyle w:val="a3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5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763,4</w:t>
            </w: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5</w:t>
            </w:r>
            <w:r w:rsidR="00892CED" w:rsidRPr="00970DE0">
              <w:t xml:space="preserve"> </w:t>
            </w:r>
            <w:r w:rsidRPr="00970DE0">
              <w:t>758,4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5</w:t>
            </w:r>
            <w:r w:rsidR="00892CED" w:rsidRPr="00970DE0">
              <w:t xml:space="preserve"> </w:t>
            </w:r>
            <w:r w:rsidRPr="00970DE0">
              <w:t>763,4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5</w:t>
            </w:r>
            <w:r w:rsidR="00892CED" w:rsidRPr="00970DE0">
              <w:t xml:space="preserve"> </w:t>
            </w:r>
            <w:r w:rsidRPr="00970DE0">
              <w:t>758,4</w:t>
            </w:r>
          </w:p>
          <w:p w:rsidR="00DC4FE3" w:rsidRPr="00970DE0" w:rsidRDefault="00DC4FE3" w:rsidP="005D7D6E">
            <w:pPr>
              <w:jc w:val="right"/>
            </w:pP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i/>
                <w:sz w:val="22"/>
                <w:szCs w:val="22"/>
                <w:lang w:val="ru-RU" w:eastAsia="ru-RU"/>
              </w:rPr>
            </w:pPr>
            <w:r w:rsidRPr="00970DE0">
              <w:rPr>
                <w:i/>
                <w:sz w:val="22"/>
                <w:szCs w:val="22"/>
                <w:lang w:val="ru-RU" w:eastAsia="ru-RU"/>
              </w:rPr>
              <w:lastRenderedPageBreak/>
              <w:t xml:space="preserve">- в </w:t>
            </w:r>
            <w:proofErr w:type="spellStart"/>
            <w:r w:rsidRPr="00970DE0">
              <w:rPr>
                <w:i/>
                <w:sz w:val="22"/>
                <w:szCs w:val="22"/>
                <w:lang w:val="ru-RU" w:eastAsia="ru-RU"/>
              </w:rPr>
              <w:t>т.ч</w:t>
            </w:r>
            <w:proofErr w:type="spellEnd"/>
            <w:r w:rsidRPr="00970DE0">
              <w:rPr>
                <w:i/>
                <w:sz w:val="22"/>
                <w:szCs w:val="22"/>
                <w:lang w:val="ru-RU" w:eastAsia="ru-RU"/>
              </w:rPr>
              <w:t>. за счет средств субсидии 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jc w:val="right"/>
              <w:rPr>
                <w:i/>
                <w:sz w:val="24"/>
                <w:lang w:val="ru-RU" w:eastAsia="ru-RU"/>
              </w:rPr>
            </w:pPr>
            <w:r w:rsidRPr="00970DE0">
              <w:rPr>
                <w:i/>
                <w:sz w:val="24"/>
                <w:lang w:val="ru-RU" w:eastAsia="ru-RU"/>
              </w:rPr>
              <w:t>4</w:t>
            </w:r>
            <w:r w:rsidR="00892CED" w:rsidRPr="00970DE0">
              <w:rPr>
                <w:i/>
                <w:sz w:val="24"/>
                <w:lang w:val="ru-RU" w:eastAsia="ru-RU"/>
              </w:rPr>
              <w:t xml:space="preserve"> </w:t>
            </w:r>
            <w:r w:rsidRPr="00970DE0">
              <w:rPr>
                <w:i/>
                <w:sz w:val="24"/>
                <w:lang w:val="ru-RU" w:eastAsia="ru-RU"/>
              </w:rPr>
              <w:t>959,2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jc w:val="right"/>
            </w:pPr>
            <w:r w:rsidRPr="00970DE0">
              <w:rPr>
                <w:i/>
              </w:rPr>
              <w:t>4</w:t>
            </w:r>
            <w:r w:rsidR="00892CED" w:rsidRPr="00970DE0">
              <w:rPr>
                <w:i/>
              </w:rPr>
              <w:t xml:space="preserve"> </w:t>
            </w:r>
            <w:r w:rsidRPr="00970DE0">
              <w:rPr>
                <w:i/>
              </w:rPr>
              <w:t>959,2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jc w:val="right"/>
            </w:pPr>
            <w:r w:rsidRPr="00970DE0">
              <w:rPr>
                <w:i/>
              </w:rPr>
              <w:t>4</w:t>
            </w:r>
            <w:r w:rsidR="00892CED" w:rsidRPr="00970DE0">
              <w:rPr>
                <w:i/>
              </w:rPr>
              <w:t xml:space="preserve"> </w:t>
            </w:r>
            <w:r w:rsidRPr="00970DE0">
              <w:rPr>
                <w:i/>
              </w:rPr>
              <w:t>959,2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jc w:val="right"/>
            </w:pPr>
            <w:r w:rsidRPr="00970DE0">
              <w:rPr>
                <w:i/>
              </w:rPr>
              <w:t>4</w:t>
            </w:r>
            <w:r w:rsidR="00892CED" w:rsidRPr="00970DE0">
              <w:rPr>
                <w:i/>
              </w:rPr>
              <w:t xml:space="preserve"> </w:t>
            </w:r>
            <w:r w:rsidRPr="00970DE0">
              <w:rPr>
                <w:i/>
              </w:rPr>
              <w:t>959,2</w:t>
            </w:r>
          </w:p>
        </w:tc>
      </w:tr>
      <w:tr w:rsidR="00DC4FE3" w:rsidRPr="00970DE0" w:rsidTr="00892CED">
        <w:trPr>
          <w:cantSplit/>
          <w:trHeight w:val="608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-реализация мероприятий по обеспечению доступа к воде питьевого качества населения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906,1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i/>
                <w:sz w:val="24"/>
                <w:lang w:val="ru-RU" w:eastAsia="ru-RU"/>
              </w:rPr>
            </w:pPr>
          </w:p>
          <w:p w:rsidR="00DC4FE3" w:rsidRPr="00970DE0" w:rsidRDefault="00DC4FE3" w:rsidP="005D7D6E"/>
          <w:p w:rsidR="00DC4FE3" w:rsidRPr="00970DE0" w:rsidRDefault="00DC4FE3" w:rsidP="005D7D6E">
            <w:pPr>
              <w:jc w:val="right"/>
            </w:pPr>
            <w:r w:rsidRPr="00970DE0">
              <w:t>658,7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780,3</w:t>
            </w: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550,9</w:t>
            </w: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обеспечение мероприятий по теплоснабжению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703,9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703,9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-</w:t>
            </w: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Капитальный ремонт участка теплотрассы на территории Школьной рощи на </w:t>
            </w:r>
            <w:proofErr w:type="spellStart"/>
            <w:r w:rsidRPr="00970DE0">
              <w:rPr>
                <w:sz w:val="24"/>
                <w:lang w:val="ru-RU" w:eastAsia="ru-RU"/>
              </w:rPr>
              <w:t>ул.Ленина</w:t>
            </w:r>
            <w:proofErr w:type="spellEnd"/>
            <w:r w:rsidRPr="00970DE0">
              <w:rPr>
                <w:sz w:val="24"/>
                <w:lang w:val="ru-RU" w:eastAsia="ru-RU"/>
              </w:rPr>
              <w:t xml:space="preserve"> в </w:t>
            </w:r>
            <w:proofErr w:type="spellStart"/>
            <w:r w:rsidRPr="00970DE0">
              <w:rPr>
                <w:sz w:val="24"/>
                <w:lang w:val="ru-RU" w:eastAsia="ru-RU"/>
              </w:rPr>
              <w:t>с.Мельниково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 xml:space="preserve">    2</w:t>
            </w:r>
            <w:r w:rsidR="00892CED" w:rsidRPr="00970DE0">
              <w:t xml:space="preserve"> </w:t>
            </w:r>
            <w:r w:rsidRPr="00970DE0">
              <w:t>235,2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2</w:t>
            </w:r>
            <w:r w:rsidR="00892CED" w:rsidRPr="00970DE0">
              <w:t xml:space="preserve"> </w:t>
            </w:r>
            <w:r w:rsidRPr="00970DE0">
              <w:t>235,2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760,5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760,5</w:t>
            </w:r>
          </w:p>
        </w:tc>
      </w:tr>
      <w:tr w:rsidR="00DC4FE3" w:rsidRPr="00970DE0" w:rsidTr="00892CED">
        <w:trPr>
          <w:trHeight w:val="1408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- на капитальный ремонт водозаборной скважины, станции водоподготовки на центральном водозаборе по адресу: Томская обл., </w:t>
            </w:r>
            <w:proofErr w:type="spellStart"/>
            <w:r w:rsidRPr="00970DE0">
              <w:rPr>
                <w:sz w:val="24"/>
                <w:lang w:val="ru-RU" w:eastAsia="ru-RU"/>
              </w:rPr>
              <w:t>Шегарский</w:t>
            </w:r>
            <w:proofErr w:type="spellEnd"/>
            <w:r w:rsidRPr="00970DE0">
              <w:rPr>
                <w:sz w:val="24"/>
                <w:lang w:val="ru-RU" w:eastAsia="ru-RU"/>
              </w:rPr>
              <w:t xml:space="preserve"> р-он, </w:t>
            </w:r>
            <w:proofErr w:type="spellStart"/>
            <w:r w:rsidRPr="00970DE0">
              <w:rPr>
                <w:sz w:val="24"/>
                <w:lang w:val="ru-RU" w:eastAsia="ru-RU"/>
              </w:rPr>
              <w:t>с.Мельниково</w:t>
            </w:r>
            <w:proofErr w:type="spellEnd"/>
            <w:r w:rsidRPr="00970DE0">
              <w:rPr>
                <w:sz w:val="24"/>
                <w:lang w:val="ru-RU" w:eastAsia="ru-RU"/>
              </w:rPr>
              <w:t xml:space="preserve">, </w:t>
            </w:r>
            <w:proofErr w:type="spellStart"/>
            <w:r w:rsidRPr="00970DE0">
              <w:rPr>
                <w:sz w:val="24"/>
                <w:lang w:val="ru-RU" w:eastAsia="ru-RU"/>
              </w:rPr>
              <w:t>ул.Зеленая</w:t>
            </w:r>
            <w:proofErr w:type="spellEnd"/>
            <w:r w:rsidRPr="00970DE0">
              <w:rPr>
                <w:sz w:val="24"/>
                <w:lang w:val="ru-RU" w:eastAsia="ru-RU"/>
              </w:rPr>
              <w:t xml:space="preserve">, 10С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900,7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900,7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900,7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900,7</w:t>
            </w:r>
          </w:p>
        </w:tc>
      </w:tr>
      <w:tr w:rsidR="00DC4FE3" w:rsidRPr="00970DE0" w:rsidTr="00892CED">
        <w:trPr>
          <w:trHeight w:val="166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tabs>
                <w:tab w:val="left" w:pos="507"/>
              </w:tabs>
            </w:pPr>
            <w:r w:rsidRPr="00970DE0">
              <w:t xml:space="preserve"> - субсидии МКП </w:t>
            </w:r>
            <w:r w:rsidR="00F85B2B">
              <w:t>«</w:t>
            </w:r>
            <w:r w:rsidRPr="00970DE0">
              <w:t>Комфорт</w:t>
            </w:r>
            <w:r w:rsidR="00F85B2B">
              <w:t>»</w:t>
            </w:r>
            <w:r w:rsidRPr="00970DE0">
              <w:t xml:space="preserve"> на финансовое обеспечение и возмещение затрат, связанных с приобретением оборудования, электроэнергии, ГСМ, недополученных доходов от разницы в тарифах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115,2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114,5</w:t>
            </w:r>
          </w:p>
          <w:p w:rsidR="00DC4FE3" w:rsidRPr="00970DE0" w:rsidRDefault="00DC4FE3" w:rsidP="005D7D6E">
            <w:pPr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115,2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114,5</w:t>
            </w:r>
          </w:p>
        </w:tc>
      </w:tr>
      <w:tr w:rsidR="00DC4FE3" w:rsidRPr="00970DE0" w:rsidTr="00892CED">
        <w:trPr>
          <w:trHeight w:val="545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 xml:space="preserve">-  компенсация сверхнормативных расходов и выпадающих доходов </w:t>
            </w:r>
            <w:proofErr w:type="spellStart"/>
            <w:r w:rsidRPr="00970DE0">
              <w:rPr>
                <w:sz w:val="24"/>
                <w:lang w:val="ru-RU" w:eastAsia="ru-RU"/>
              </w:rPr>
              <w:t>ресурсоснабжающих</w:t>
            </w:r>
            <w:proofErr w:type="spellEnd"/>
            <w:r w:rsidRPr="00970DE0">
              <w:rPr>
                <w:sz w:val="24"/>
                <w:lang w:val="ru-RU" w:eastAsia="ru-RU"/>
              </w:rPr>
              <w:t xml:space="preserve">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1</w:t>
            </w:r>
            <w:r w:rsidR="00892CED" w:rsidRPr="00970DE0">
              <w:t xml:space="preserve"> </w:t>
            </w:r>
            <w:r w:rsidRPr="00970DE0">
              <w:t>331,0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1</w:t>
            </w:r>
            <w:r w:rsidR="00892CED" w:rsidRPr="00970DE0">
              <w:t xml:space="preserve"> </w:t>
            </w:r>
            <w:r w:rsidRPr="00970DE0">
              <w:t>331,0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1</w:t>
            </w:r>
            <w:r w:rsidR="00892CED" w:rsidRPr="00970DE0">
              <w:t xml:space="preserve"> </w:t>
            </w:r>
            <w:r w:rsidRPr="00970DE0">
              <w:t>331,0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1</w:t>
            </w:r>
            <w:r w:rsidR="00892CED" w:rsidRPr="00970DE0">
              <w:t xml:space="preserve"> </w:t>
            </w:r>
            <w:r w:rsidRPr="00970DE0">
              <w:t>331,0</w:t>
            </w:r>
          </w:p>
        </w:tc>
      </w:tr>
      <w:tr w:rsidR="00DC4FE3" w:rsidRPr="00970DE0" w:rsidTr="00892CED">
        <w:trPr>
          <w:trHeight w:val="521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прочие закупки товаров, работ и услуг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4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400,5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4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232,6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787,7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783,3</w:t>
            </w:r>
          </w:p>
        </w:tc>
      </w:tr>
      <w:tr w:rsidR="00DC4FE3" w:rsidRPr="00970DE0" w:rsidTr="00892CED">
        <w:trPr>
          <w:trHeight w:val="20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jc w:val="lef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28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756,3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26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151,7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5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810,6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tabs>
                <w:tab w:val="left" w:pos="2563"/>
              </w:tabs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5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179,0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D147AF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-на создание, обустройство и содержание мест (площадок) накопления ТКО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1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334,7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1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231,9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pStyle w:val="a3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1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162,4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1</w:t>
            </w:r>
            <w:r w:rsidR="00892CED" w:rsidRPr="00970DE0">
              <w:t xml:space="preserve"> </w:t>
            </w:r>
            <w:r w:rsidRPr="00970DE0">
              <w:t>059,6</w:t>
            </w:r>
          </w:p>
          <w:p w:rsidR="00DC4FE3" w:rsidRPr="00970DE0" w:rsidRDefault="00DC4FE3" w:rsidP="005D7D6E">
            <w:pPr>
              <w:jc w:val="right"/>
            </w:pP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приведение в нормативное состояние муниципальных полигонов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3</w:t>
            </w:r>
            <w:r w:rsidR="00892CED" w:rsidRPr="00970DE0">
              <w:t xml:space="preserve"> </w:t>
            </w:r>
            <w:r w:rsidRPr="00970DE0">
              <w:t>128,9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3</w:t>
            </w:r>
            <w:r w:rsidR="00892CED" w:rsidRPr="00970DE0">
              <w:t xml:space="preserve"> </w:t>
            </w:r>
            <w:r w:rsidRPr="00970DE0">
              <w:t>128,9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3</w:t>
            </w:r>
            <w:r w:rsidR="00892CED" w:rsidRPr="00970DE0">
              <w:t xml:space="preserve"> </w:t>
            </w:r>
            <w:r w:rsidRPr="00970DE0">
              <w:t>128,9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3</w:t>
            </w:r>
            <w:r w:rsidR="00892CED" w:rsidRPr="00970DE0">
              <w:t xml:space="preserve"> </w:t>
            </w:r>
            <w:r w:rsidRPr="00970DE0">
              <w:t>128,9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552,0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</w:p>
          <w:p w:rsidR="00DC4FE3" w:rsidRPr="00970DE0" w:rsidRDefault="00DC4FE3" w:rsidP="005D7D6E">
            <w:pPr>
              <w:jc w:val="right"/>
            </w:pPr>
            <w:r w:rsidRPr="00970DE0">
              <w:t xml:space="preserve">         6</w:t>
            </w:r>
            <w:r w:rsidR="00892CED" w:rsidRPr="00970DE0">
              <w:t xml:space="preserve"> </w:t>
            </w:r>
            <w:r w:rsidRPr="00970DE0">
              <w:t>552,0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327,6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327,6</w:t>
            </w:r>
          </w:p>
        </w:tc>
      </w:tr>
      <w:tr w:rsidR="00DC4FE3" w:rsidRPr="00970DE0" w:rsidTr="00892CED">
        <w:trPr>
          <w:trHeight w:val="62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r w:rsidRPr="00970DE0">
              <w:t>- на ремонт (</w:t>
            </w:r>
            <w:proofErr w:type="spellStart"/>
            <w:r w:rsidRPr="00970DE0">
              <w:t>кап.ремонт</w:t>
            </w:r>
            <w:proofErr w:type="spellEnd"/>
            <w:r w:rsidRPr="00970DE0">
              <w:t xml:space="preserve">), изготовление и установку мемориального комплекса воинам ВОВ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2</w:t>
            </w:r>
            <w:r w:rsidR="00892CED" w:rsidRPr="00970DE0">
              <w:t xml:space="preserve"> </w:t>
            </w:r>
            <w:r w:rsidRPr="00970DE0">
              <w:t>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2</w:t>
            </w:r>
            <w:r w:rsidR="00892CED" w:rsidRPr="00970DE0">
              <w:t xml:space="preserve"> </w:t>
            </w:r>
            <w:r w:rsidRPr="00970DE0">
              <w:t>591,0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-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lastRenderedPageBreak/>
              <w:t xml:space="preserve">- субсидия МКП </w:t>
            </w:r>
            <w:r w:rsidR="00F85B2B">
              <w:rPr>
                <w:sz w:val="24"/>
                <w:lang w:val="ru-RU" w:eastAsia="ru-RU"/>
              </w:rPr>
              <w:t>«</w:t>
            </w:r>
            <w:r w:rsidRPr="00970DE0">
              <w:rPr>
                <w:sz w:val="24"/>
                <w:lang w:val="ru-RU" w:eastAsia="ru-RU"/>
              </w:rPr>
              <w:t>Комфорт</w:t>
            </w:r>
            <w:r w:rsidR="00F85B2B">
              <w:rPr>
                <w:sz w:val="24"/>
                <w:lang w:val="ru-RU" w:eastAsia="ru-RU"/>
              </w:rPr>
              <w:t>»</w:t>
            </w:r>
            <w:r w:rsidRPr="00970DE0">
              <w:rPr>
                <w:sz w:val="24"/>
                <w:lang w:val="ru-RU" w:eastAsia="ru-RU"/>
              </w:rPr>
              <w:t xml:space="preserve"> на возмещение затрат на захоронение ТБО от населения; на финансовое обеспечение затрат в связи с приобретением техники, комплектующих для ремонта техники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971,1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442,3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971,1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</w:p>
          <w:p w:rsidR="00DC4FE3" w:rsidRPr="00970DE0" w:rsidRDefault="00DC4FE3" w:rsidP="005D7D6E">
            <w:pPr>
              <w:jc w:val="right"/>
            </w:pPr>
            <w:r w:rsidRPr="00970DE0">
              <w:t>442,3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приобретение новогодней иллюминации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tabs>
                <w:tab w:val="left" w:pos="885"/>
              </w:tabs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200,0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обслуживание уличного освещения, электроэнергия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6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181,8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5</w:t>
            </w:r>
            <w:r w:rsidR="00892CED" w:rsidRPr="00970DE0">
              <w:rPr>
                <w:sz w:val="24"/>
                <w:lang w:val="ru-RU" w:eastAsia="ru-RU"/>
              </w:rPr>
              <w:t xml:space="preserve"> </w:t>
            </w:r>
            <w:r w:rsidRPr="00970DE0">
              <w:rPr>
                <w:sz w:val="24"/>
                <w:lang w:val="ru-RU" w:eastAsia="ru-RU"/>
              </w:rPr>
              <w:t>563,5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pStyle w:val="a3"/>
              <w:jc w:val="righ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</w:t>
            </w:r>
          </w:p>
        </w:tc>
      </w:tr>
      <w:tr w:rsidR="00DC4FE3" w:rsidRPr="00970DE0" w:rsidTr="00892CED">
        <w:trPr>
          <w:trHeight w:val="340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E3" w:rsidRPr="00970DE0" w:rsidRDefault="00DC4FE3" w:rsidP="005D7D6E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- прочие мероприятия в области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7</w:t>
            </w:r>
            <w:r w:rsidR="00892CED" w:rsidRPr="00970DE0">
              <w:t xml:space="preserve"> </w:t>
            </w:r>
            <w:r w:rsidRPr="00970DE0">
              <w:t>796,8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6</w:t>
            </w:r>
            <w:r w:rsidR="00892CED" w:rsidRPr="00970DE0">
              <w:t xml:space="preserve"> </w:t>
            </w:r>
            <w:r w:rsidRPr="00970DE0">
              <w:t>442,1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20,6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E3" w:rsidRPr="00970DE0" w:rsidRDefault="00DC4FE3" w:rsidP="005D7D6E">
            <w:pPr>
              <w:jc w:val="right"/>
            </w:pPr>
            <w:r w:rsidRPr="00970DE0">
              <w:t>20,6</w:t>
            </w:r>
          </w:p>
        </w:tc>
      </w:tr>
      <w:tr w:rsidR="00DC4FE3" w:rsidRPr="00970DE0" w:rsidTr="00892CED"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jc w:val="lef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54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819,0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 xml:space="preserve">    51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488,0</w:t>
            </w:r>
          </w:p>
          <w:p w:rsidR="00DC4FE3" w:rsidRPr="00970DE0" w:rsidRDefault="00DC4FE3" w:rsidP="005D7D6E">
            <w:pPr>
              <w:pStyle w:val="a3"/>
              <w:ind w:firstLine="0"/>
              <w:jc w:val="right"/>
              <w:rPr>
                <w:b/>
                <w:sz w:val="24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24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249,4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C4FE3" w:rsidRPr="00970DE0" w:rsidRDefault="00DC4FE3" w:rsidP="005D7D6E">
            <w:pPr>
              <w:pStyle w:val="a3"/>
              <w:ind w:firstLine="0"/>
              <w:jc w:val="right"/>
              <w:rPr>
                <w:b/>
                <w:sz w:val="24"/>
                <w:lang w:val="ru-RU" w:eastAsia="ru-RU"/>
              </w:rPr>
            </w:pPr>
            <w:r w:rsidRPr="00970DE0">
              <w:rPr>
                <w:b/>
                <w:sz w:val="24"/>
                <w:lang w:val="ru-RU" w:eastAsia="ru-RU"/>
              </w:rPr>
              <w:t>23</w:t>
            </w:r>
            <w:r w:rsidR="00892CED" w:rsidRPr="00970DE0">
              <w:rPr>
                <w:b/>
                <w:sz w:val="24"/>
                <w:lang w:val="ru-RU" w:eastAsia="ru-RU"/>
              </w:rPr>
              <w:t xml:space="preserve"> </w:t>
            </w:r>
            <w:r w:rsidRPr="00970DE0">
              <w:rPr>
                <w:b/>
                <w:sz w:val="24"/>
                <w:lang w:val="ru-RU" w:eastAsia="ru-RU"/>
              </w:rPr>
              <w:t>378,3</w:t>
            </w:r>
          </w:p>
        </w:tc>
      </w:tr>
    </w:tbl>
    <w:p w:rsidR="00624446" w:rsidRPr="00970DE0" w:rsidRDefault="00624446" w:rsidP="00E148A4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6F5A21" w:rsidRPr="00970DE0" w:rsidRDefault="006F5A21" w:rsidP="006F5A21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0700. Образование</w:t>
      </w:r>
    </w:p>
    <w:p w:rsidR="006F5A21" w:rsidRPr="00970DE0" w:rsidRDefault="006F5A21" w:rsidP="006F5A21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6F5A21" w:rsidRPr="00970DE0" w:rsidRDefault="006F5A21" w:rsidP="006F5A21">
      <w:pPr>
        <w:pStyle w:val="mystyle"/>
        <w:ind w:right="141" w:firstLine="708"/>
        <w:jc w:val="both"/>
        <w:rPr>
          <w:szCs w:val="24"/>
          <w:lang w:val="ru-RU"/>
        </w:rPr>
      </w:pPr>
      <w:r w:rsidRPr="00970DE0">
        <w:rPr>
          <w:szCs w:val="24"/>
          <w:lang w:val="ru-RU"/>
        </w:rPr>
        <w:t xml:space="preserve">Расходы </w:t>
      </w:r>
      <w:r w:rsidR="00892CED" w:rsidRPr="00970DE0">
        <w:rPr>
          <w:szCs w:val="24"/>
          <w:lang w:val="ru-RU"/>
        </w:rPr>
        <w:t>на</w:t>
      </w:r>
      <w:r w:rsidRPr="00970DE0">
        <w:rPr>
          <w:szCs w:val="24"/>
          <w:lang w:val="ru-RU"/>
        </w:rPr>
        <w:t xml:space="preserve"> образовани</w:t>
      </w:r>
      <w:r w:rsidR="00892CED" w:rsidRPr="00970DE0">
        <w:rPr>
          <w:szCs w:val="24"/>
          <w:lang w:val="ru-RU"/>
        </w:rPr>
        <w:t>е</w:t>
      </w:r>
      <w:r w:rsidRPr="00970DE0">
        <w:rPr>
          <w:szCs w:val="24"/>
          <w:lang w:val="ru-RU"/>
        </w:rPr>
        <w:t xml:space="preserve"> за 202</w:t>
      </w:r>
      <w:r w:rsidR="00AF3C49" w:rsidRPr="00970DE0">
        <w:rPr>
          <w:szCs w:val="24"/>
          <w:lang w:val="ru-RU"/>
        </w:rPr>
        <w:t>4</w:t>
      </w:r>
      <w:r w:rsidRPr="00970DE0">
        <w:rPr>
          <w:szCs w:val="24"/>
          <w:lang w:val="ru-RU"/>
        </w:rPr>
        <w:t xml:space="preserve"> год </w:t>
      </w:r>
      <w:r w:rsidR="00295E34" w:rsidRPr="00970DE0">
        <w:rPr>
          <w:szCs w:val="24"/>
          <w:lang w:val="ru-RU"/>
        </w:rPr>
        <w:t xml:space="preserve">составили </w:t>
      </w:r>
      <w:r w:rsidR="00AF3C49" w:rsidRPr="00970DE0">
        <w:rPr>
          <w:szCs w:val="24"/>
          <w:lang w:val="ru-RU"/>
        </w:rPr>
        <w:t>553</w:t>
      </w:r>
      <w:r w:rsidR="00892CED" w:rsidRPr="00970DE0">
        <w:rPr>
          <w:szCs w:val="24"/>
          <w:lang w:val="ru-RU"/>
        </w:rPr>
        <w:t xml:space="preserve"> </w:t>
      </w:r>
      <w:r w:rsidR="00AF3C49" w:rsidRPr="00970DE0">
        <w:rPr>
          <w:szCs w:val="24"/>
          <w:lang w:val="ru-RU"/>
        </w:rPr>
        <w:t>048,4</w:t>
      </w:r>
      <w:r w:rsidR="00295E34" w:rsidRPr="00970DE0">
        <w:rPr>
          <w:szCs w:val="24"/>
          <w:lang w:val="ru-RU"/>
        </w:rPr>
        <w:t xml:space="preserve"> </w:t>
      </w:r>
      <w:proofErr w:type="spellStart"/>
      <w:r w:rsidR="00295E34" w:rsidRPr="00970DE0">
        <w:rPr>
          <w:szCs w:val="24"/>
          <w:lang w:val="ru-RU"/>
        </w:rPr>
        <w:t>тыс.руб</w:t>
      </w:r>
      <w:proofErr w:type="spellEnd"/>
      <w:r w:rsidR="00295E34" w:rsidRPr="00970DE0">
        <w:rPr>
          <w:szCs w:val="24"/>
          <w:lang w:val="ru-RU"/>
        </w:rPr>
        <w:t>. или</w:t>
      </w:r>
      <w:r w:rsidRPr="00970DE0">
        <w:rPr>
          <w:szCs w:val="24"/>
          <w:lang w:val="ru-RU"/>
        </w:rPr>
        <w:t xml:space="preserve"> </w:t>
      </w:r>
      <w:r w:rsidR="00AF3C49" w:rsidRPr="00970DE0">
        <w:rPr>
          <w:szCs w:val="24"/>
          <w:lang w:val="ru-RU"/>
        </w:rPr>
        <w:t>86,6</w:t>
      </w:r>
      <w:r w:rsidR="00295E34" w:rsidRPr="00970DE0">
        <w:rPr>
          <w:szCs w:val="24"/>
          <w:lang w:val="ru-RU"/>
        </w:rPr>
        <w:t>% к уточненному годовому плану</w:t>
      </w:r>
      <w:r w:rsidRPr="00970DE0">
        <w:rPr>
          <w:szCs w:val="24"/>
          <w:lang w:val="ru-RU"/>
        </w:rPr>
        <w:t xml:space="preserve"> </w:t>
      </w:r>
      <w:r w:rsidR="00295E34" w:rsidRPr="00970DE0">
        <w:rPr>
          <w:szCs w:val="24"/>
          <w:lang w:val="ru-RU"/>
        </w:rPr>
        <w:t>расходов.</w:t>
      </w:r>
    </w:p>
    <w:p w:rsidR="002F37FE" w:rsidRPr="00970DE0" w:rsidRDefault="002F37FE" w:rsidP="006F5A21">
      <w:pPr>
        <w:pStyle w:val="mystyle"/>
        <w:ind w:right="141" w:firstLine="708"/>
        <w:jc w:val="both"/>
        <w:rPr>
          <w:szCs w:val="24"/>
          <w:lang w:val="ru-RU"/>
        </w:rPr>
      </w:pPr>
    </w:p>
    <w:p w:rsidR="00AC0CFB" w:rsidRPr="00970DE0" w:rsidRDefault="00DA3055" w:rsidP="006F5A21">
      <w:pPr>
        <w:pStyle w:val="mystyle"/>
        <w:ind w:right="-5" w:firstLine="708"/>
        <w:jc w:val="both"/>
        <w:rPr>
          <w:szCs w:val="24"/>
          <w:lang w:val="ru-RU"/>
        </w:rPr>
      </w:pPr>
      <w:r w:rsidRPr="00970DE0">
        <w:rPr>
          <w:b/>
          <w:bCs/>
          <w:noProof/>
          <w:lang w:val="ru-RU"/>
        </w:rPr>
        <w:drawing>
          <wp:inline distT="0" distB="0" distL="0" distR="0" wp14:anchorId="6EF6D3ED" wp14:editId="0E2D1EDE">
            <wp:extent cx="5557354" cy="3601720"/>
            <wp:effectExtent l="0" t="0" r="5715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67C50" w:rsidRPr="00970DE0" w:rsidRDefault="00667C50" w:rsidP="006F5A21">
      <w:pPr>
        <w:pStyle w:val="mystyle"/>
        <w:ind w:right="-5" w:firstLine="708"/>
        <w:jc w:val="both"/>
        <w:rPr>
          <w:szCs w:val="24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393"/>
        <w:gridCol w:w="2305"/>
        <w:gridCol w:w="1602"/>
      </w:tblGrid>
      <w:tr w:rsidR="00AF3C49" w:rsidRPr="00970DE0" w:rsidTr="00661B7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 w:firstLine="708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Наименование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AF3C49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Кассовый план на 202</w:t>
            </w:r>
            <w:r w:rsidR="00AF3C49" w:rsidRPr="00970DE0">
              <w:rPr>
                <w:szCs w:val="24"/>
                <w:lang w:val="ru-RU"/>
              </w:rPr>
              <w:t>4</w:t>
            </w:r>
            <w:r w:rsidRPr="00970DE0">
              <w:rPr>
                <w:szCs w:val="24"/>
                <w:lang w:val="ru-RU"/>
              </w:rPr>
              <w:t xml:space="preserve"> год, </w:t>
            </w:r>
            <w:proofErr w:type="spellStart"/>
            <w:r w:rsidRPr="00970DE0">
              <w:rPr>
                <w:szCs w:val="24"/>
                <w:lang w:val="ru-RU"/>
              </w:rPr>
              <w:t>тыс.руб</w:t>
            </w:r>
            <w:proofErr w:type="spellEnd"/>
            <w:r w:rsidRPr="00970DE0">
              <w:rPr>
                <w:szCs w:val="24"/>
                <w:lang w:val="ru-RU"/>
              </w:rPr>
              <w:t>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AF3C49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Исполнение на 01.01.2</w:t>
            </w:r>
            <w:r w:rsidR="00AF3C49" w:rsidRPr="00970DE0">
              <w:rPr>
                <w:szCs w:val="24"/>
                <w:lang w:val="ru-RU"/>
              </w:rPr>
              <w:t>5</w:t>
            </w:r>
            <w:r w:rsidRPr="00970DE0">
              <w:rPr>
                <w:szCs w:val="24"/>
                <w:lang w:val="ru-RU"/>
              </w:rPr>
              <w:t xml:space="preserve">г., </w:t>
            </w:r>
            <w:proofErr w:type="spellStart"/>
            <w:r w:rsidRPr="00970DE0">
              <w:rPr>
                <w:szCs w:val="24"/>
                <w:lang w:val="ru-RU"/>
              </w:rPr>
              <w:t>тыс.руб</w:t>
            </w:r>
            <w:proofErr w:type="spellEnd"/>
            <w:r w:rsidRPr="00970DE0">
              <w:rPr>
                <w:szCs w:val="24"/>
                <w:lang w:val="ru-RU"/>
              </w:rPr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% исполнения</w:t>
            </w:r>
          </w:p>
        </w:tc>
      </w:tr>
      <w:tr w:rsidR="00AF3C49" w:rsidRPr="00970DE0" w:rsidTr="00661B78">
        <w:trPr>
          <w:trHeight w:val="32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Дошкольное образование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106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288,9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101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898,3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513BD6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95,9</w:t>
            </w:r>
          </w:p>
        </w:tc>
      </w:tr>
      <w:tr w:rsidR="00AF3C49" w:rsidRPr="00970DE0" w:rsidTr="00661B7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Общее образование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483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071,4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402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466,3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513BD6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83,3</w:t>
            </w:r>
          </w:p>
        </w:tc>
      </w:tr>
      <w:tr w:rsidR="00AF3C49" w:rsidRPr="00970DE0" w:rsidTr="00661B7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Дополнительное образование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35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882,8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35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351,3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98,5</w:t>
            </w:r>
          </w:p>
        </w:tc>
      </w:tr>
      <w:tr w:rsidR="00AF3C49" w:rsidRPr="00970DE0" w:rsidTr="00661B7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13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511,5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13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332,5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C66141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98,7</w:t>
            </w:r>
          </w:p>
        </w:tc>
      </w:tr>
      <w:tr w:rsidR="00AF3C49" w:rsidRPr="00970DE0" w:rsidTr="00661B7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21" w:rsidRPr="00970DE0" w:rsidRDefault="006F5A21" w:rsidP="00C66141">
            <w:pPr>
              <w:pStyle w:val="mystyle"/>
              <w:ind w:right="-5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Итого по образованию: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F60346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638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754,6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0C7FB0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553</w:t>
            </w:r>
            <w:r w:rsidR="00810A7D" w:rsidRPr="00970DE0">
              <w:rPr>
                <w:szCs w:val="24"/>
                <w:lang w:val="ru-RU"/>
              </w:rPr>
              <w:t xml:space="preserve"> </w:t>
            </w:r>
            <w:r w:rsidRPr="00970DE0">
              <w:rPr>
                <w:szCs w:val="24"/>
                <w:lang w:val="ru-RU"/>
              </w:rPr>
              <w:t>048,4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A21" w:rsidRPr="00970DE0" w:rsidRDefault="00AF3C49" w:rsidP="00940C76">
            <w:pPr>
              <w:pStyle w:val="mystyle"/>
              <w:ind w:right="-5"/>
              <w:jc w:val="center"/>
              <w:rPr>
                <w:szCs w:val="24"/>
                <w:lang w:val="ru-RU"/>
              </w:rPr>
            </w:pPr>
            <w:r w:rsidRPr="00970DE0">
              <w:rPr>
                <w:szCs w:val="24"/>
                <w:lang w:val="ru-RU"/>
              </w:rPr>
              <w:t>86,6</w:t>
            </w:r>
          </w:p>
        </w:tc>
      </w:tr>
    </w:tbl>
    <w:p w:rsidR="006F5A21" w:rsidRPr="00970DE0" w:rsidRDefault="006F5A21" w:rsidP="006F5A21">
      <w:pPr>
        <w:pStyle w:val="mystyle"/>
        <w:ind w:right="141"/>
        <w:rPr>
          <w:sz w:val="22"/>
          <w:szCs w:val="22"/>
          <w:lang w:val="ru-RU"/>
        </w:rPr>
      </w:pPr>
    </w:p>
    <w:p w:rsidR="006F5A21" w:rsidRPr="00970DE0" w:rsidRDefault="006F5A21" w:rsidP="006F5A21">
      <w:pPr>
        <w:pStyle w:val="mystyle"/>
        <w:ind w:right="-5" w:firstLine="708"/>
        <w:jc w:val="both"/>
        <w:rPr>
          <w:lang w:val="ru-RU"/>
        </w:rPr>
      </w:pPr>
      <w:r w:rsidRPr="00970DE0">
        <w:rPr>
          <w:lang w:val="ru-RU"/>
        </w:rPr>
        <w:t>В 202</w:t>
      </w:r>
      <w:r w:rsidR="00643FEF" w:rsidRPr="00970DE0">
        <w:rPr>
          <w:lang w:val="ru-RU"/>
        </w:rPr>
        <w:t>4</w:t>
      </w:r>
      <w:r w:rsidRPr="00970DE0">
        <w:rPr>
          <w:lang w:val="ru-RU"/>
        </w:rPr>
        <w:t xml:space="preserve"> году по разделу 07</w:t>
      </w:r>
      <w:r w:rsidR="00705559" w:rsidRPr="00970DE0">
        <w:rPr>
          <w:lang w:val="ru-RU"/>
        </w:rPr>
        <w:t>00</w:t>
      </w:r>
      <w:r w:rsidRPr="00970DE0">
        <w:rPr>
          <w:lang w:val="ru-RU"/>
        </w:rPr>
        <w:t xml:space="preserve"> </w:t>
      </w:r>
      <w:r w:rsidR="00F85B2B">
        <w:rPr>
          <w:lang w:val="ru-RU"/>
        </w:rPr>
        <w:t>«</w:t>
      </w:r>
      <w:r w:rsidRPr="00970DE0">
        <w:rPr>
          <w:lang w:val="ru-RU"/>
        </w:rPr>
        <w:t>Образование</w:t>
      </w:r>
      <w:r w:rsidR="00F85B2B">
        <w:rPr>
          <w:lang w:val="ru-RU"/>
        </w:rPr>
        <w:t>»</w:t>
      </w:r>
      <w:r w:rsidRPr="00970DE0">
        <w:rPr>
          <w:lang w:val="ru-RU"/>
        </w:rPr>
        <w:t xml:space="preserve"> из районного бюджета финансировались </w:t>
      </w:r>
      <w:r w:rsidR="001C6ED6" w:rsidRPr="00970DE0">
        <w:rPr>
          <w:lang w:val="ru-RU"/>
        </w:rPr>
        <w:t>1</w:t>
      </w:r>
      <w:r w:rsidR="00F60346" w:rsidRPr="00970DE0">
        <w:rPr>
          <w:lang w:val="ru-RU"/>
        </w:rPr>
        <w:t>9</w:t>
      </w:r>
      <w:r w:rsidRPr="00970DE0">
        <w:rPr>
          <w:lang w:val="ru-RU"/>
        </w:rPr>
        <w:t xml:space="preserve"> учреждений, </w:t>
      </w:r>
      <w:r w:rsidR="00C90FB6" w:rsidRPr="00970DE0">
        <w:rPr>
          <w:lang w:val="ru-RU"/>
        </w:rPr>
        <w:t xml:space="preserve">главным </w:t>
      </w:r>
      <w:r w:rsidRPr="00970DE0">
        <w:rPr>
          <w:lang w:val="ru-RU"/>
        </w:rPr>
        <w:t xml:space="preserve">распорядителем бюджетных средств которых </w:t>
      </w:r>
      <w:r w:rsidR="00705559" w:rsidRPr="00970DE0">
        <w:rPr>
          <w:lang w:val="ru-RU"/>
        </w:rPr>
        <w:t>является</w:t>
      </w:r>
      <w:r w:rsidRPr="00970DE0">
        <w:rPr>
          <w:lang w:val="ru-RU"/>
        </w:rPr>
        <w:t xml:space="preserve"> муниципальное казённое учреждение </w:t>
      </w:r>
      <w:r w:rsidR="00F85B2B">
        <w:rPr>
          <w:lang w:val="ru-RU"/>
        </w:rPr>
        <w:t>«</w:t>
      </w:r>
      <w:r w:rsidR="008D194B" w:rsidRPr="00970DE0">
        <w:rPr>
          <w:lang w:val="ru-RU"/>
        </w:rPr>
        <w:t>Управление</w:t>
      </w:r>
      <w:r w:rsidRPr="00970DE0">
        <w:rPr>
          <w:lang w:val="ru-RU"/>
        </w:rPr>
        <w:t xml:space="preserve"> образования Администрации </w:t>
      </w:r>
      <w:proofErr w:type="spellStart"/>
      <w:r w:rsidRPr="00970DE0">
        <w:rPr>
          <w:lang w:val="ru-RU"/>
        </w:rPr>
        <w:t>Шегарского</w:t>
      </w:r>
      <w:proofErr w:type="spellEnd"/>
      <w:r w:rsidRPr="00970DE0">
        <w:rPr>
          <w:lang w:val="ru-RU"/>
        </w:rPr>
        <w:t xml:space="preserve"> района</w:t>
      </w:r>
      <w:r w:rsidR="00F85B2B">
        <w:rPr>
          <w:lang w:val="ru-RU"/>
        </w:rPr>
        <w:t>»</w:t>
      </w:r>
      <w:r w:rsidRPr="00970DE0">
        <w:rPr>
          <w:lang w:val="ru-RU"/>
        </w:rPr>
        <w:t xml:space="preserve">. </w:t>
      </w:r>
    </w:p>
    <w:p w:rsidR="0072364E" w:rsidRPr="00970DE0" w:rsidRDefault="00706878" w:rsidP="004C003A">
      <w:pPr>
        <w:pStyle w:val="mystyle"/>
        <w:ind w:right="141"/>
        <w:rPr>
          <w:lang w:val="ru-RU"/>
        </w:rPr>
      </w:pPr>
      <w:r w:rsidRPr="00970DE0">
        <w:object w:dxaOrig="9935" w:dyaOrig="7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5pt;height:353.75pt" o:ole="">
            <v:imagedata r:id="rId17" o:title=""/>
          </v:shape>
          <o:OLEObject Type="Embed" ProgID="MSGraph.Chart.8" ShapeID="_x0000_i1025" DrawAspect="Content" ObjectID="_1804577479" r:id="rId18">
            <o:FieldCodes>\s</o:FieldCodes>
          </o:OLEObject>
        </w:object>
      </w:r>
    </w:p>
    <w:p w:rsidR="004C003A" w:rsidRPr="00970DE0" w:rsidRDefault="007C5247" w:rsidP="004C003A">
      <w:pPr>
        <w:pStyle w:val="mystyle"/>
        <w:ind w:right="141"/>
        <w:rPr>
          <w:b/>
          <w:szCs w:val="24"/>
          <w:u w:val="single"/>
          <w:lang w:val="ru-RU"/>
        </w:rPr>
      </w:pPr>
      <w:r w:rsidRPr="00970DE0">
        <w:rPr>
          <w:b/>
          <w:szCs w:val="24"/>
          <w:u w:val="single"/>
          <w:lang w:val="ru-RU"/>
        </w:rPr>
        <w:t>Расходы на финансирование сети детских дошкольных учреждений.</w:t>
      </w:r>
    </w:p>
    <w:p w:rsidR="004C003A" w:rsidRPr="00970DE0" w:rsidRDefault="007C5247" w:rsidP="004C003A">
      <w:pPr>
        <w:ind w:firstLine="708"/>
        <w:jc w:val="both"/>
      </w:pPr>
      <w:r w:rsidRPr="00970DE0">
        <w:t>За счет всех источников в 20</w:t>
      </w:r>
      <w:r w:rsidR="004E2068" w:rsidRPr="00970DE0">
        <w:t>2</w:t>
      </w:r>
      <w:r w:rsidR="00EF17B8" w:rsidRPr="00970DE0">
        <w:t>4</w:t>
      </w:r>
      <w:r w:rsidRPr="00970DE0">
        <w:t xml:space="preserve"> году финансировались 3 детских дошкольных учреждения. </w:t>
      </w:r>
      <w:r w:rsidR="004C003A" w:rsidRPr="00970DE0">
        <w:t>Расходы на содержание действующей сети детских дошкольных учреждений в 20</w:t>
      </w:r>
      <w:r w:rsidR="004E2068" w:rsidRPr="00970DE0">
        <w:t>2</w:t>
      </w:r>
      <w:r w:rsidR="00EF17B8" w:rsidRPr="00970DE0">
        <w:t>4</w:t>
      </w:r>
      <w:r w:rsidR="004C003A" w:rsidRPr="00970DE0">
        <w:t xml:space="preserve"> году исполнены на </w:t>
      </w:r>
      <w:r w:rsidR="0031779B" w:rsidRPr="00970DE0">
        <w:t>9</w:t>
      </w:r>
      <w:r w:rsidR="00EF17B8" w:rsidRPr="00970DE0">
        <w:t>5,9</w:t>
      </w:r>
      <w:r w:rsidR="004E2068" w:rsidRPr="00970DE0">
        <w:t xml:space="preserve">% и составили </w:t>
      </w:r>
      <w:r w:rsidR="00EF17B8" w:rsidRPr="00970DE0">
        <w:t>101</w:t>
      </w:r>
      <w:r w:rsidR="00706878" w:rsidRPr="00970DE0">
        <w:t xml:space="preserve"> </w:t>
      </w:r>
      <w:r w:rsidR="00EF17B8" w:rsidRPr="00970DE0">
        <w:t>898,3</w:t>
      </w:r>
      <w:r w:rsidR="00EB41F3" w:rsidRPr="00970DE0">
        <w:t xml:space="preserve"> </w:t>
      </w:r>
      <w:proofErr w:type="spellStart"/>
      <w:r w:rsidR="00A14057" w:rsidRPr="00970DE0">
        <w:t>тыс.руб</w:t>
      </w:r>
      <w:proofErr w:type="spellEnd"/>
      <w:r w:rsidR="00A14057" w:rsidRPr="00970DE0">
        <w:t>.</w:t>
      </w:r>
      <w:r w:rsidR="004C003A" w:rsidRPr="00970DE0">
        <w:t xml:space="preserve"> </w:t>
      </w:r>
      <w:r w:rsidR="00B429BF" w:rsidRPr="00970DE0">
        <w:t>Источниками произведенных расходов в 20</w:t>
      </w:r>
      <w:r w:rsidR="004E2068" w:rsidRPr="00970DE0">
        <w:t>2</w:t>
      </w:r>
      <w:r w:rsidR="00EF17B8" w:rsidRPr="00970DE0">
        <w:t>4</w:t>
      </w:r>
      <w:r w:rsidR="00B429BF" w:rsidRPr="00970DE0">
        <w:t xml:space="preserve"> году </w:t>
      </w:r>
      <w:r w:rsidR="003754B6" w:rsidRPr="00970DE0">
        <w:t>являются</w:t>
      </w:r>
      <w:r w:rsidR="004C003A" w:rsidRPr="00970DE0">
        <w:t xml:space="preserve">: </w:t>
      </w:r>
    </w:p>
    <w:p w:rsidR="0048461F" w:rsidRPr="00970DE0" w:rsidRDefault="004C003A" w:rsidP="0048461F">
      <w:pPr>
        <w:ind w:firstLine="708"/>
        <w:jc w:val="both"/>
      </w:pPr>
      <w:r w:rsidRPr="00970DE0">
        <w:t>- средства местного бюджета</w:t>
      </w:r>
      <w:r w:rsidR="00CD3877" w:rsidRPr="00970DE0">
        <w:t>, которые направлены</w:t>
      </w:r>
      <w:r w:rsidRPr="00970DE0">
        <w:t xml:space="preserve"> на обеспечение деятельности подведомственных учреждений </w:t>
      </w:r>
      <w:r w:rsidR="00B429BF" w:rsidRPr="00970DE0">
        <w:t xml:space="preserve">в сумме </w:t>
      </w:r>
      <w:r w:rsidR="00731E51" w:rsidRPr="00970DE0">
        <w:t>40</w:t>
      </w:r>
      <w:r w:rsidR="00706878" w:rsidRPr="00970DE0">
        <w:t xml:space="preserve"> </w:t>
      </w:r>
      <w:r w:rsidR="00731E51" w:rsidRPr="00970DE0">
        <w:t>367,7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48461F" w:rsidRPr="00970DE0">
        <w:t xml:space="preserve">, из которых на выплату заработной платы и начисления направлено средств на сумму </w:t>
      </w:r>
      <w:r w:rsidR="00EF17B8" w:rsidRPr="00970DE0">
        <w:t>19</w:t>
      </w:r>
      <w:r w:rsidR="00706878" w:rsidRPr="00970DE0">
        <w:t xml:space="preserve"> </w:t>
      </w:r>
      <w:r w:rsidR="00EF17B8" w:rsidRPr="00970DE0">
        <w:t>396,8</w:t>
      </w:r>
      <w:r w:rsidR="0048461F" w:rsidRPr="00970DE0">
        <w:t xml:space="preserve"> </w:t>
      </w:r>
      <w:proofErr w:type="spellStart"/>
      <w:r w:rsidR="0048461F" w:rsidRPr="00970DE0">
        <w:t>тыс.руб</w:t>
      </w:r>
      <w:proofErr w:type="spellEnd"/>
      <w:r w:rsidR="0048461F" w:rsidRPr="00970DE0">
        <w:t xml:space="preserve">., на увеличение стоимости основных средств в сумме </w:t>
      </w:r>
      <w:r w:rsidR="00EF17B8" w:rsidRPr="00970DE0">
        <w:t>644,5</w:t>
      </w:r>
      <w:r w:rsidR="0048461F" w:rsidRPr="00970DE0">
        <w:t xml:space="preserve"> тыс.руб., на увеличение стоимости материальных запасов в сумме </w:t>
      </w:r>
      <w:r w:rsidR="00D31A22" w:rsidRPr="00970DE0">
        <w:t>9</w:t>
      </w:r>
      <w:r w:rsidR="00EF17B8" w:rsidRPr="00970DE0">
        <w:t>79,</w:t>
      </w:r>
      <w:r w:rsidR="00C35ACB" w:rsidRPr="00970DE0">
        <w:t>8</w:t>
      </w:r>
      <w:r w:rsidR="0048461F" w:rsidRPr="00970DE0">
        <w:t xml:space="preserve"> тыс.руб., на выполнение работ, услуг по содержанию имущества, прочих работ и услуг в сумме </w:t>
      </w:r>
      <w:r w:rsidR="00EF17B8" w:rsidRPr="00970DE0">
        <w:t>2</w:t>
      </w:r>
      <w:r w:rsidR="00706878" w:rsidRPr="00970DE0">
        <w:t xml:space="preserve"> </w:t>
      </w:r>
      <w:r w:rsidR="00EF17B8" w:rsidRPr="00970DE0">
        <w:t>803,2</w:t>
      </w:r>
      <w:r w:rsidR="0048461F" w:rsidRPr="00970DE0">
        <w:t xml:space="preserve"> </w:t>
      </w:r>
      <w:proofErr w:type="spellStart"/>
      <w:r w:rsidR="0048461F" w:rsidRPr="00970DE0">
        <w:t>тыс.руб</w:t>
      </w:r>
      <w:proofErr w:type="spellEnd"/>
      <w:r w:rsidR="0048461F" w:rsidRPr="00970DE0">
        <w:t xml:space="preserve">., на коммунальные услуги и услуги связи в сумме </w:t>
      </w:r>
      <w:r w:rsidR="00EF17B8" w:rsidRPr="00970DE0">
        <w:t>4</w:t>
      </w:r>
      <w:r w:rsidR="00706878" w:rsidRPr="00970DE0">
        <w:t xml:space="preserve"> </w:t>
      </w:r>
      <w:r w:rsidR="00EF17B8" w:rsidRPr="00970DE0">
        <w:t>287,0</w:t>
      </w:r>
      <w:r w:rsidR="0048461F" w:rsidRPr="00970DE0">
        <w:t xml:space="preserve"> </w:t>
      </w:r>
      <w:proofErr w:type="spellStart"/>
      <w:r w:rsidR="0048461F" w:rsidRPr="00970DE0">
        <w:t>тыс.руб</w:t>
      </w:r>
      <w:proofErr w:type="spellEnd"/>
      <w:r w:rsidR="0048461F" w:rsidRPr="00970DE0">
        <w:t xml:space="preserve">., на выплату налогов, сборов, штрафов в сумме </w:t>
      </w:r>
      <w:r w:rsidR="00D31A22" w:rsidRPr="00970DE0">
        <w:t>3</w:t>
      </w:r>
      <w:r w:rsidR="00706878" w:rsidRPr="00970DE0">
        <w:t xml:space="preserve"> </w:t>
      </w:r>
      <w:r w:rsidR="0030461E" w:rsidRPr="00970DE0">
        <w:t>7</w:t>
      </w:r>
      <w:r w:rsidR="00EF17B8" w:rsidRPr="00970DE0">
        <w:t>87,9</w:t>
      </w:r>
      <w:r w:rsidR="0048461F" w:rsidRPr="00970DE0">
        <w:t xml:space="preserve"> </w:t>
      </w:r>
      <w:proofErr w:type="spellStart"/>
      <w:r w:rsidR="0048461F" w:rsidRPr="00970DE0">
        <w:t>тыс.руб</w:t>
      </w:r>
      <w:proofErr w:type="spellEnd"/>
      <w:r w:rsidR="0048461F" w:rsidRPr="00970DE0">
        <w:t>., расходы на продукты питания обучающихся за счет родительской платы в сумме  8</w:t>
      </w:r>
      <w:r w:rsidR="00706878" w:rsidRPr="00970DE0">
        <w:t xml:space="preserve"> </w:t>
      </w:r>
      <w:r w:rsidR="00D31A22" w:rsidRPr="00970DE0">
        <w:t>4</w:t>
      </w:r>
      <w:r w:rsidR="00EF17B8" w:rsidRPr="00970DE0">
        <w:t>68,5</w:t>
      </w:r>
      <w:r w:rsidR="0048461F" w:rsidRPr="00970DE0">
        <w:t xml:space="preserve"> </w:t>
      </w:r>
      <w:proofErr w:type="spellStart"/>
      <w:r w:rsidR="0048461F" w:rsidRPr="00970DE0">
        <w:t>тыс.руб</w:t>
      </w:r>
      <w:proofErr w:type="spellEnd"/>
      <w:r w:rsidR="0048461F" w:rsidRPr="00970DE0">
        <w:t xml:space="preserve">.; </w:t>
      </w:r>
    </w:p>
    <w:p w:rsidR="004C003A" w:rsidRPr="00970DE0" w:rsidRDefault="00A42D13" w:rsidP="0003120E">
      <w:pPr>
        <w:ind w:firstLine="708"/>
        <w:jc w:val="both"/>
      </w:pPr>
      <w:r w:rsidRPr="00970DE0">
        <w:t>- в рамках</w:t>
      </w:r>
      <w:r w:rsidR="00D8418E" w:rsidRPr="00970DE0">
        <w:t xml:space="preserve"> софинансировани</w:t>
      </w:r>
      <w:r w:rsidR="00667C50" w:rsidRPr="00970DE0">
        <w:t>я</w:t>
      </w:r>
      <w:r w:rsidR="00D8418E" w:rsidRPr="00970DE0">
        <w:t xml:space="preserve"> субсидии на достижение целевых показателей по плану мероприятий (</w:t>
      </w:r>
      <w:r w:rsidR="00F85B2B">
        <w:t>«</w:t>
      </w:r>
      <w:r w:rsidR="00D8418E" w:rsidRPr="00970DE0">
        <w:t>дорожной карте</w:t>
      </w:r>
      <w:r w:rsidR="00F85B2B">
        <w:t>»</w:t>
      </w:r>
      <w:r w:rsidR="00D8418E" w:rsidRPr="00970DE0">
        <w:t xml:space="preserve">) </w:t>
      </w:r>
      <w:r w:rsidR="00F85B2B">
        <w:t>«</w:t>
      </w:r>
      <w:r w:rsidR="00D8418E" w:rsidRPr="00970DE0">
        <w:t>Изменения в отраслях социальной сферы, направленные на повышение эффективности здравоохранения в Томской области</w:t>
      </w:r>
      <w:r w:rsidR="00F85B2B">
        <w:t>»</w:t>
      </w:r>
      <w:r w:rsidR="00D8418E" w:rsidRPr="00970DE0">
        <w:t xml:space="preserve">, в части повышения заработной платы работников муниципальных образовательных организаций, занимающих должности врачей, а также среднего медицинского персонала за счет средств местного бюджета </w:t>
      </w:r>
      <w:r w:rsidRPr="00970DE0">
        <w:t>израсходовано</w:t>
      </w:r>
      <w:r w:rsidR="00D8418E" w:rsidRPr="00970DE0">
        <w:t xml:space="preserve"> </w:t>
      </w:r>
      <w:r w:rsidR="00C83527" w:rsidRPr="00970DE0">
        <w:t>57,0</w:t>
      </w:r>
      <w:r w:rsidR="00D8418E" w:rsidRPr="00970DE0">
        <w:t xml:space="preserve"> тыс.руб.; </w:t>
      </w:r>
    </w:p>
    <w:p w:rsidR="00AE22F7" w:rsidRPr="00970DE0" w:rsidRDefault="00AE22F7" w:rsidP="00AE22F7">
      <w:pPr>
        <w:ind w:firstLine="708"/>
        <w:jc w:val="both"/>
      </w:pPr>
      <w:r w:rsidRPr="00970DE0">
        <w:t>- средства фонда финансирования непредвиденных расходов Администрации Шегарского района в сумме 136,5 тыс.руб. направлены</w:t>
      </w:r>
      <w:r w:rsidR="00624E6E" w:rsidRPr="00970DE0">
        <w:t xml:space="preserve"> на дезинфекцию помещений МКДОУ </w:t>
      </w:r>
      <w:r w:rsidR="00F85B2B">
        <w:t>«</w:t>
      </w:r>
      <w:proofErr w:type="spellStart"/>
      <w:r w:rsidR="00624E6E" w:rsidRPr="00970DE0">
        <w:t>Шегарский</w:t>
      </w:r>
      <w:proofErr w:type="spellEnd"/>
      <w:r w:rsidR="00624E6E" w:rsidRPr="00970DE0">
        <w:t xml:space="preserve"> детский сад №1</w:t>
      </w:r>
      <w:r w:rsidR="00F85B2B">
        <w:t>»</w:t>
      </w:r>
      <w:r w:rsidRPr="00970DE0">
        <w:t xml:space="preserve">; </w:t>
      </w:r>
    </w:p>
    <w:p w:rsidR="007171B5" w:rsidRPr="00970DE0" w:rsidRDefault="007171B5" w:rsidP="007171B5">
      <w:pPr>
        <w:ind w:firstLine="708"/>
        <w:jc w:val="both"/>
      </w:pPr>
      <w:r w:rsidRPr="00970DE0">
        <w:lastRenderedPageBreak/>
        <w:t xml:space="preserve">-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</w:t>
      </w:r>
      <w:r w:rsidR="00C83527" w:rsidRPr="00970DE0">
        <w:t>51</w:t>
      </w:r>
      <w:r w:rsidR="00706878" w:rsidRPr="00970DE0">
        <w:t xml:space="preserve"> </w:t>
      </w:r>
      <w:r w:rsidR="00C83527" w:rsidRPr="00970DE0">
        <w:t xml:space="preserve">144,5 </w:t>
      </w:r>
      <w:proofErr w:type="spellStart"/>
      <w:r w:rsidRPr="00970DE0">
        <w:t>тыс.руб</w:t>
      </w:r>
      <w:proofErr w:type="spellEnd"/>
      <w:r w:rsidRPr="00970DE0">
        <w:t>.;</w:t>
      </w:r>
    </w:p>
    <w:p w:rsidR="004C003A" w:rsidRPr="00970DE0" w:rsidRDefault="004C003A" w:rsidP="00B429BF">
      <w:pPr>
        <w:ind w:firstLine="708"/>
        <w:jc w:val="both"/>
      </w:pPr>
      <w:r w:rsidRPr="00970DE0">
        <w:t xml:space="preserve">- субвенция </w:t>
      </w:r>
      <w:r w:rsidR="00EB7132" w:rsidRPr="00970DE0">
        <w:t>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</w:r>
      <w:r w:rsidRPr="00970DE0">
        <w:t xml:space="preserve"> </w:t>
      </w:r>
      <w:r w:rsidR="00CD3877" w:rsidRPr="00970DE0">
        <w:t xml:space="preserve">в сумме </w:t>
      </w:r>
      <w:r w:rsidR="00FC6C6F" w:rsidRPr="00970DE0">
        <w:t>100,2</w:t>
      </w:r>
      <w:r w:rsidRPr="00970DE0">
        <w:t xml:space="preserve"> тыс.руб.;</w:t>
      </w:r>
    </w:p>
    <w:p w:rsidR="001059CE" w:rsidRPr="00970DE0" w:rsidRDefault="001059CE" w:rsidP="00B429BF">
      <w:pPr>
        <w:ind w:firstLine="708"/>
        <w:jc w:val="both"/>
      </w:pPr>
      <w:r w:rsidRPr="00970DE0">
        <w:t xml:space="preserve">- субвенция на </w:t>
      </w:r>
      <w:r w:rsidR="00EB7132" w:rsidRPr="00970DE0">
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</w:r>
      <w:r w:rsidRPr="00970DE0">
        <w:t xml:space="preserve"> в сумме </w:t>
      </w:r>
      <w:r w:rsidR="00EB7132" w:rsidRPr="00970DE0">
        <w:t>3</w:t>
      </w:r>
      <w:r w:rsidR="00D90C21" w:rsidRPr="00970DE0">
        <w:t>62,8</w:t>
      </w:r>
      <w:r w:rsidRPr="00970DE0">
        <w:t xml:space="preserve"> тыс.руб.;</w:t>
      </w:r>
    </w:p>
    <w:p w:rsidR="00663986" w:rsidRPr="00970DE0" w:rsidRDefault="00663986" w:rsidP="00663986">
      <w:pPr>
        <w:ind w:firstLine="708"/>
        <w:jc w:val="both"/>
      </w:pPr>
      <w:r w:rsidRPr="00970DE0">
        <w:t xml:space="preserve">- субсидия </w:t>
      </w:r>
      <w:r w:rsidR="0086507F" w:rsidRPr="00970DE0">
        <w:t>на достижение целевых показателей по плану мероприятий (</w:t>
      </w:r>
      <w:r w:rsidR="00F85B2B">
        <w:t>«</w:t>
      </w:r>
      <w:r w:rsidR="0086507F" w:rsidRPr="00970DE0">
        <w:t>дорожной карте</w:t>
      </w:r>
      <w:r w:rsidR="00F85B2B">
        <w:t>»</w:t>
      </w:r>
      <w:r w:rsidR="0086507F" w:rsidRPr="00970DE0">
        <w:t xml:space="preserve">) </w:t>
      </w:r>
      <w:r w:rsidR="00F85B2B">
        <w:t>«</w:t>
      </w:r>
      <w:r w:rsidR="0086507F" w:rsidRPr="00970DE0">
        <w:t>Изменения в отраслях социальной сферы, направленные на повышение эффективности здравоохранения в Томской области</w:t>
      </w:r>
      <w:r w:rsidR="00F85B2B">
        <w:t>»</w:t>
      </w:r>
      <w:r w:rsidR="0086507F" w:rsidRPr="00970DE0">
        <w:t xml:space="preserve"> в части повышения заработной платы работников муниципальных образовательных организаций, занимающих должности среднего медицинского персонала </w:t>
      </w:r>
      <w:r w:rsidR="00D24E6E" w:rsidRPr="00970DE0">
        <w:t>70,9</w:t>
      </w:r>
      <w:r w:rsidRPr="00970DE0">
        <w:t xml:space="preserve"> тыс.руб.;</w:t>
      </w:r>
    </w:p>
    <w:p w:rsidR="004C003A" w:rsidRPr="00970DE0" w:rsidRDefault="004C003A" w:rsidP="008433CD">
      <w:pPr>
        <w:ind w:firstLine="708"/>
        <w:jc w:val="both"/>
      </w:pPr>
      <w:r w:rsidRPr="00970DE0">
        <w:t xml:space="preserve">- </w:t>
      </w:r>
      <w:r w:rsidR="008433CD" w:rsidRPr="00970DE0">
        <w:t>межбюджетный трансферт</w:t>
      </w:r>
      <w:r w:rsidR="00451B28" w:rsidRPr="00970DE0">
        <w:t xml:space="preserve"> </w:t>
      </w:r>
      <w:r w:rsidR="008433CD" w:rsidRPr="00970DE0">
        <w:t>на достижение целевых показателей по плану мероприятий (</w:t>
      </w:r>
      <w:r w:rsidR="00F85B2B">
        <w:t>«</w:t>
      </w:r>
      <w:r w:rsidR="008433CD" w:rsidRPr="00970DE0">
        <w:t>дорожной карте</w:t>
      </w:r>
      <w:r w:rsidR="00F85B2B">
        <w:t>»</w:t>
      </w:r>
      <w:r w:rsidR="008433CD" w:rsidRPr="00970DE0">
        <w:t xml:space="preserve">) </w:t>
      </w:r>
      <w:r w:rsidR="00F85B2B">
        <w:t>«</w:t>
      </w:r>
      <w:r w:rsidR="008433CD" w:rsidRPr="00970DE0">
        <w:t>Изменения в сфере образования в Томской области</w:t>
      </w:r>
      <w:r w:rsidR="00F85B2B">
        <w:t>»</w:t>
      </w:r>
      <w:r w:rsidR="008433CD" w:rsidRPr="00970DE0">
        <w:t xml:space="preserve"> в части повышения заработной платы педагогических работников муниципальных дошкольных образовательных организаций </w:t>
      </w:r>
      <w:r w:rsidRPr="00970DE0">
        <w:t xml:space="preserve">в сумме </w:t>
      </w:r>
      <w:r w:rsidR="005B0E87" w:rsidRPr="00970DE0">
        <w:t>9</w:t>
      </w:r>
      <w:r w:rsidR="00706878" w:rsidRPr="00970DE0">
        <w:t xml:space="preserve"> </w:t>
      </w:r>
      <w:r w:rsidR="005B0E87" w:rsidRPr="00970DE0">
        <w:t>658,6</w:t>
      </w:r>
      <w:r w:rsidR="00470787" w:rsidRPr="00970DE0">
        <w:t xml:space="preserve"> </w:t>
      </w:r>
      <w:proofErr w:type="spellStart"/>
      <w:r w:rsidRPr="00970DE0">
        <w:t>тыс.руб</w:t>
      </w:r>
      <w:proofErr w:type="spellEnd"/>
      <w:r w:rsidR="00AE3072" w:rsidRPr="00970DE0">
        <w:t>.</w:t>
      </w:r>
    </w:p>
    <w:p w:rsidR="00C73CA0" w:rsidRPr="00970DE0" w:rsidRDefault="00C73CA0" w:rsidP="00BB52EC">
      <w:pPr>
        <w:ind w:firstLine="708"/>
        <w:jc w:val="both"/>
        <w:outlineLvl w:val="0"/>
        <w:rPr>
          <w:b/>
          <w:u w:val="single"/>
        </w:rPr>
      </w:pPr>
    </w:p>
    <w:p w:rsidR="004C003A" w:rsidRPr="00970DE0" w:rsidRDefault="00BB52EC" w:rsidP="00BB52EC">
      <w:pPr>
        <w:ind w:firstLine="708"/>
        <w:jc w:val="both"/>
        <w:outlineLvl w:val="0"/>
        <w:rPr>
          <w:b/>
          <w:u w:val="single"/>
        </w:rPr>
      </w:pPr>
      <w:r w:rsidRPr="00970DE0">
        <w:rPr>
          <w:b/>
          <w:u w:val="single"/>
        </w:rPr>
        <w:t>Расходы на финансирование школ района.</w:t>
      </w:r>
    </w:p>
    <w:p w:rsidR="004C003A" w:rsidRPr="00970DE0" w:rsidRDefault="00BB52EC" w:rsidP="00BB52EC">
      <w:pPr>
        <w:pStyle w:val="mystyle"/>
        <w:ind w:right="141"/>
        <w:jc w:val="both"/>
        <w:rPr>
          <w:szCs w:val="24"/>
          <w:lang w:val="ru-RU"/>
        </w:rPr>
      </w:pPr>
      <w:r w:rsidRPr="00970DE0">
        <w:rPr>
          <w:szCs w:val="24"/>
          <w:lang w:val="ru-RU"/>
        </w:rPr>
        <w:tab/>
        <w:t xml:space="preserve">Сеть общеобразовательных учреждений </w:t>
      </w:r>
      <w:r w:rsidR="00706878" w:rsidRPr="00970DE0">
        <w:rPr>
          <w:szCs w:val="24"/>
          <w:lang w:val="ru-RU"/>
        </w:rPr>
        <w:t xml:space="preserve">на конец 2024 года </w:t>
      </w:r>
      <w:r w:rsidRPr="00970DE0">
        <w:rPr>
          <w:szCs w:val="24"/>
          <w:lang w:val="ru-RU"/>
        </w:rPr>
        <w:t>представлена 1</w:t>
      </w:r>
      <w:r w:rsidR="008C7838" w:rsidRPr="00970DE0">
        <w:rPr>
          <w:szCs w:val="24"/>
          <w:lang w:val="ru-RU"/>
        </w:rPr>
        <w:t>3</w:t>
      </w:r>
      <w:r w:rsidRPr="00970DE0">
        <w:rPr>
          <w:szCs w:val="24"/>
          <w:lang w:val="ru-RU"/>
        </w:rPr>
        <w:t>-ю школами.</w:t>
      </w:r>
    </w:p>
    <w:p w:rsidR="004C003A" w:rsidRPr="00970DE0" w:rsidRDefault="004C003A" w:rsidP="004C003A">
      <w:pPr>
        <w:ind w:firstLine="708"/>
        <w:jc w:val="both"/>
      </w:pPr>
      <w:r w:rsidRPr="00970DE0">
        <w:t xml:space="preserve">Расходы </w:t>
      </w:r>
      <w:r w:rsidR="007C5247" w:rsidRPr="00970DE0">
        <w:t>на финансирование</w:t>
      </w:r>
      <w:r w:rsidRPr="00970DE0">
        <w:t xml:space="preserve"> школ района в 20</w:t>
      </w:r>
      <w:r w:rsidR="00F560C9" w:rsidRPr="00970DE0">
        <w:t>2</w:t>
      </w:r>
      <w:r w:rsidR="002725FC" w:rsidRPr="00970DE0">
        <w:t>4</w:t>
      </w:r>
      <w:r w:rsidRPr="00970DE0">
        <w:t xml:space="preserve"> году исполнены на </w:t>
      </w:r>
      <w:r w:rsidR="00DD2C89" w:rsidRPr="00970DE0">
        <w:t>83,3</w:t>
      </w:r>
      <w:r w:rsidRPr="00970DE0">
        <w:t xml:space="preserve">%, составили </w:t>
      </w:r>
      <w:r w:rsidR="00DD2C89" w:rsidRPr="00970DE0">
        <w:t>402</w:t>
      </w:r>
      <w:r w:rsidR="00706878" w:rsidRPr="00970DE0">
        <w:t xml:space="preserve"> </w:t>
      </w:r>
      <w:r w:rsidR="00DD2C89" w:rsidRPr="00970DE0">
        <w:t>466,3</w:t>
      </w:r>
      <w:r w:rsidR="008C7838" w:rsidRPr="00970DE0">
        <w:t xml:space="preserve"> </w:t>
      </w:r>
      <w:proofErr w:type="spellStart"/>
      <w:r w:rsidR="00AB284A" w:rsidRPr="00970DE0">
        <w:t>тыс.руб</w:t>
      </w:r>
      <w:proofErr w:type="spellEnd"/>
      <w:r w:rsidR="00AB284A" w:rsidRPr="00970DE0">
        <w:t>.</w:t>
      </w:r>
      <w:r w:rsidRPr="00970DE0">
        <w:t xml:space="preserve">, из них: </w:t>
      </w:r>
    </w:p>
    <w:p w:rsidR="00AD5EA3" w:rsidRPr="00970DE0" w:rsidRDefault="004C003A" w:rsidP="00503D1D">
      <w:pPr>
        <w:ind w:firstLine="708"/>
        <w:jc w:val="both"/>
      </w:pPr>
      <w:r w:rsidRPr="00970DE0">
        <w:t>- средства местного бюджета</w:t>
      </w:r>
      <w:r w:rsidR="00EB5B91" w:rsidRPr="00970DE0">
        <w:t xml:space="preserve"> которые направлены на обеспечение деятельности учреждений</w:t>
      </w:r>
      <w:r w:rsidRPr="00970DE0">
        <w:t xml:space="preserve"> </w:t>
      </w:r>
      <w:r w:rsidR="00FA15A9" w:rsidRPr="00970DE0">
        <w:t xml:space="preserve">в сумме </w:t>
      </w:r>
      <w:r w:rsidR="00EB5B91" w:rsidRPr="00970DE0">
        <w:t>6</w:t>
      </w:r>
      <w:r w:rsidR="00791E83" w:rsidRPr="00970DE0">
        <w:t>6</w:t>
      </w:r>
      <w:r w:rsidR="00706878" w:rsidRPr="00970DE0">
        <w:t xml:space="preserve"> </w:t>
      </w:r>
      <w:r w:rsidR="00791E83" w:rsidRPr="00970DE0">
        <w:t>904,0</w:t>
      </w:r>
      <w:r w:rsidR="00FA15A9" w:rsidRPr="00970DE0">
        <w:t xml:space="preserve"> </w:t>
      </w:r>
      <w:proofErr w:type="spellStart"/>
      <w:r w:rsidR="00FA15A9" w:rsidRPr="00970DE0">
        <w:t>тыс.руб</w:t>
      </w:r>
      <w:proofErr w:type="spellEnd"/>
      <w:r w:rsidR="00FA15A9" w:rsidRPr="00970DE0">
        <w:t xml:space="preserve">., </w:t>
      </w:r>
      <w:r w:rsidR="00503D1D" w:rsidRPr="00970DE0">
        <w:t>из которых на выплату заработной платы</w:t>
      </w:r>
      <w:r w:rsidR="00AD5EA3" w:rsidRPr="00970DE0">
        <w:t xml:space="preserve"> кочегарам</w:t>
      </w:r>
      <w:r w:rsidR="00503D1D" w:rsidRPr="00970DE0">
        <w:t xml:space="preserve"> и начисления</w:t>
      </w:r>
      <w:r w:rsidR="00AD5EA3" w:rsidRPr="00970DE0">
        <w:t xml:space="preserve"> </w:t>
      </w:r>
      <w:r w:rsidR="00503D1D" w:rsidRPr="00970DE0">
        <w:t xml:space="preserve"> направлено средств </w:t>
      </w:r>
      <w:r w:rsidR="00AD5EA3" w:rsidRPr="00970DE0">
        <w:t>в</w:t>
      </w:r>
      <w:r w:rsidR="00503D1D" w:rsidRPr="00970DE0">
        <w:t xml:space="preserve"> сумм</w:t>
      </w:r>
      <w:r w:rsidR="00AD5EA3" w:rsidRPr="00970DE0">
        <w:t>е</w:t>
      </w:r>
      <w:r w:rsidR="00503D1D" w:rsidRPr="00970DE0">
        <w:t xml:space="preserve"> </w:t>
      </w:r>
      <w:r w:rsidR="00C511BB" w:rsidRPr="00970DE0">
        <w:t>1</w:t>
      </w:r>
      <w:r w:rsidR="00DD2C89" w:rsidRPr="00970DE0">
        <w:t>8</w:t>
      </w:r>
      <w:r w:rsidR="00706878" w:rsidRPr="00970DE0">
        <w:t xml:space="preserve"> </w:t>
      </w:r>
      <w:r w:rsidR="00DD2C89" w:rsidRPr="00970DE0">
        <w:t>371,4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 xml:space="preserve">., на увеличение стоимости основных средств в сумме </w:t>
      </w:r>
      <w:r w:rsidR="00DD2C89" w:rsidRPr="00970DE0">
        <w:t>2</w:t>
      </w:r>
      <w:r w:rsidR="00706878" w:rsidRPr="00970DE0">
        <w:t xml:space="preserve"> </w:t>
      </w:r>
      <w:r w:rsidR="00DD2C89" w:rsidRPr="00970DE0">
        <w:t>609,2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 xml:space="preserve">., на увеличение стоимости материальных запасов в сумме </w:t>
      </w:r>
      <w:r w:rsidR="00C511BB" w:rsidRPr="00970DE0">
        <w:t>1</w:t>
      </w:r>
      <w:r w:rsidR="00DD2C89" w:rsidRPr="00970DE0">
        <w:t>8</w:t>
      </w:r>
      <w:r w:rsidR="00706878" w:rsidRPr="00970DE0">
        <w:t xml:space="preserve"> </w:t>
      </w:r>
      <w:r w:rsidR="00DD2C89" w:rsidRPr="00970DE0">
        <w:t>483,6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 xml:space="preserve">., на выполнение работ, услуг по содержанию имущества, прочих работ и услуг в сумме </w:t>
      </w:r>
      <w:r w:rsidR="00DD2C89" w:rsidRPr="00970DE0">
        <w:t>8</w:t>
      </w:r>
      <w:r w:rsidR="00706878" w:rsidRPr="00970DE0">
        <w:t xml:space="preserve"> </w:t>
      </w:r>
      <w:r w:rsidR="00DD2C89" w:rsidRPr="00970DE0">
        <w:t>044,7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 xml:space="preserve">., на коммунальные услуги и услуги связи в сумме </w:t>
      </w:r>
      <w:r w:rsidR="00EB5B91" w:rsidRPr="00970DE0">
        <w:t>11</w:t>
      </w:r>
      <w:r w:rsidR="00706878" w:rsidRPr="00970DE0">
        <w:t xml:space="preserve"> </w:t>
      </w:r>
      <w:r w:rsidR="00DD2C89" w:rsidRPr="00970DE0">
        <w:t>251,3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>.</w:t>
      </w:r>
      <w:r w:rsidR="00663452" w:rsidRPr="00970DE0">
        <w:t xml:space="preserve">, на социальные выплаты, а также на </w:t>
      </w:r>
      <w:r w:rsidR="00503D1D" w:rsidRPr="00970DE0">
        <w:t xml:space="preserve">выплату налогов, сборов, штрафов в сумме </w:t>
      </w:r>
      <w:r w:rsidR="007F7812" w:rsidRPr="00970DE0">
        <w:t>1</w:t>
      </w:r>
      <w:r w:rsidR="00706878" w:rsidRPr="00970DE0">
        <w:t xml:space="preserve"> </w:t>
      </w:r>
      <w:r w:rsidR="007F7812" w:rsidRPr="00970DE0">
        <w:t>1</w:t>
      </w:r>
      <w:r w:rsidR="00DD2C89" w:rsidRPr="00970DE0">
        <w:t>63</w:t>
      </w:r>
      <w:r w:rsidR="00EB5B91" w:rsidRPr="00970DE0">
        <w:t>,7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503D1D" w:rsidRPr="00970DE0">
        <w:t xml:space="preserve">., расходы на продукты питания обучающихся за счет родительской платы в сумме </w:t>
      </w:r>
      <w:r w:rsidR="00DD2C89" w:rsidRPr="00970DE0">
        <w:t>6</w:t>
      </w:r>
      <w:r w:rsidR="00706878" w:rsidRPr="00970DE0">
        <w:t xml:space="preserve"> </w:t>
      </w:r>
      <w:r w:rsidR="00DD2C89" w:rsidRPr="00970DE0">
        <w:t>823,4</w:t>
      </w:r>
      <w:r w:rsidR="00503D1D" w:rsidRPr="00970DE0">
        <w:t xml:space="preserve"> </w:t>
      </w:r>
      <w:proofErr w:type="spellStart"/>
      <w:r w:rsidR="00503D1D" w:rsidRPr="00970DE0">
        <w:t>тыс.руб</w:t>
      </w:r>
      <w:proofErr w:type="spellEnd"/>
      <w:r w:rsidR="00FA15A9" w:rsidRPr="00970DE0">
        <w:t>.</w:t>
      </w:r>
      <w:r w:rsidR="00DD2C89" w:rsidRPr="00970DE0">
        <w:t>, прочие расходы в сумме 156,7 тыс.руб.;</w:t>
      </w:r>
      <w:r w:rsidR="00020A5B" w:rsidRPr="00970DE0">
        <w:t xml:space="preserve"> </w:t>
      </w:r>
    </w:p>
    <w:p w:rsidR="00AD5EA3" w:rsidRPr="00970DE0" w:rsidRDefault="004A151A" w:rsidP="00503D1D">
      <w:pPr>
        <w:ind w:firstLine="708"/>
        <w:jc w:val="both"/>
      </w:pPr>
      <w:r w:rsidRPr="00970DE0">
        <w:t xml:space="preserve">- </w:t>
      </w:r>
      <w:r w:rsidR="00DC6B61" w:rsidRPr="00970DE0">
        <w:t xml:space="preserve">средства фонда финансирования непредвиденных расходов Администрации Шегарского района в сумме </w:t>
      </w:r>
      <w:r w:rsidR="00B13660" w:rsidRPr="00970DE0">
        <w:t>3</w:t>
      </w:r>
      <w:r w:rsidR="009F06A1" w:rsidRPr="00970DE0">
        <w:t>93,</w:t>
      </w:r>
      <w:r w:rsidR="00B13660" w:rsidRPr="00970DE0">
        <w:t>0</w:t>
      </w:r>
      <w:r w:rsidR="00DC6B61" w:rsidRPr="00970DE0">
        <w:t xml:space="preserve"> тыс.руб. направлены на</w:t>
      </w:r>
      <w:r w:rsidR="00313BDA" w:rsidRPr="00970DE0">
        <w:t xml:space="preserve"> </w:t>
      </w:r>
      <w:r w:rsidR="009F06A1" w:rsidRPr="00970DE0">
        <w:t xml:space="preserve">капитальный ремонт наружного водопровода к зданию МКОУ </w:t>
      </w:r>
      <w:r w:rsidR="00F85B2B">
        <w:t>«</w:t>
      </w:r>
      <w:proofErr w:type="spellStart"/>
      <w:r w:rsidR="009F06A1" w:rsidRPr="00970DE0">
        <w:t>Шегарская</w:t>
      </w:r>
      <w:proofErr w:type="spellEnd"/>
      <w:r w:rsidR="009F06A1" w:rsidRPr="00970DE0">
        <w:t xml:space="preserve"> СОШ №1</w:t>
      </w:r>
      <w:r w:rsidR="00F85B2B">
        <w:t>»</w:t>
      </w:r>
      <w:r w:rsidR="009F06A1" w:rsidRPr="00970DE0">
        <w:t xml:space="preserve">, </w:t>
      </w:r>
      <w:r w:rsidR="00997E59" w:rsidRPr="00970DE0">
        <w:t xml:space="preserve">на </w:t>
      </w:r>
      <w:r w:rsidR="009F06A1" w:rsidRPr="00970DE0">
        <w:t>приобретени</w:t>
      </w:r>
      <w:r w:rsidR="00997E59" w:rsidRPr="00970DE0">
        <w:t>е</w:t>
      </w:r>
      <w:r w:rsidR="009F06A1" w:rsidRPr="00970DE0">
        <w:t xml:space="preserve"> костюмов учащимся казачьего класса </w:t>
      </w:r>
      <w:proofErr w:type="gramStart"/>
      <w:r w:rsidR="009F06A1" w:rsidRPr="00970DE0">
        <w:t xml:space="preserve">МКОУ  </w:t>
      </w:r>
      <w:r w:rsidR="00F85B2B">
        <w:t>«</w:t>
      </w:r>
      <w:proofErr w:type="spellStart"/>
      <w:proofErr w:type="gramEnd"/>
      <w:r w:rsidR="009F06A1" w:rsidRPr="00970DE0">
        <w:t>Трубачевская</w:t>
      </w:r>
      <w:proofErr w:type="spellEnd"/>
      <w:r w:rsidR="009F06A1" w:rsidRPr="00970DE0">
        <w:t xml:space="preserve"> ООШ</w:t>
      </w:r>
      <w:r w:rsidR="00F85B2B">
        <w:t>»</w:t>
      </w:r>
      <w:r w:rsidR="001D5FCB" w:rsidRPr="00970DE0">
        <w:t xml:space="preserve">; </w:t>
      </w:r>
    </w:p>
    <w:p w:rsidR="004C003A" w:rsidRPr="00970DE0" w:rsidRDefault="004A151A" w:rsidP="00503D1D">
      <w:pPr>
        <w:ind w:firstLine="708"/>
        <w:jc w:val="both"/>
      </w:pPr>
      <w:r w:rsidRPr="00970DE0">
        <w:t>-</w:t>
      </w:r>
      <w:r w:rsidR="001D5FCB" w:rsidRPr="00970DE0">
        <w:t xml:space="preserve"> безвозмездны</w:t>
      </w:r>
      <w:r w:rsidRPr="00970DE0">
        <w:t>е</w:t>
      </w:r>
      <w:r w:rsidR="001D5FCB" w:rsidRPr="00970DE0">
        <w:t xml:space="preserve"> поступлени</w:t>
      </w:r>
      <w:r w:rsidRPr="00970DE0">
        <w:t>я</w:t>
      </w:r>
      <w:r w:rsidR="00940437" w:rsidRPr="00970DE0">
        <w:t xml:space="preserve"> в сумме </w:t>
      </w:r>
      <w:r w:rsidR="00E62CCE" w:rsidRPr="00970DE0">
        <w:t>1</w:t>
      </w:r>
      <w:r w:rsidR="00706878" w:rsidRPr="00970DE0">
        <w:t xml:space="preserve"> </w:t>
      </w:r>
      <w:r w:rsidR="00E62CCE" w:rsidRPr="00970DE0">
        <w:t>844</w:t>
      </w:r>
      <w:r w:rsidR="00531341" w:rsidRPr="00970DE0">
        <w:t>,0</w:t>
      </w:r>
      <w:r w:rsidR="00940437" w:rsidRPr="00970DE0">
        <w:t xml:space="preserve"> </w:t>
      </w:r>
      <w:proofErr w:type="spellStart"/>
      <w:r w:rsidR="00940437" w:rsidRPr="00970DE0">
        <w:t>тыс.руб</w:t>
      </w:r>
      <w:proofErr w:type="spellEnd"/>
      <w:r w:rsidR="00940437" w:rsidRPr="00970DE0">
        <w:t xml:space="preserve">. направлены на </w:t>
      </w:r>
      <w:r w:rsidR="00531341" w:rsidRPr="00970DE0">
        <w:t xml:space="preserve">разработку проектно-сметной документации на капитальный ремонт здания и экспертизу </w:t>
      </w:r>
      <w:proofErr w:type="gramStart"/>
      <w:r w:rsidR="00531341" w:rsidRPr="00970DE0">
        <w:t>ПСД  МКОУ</w:t>
      </w:r>
      <w:proofErr w:type="gramEnd"/>
      <w:r w:rsidR="00531341" w:rsidRPr="00970DE0">
        <w:t xml:space="preserve"> </w:t>
      </w:r>
      <w:r w:rsidR="00F85B2B">
        <w:t>«</w:t>
      </w:r>
      <w:proofErr w:type="spellStart"/>
      <w:r w:rsidR="00531341" w:rsidRPr="00970DE0">
        <w:t>Баткатская</w:t>
      </w:r>
      <w:proofErr w:type="spellEnd"/>
      <w:r w:rsidR="00531341" w:rsidRPr="00970DE0">
        <w:t xml:space="preserve"> СОШ</w:t>
      </w:r>
      <w:r w:rsidR="00F85B2B">
        <w:t>»</w:t>
      </w:r>
      <w:r w:rsidR="00997E59" w:rsidRPr="00970DE0">
        <w:t xml:space="preserve">, на приобретение витрины демонстрационной МКОУ </w:t>
      </w:r>
      <w:r w:rsidR="00F85B2B">
        <w:t>«</w:t>
      </w:r>
      <w:r w:rsidR="00997E59" w:rsidRPr="00970DE0">
        <w:t>Каргалинская ООШ</w:t>
      </w:r>
      <w:r w:rsidR="00F85B2B">
        <w:t>»</w:t>
      </w:r>
      <w:r w:rsidR="00940437" w:rsidRPr="00970DE0">
        <w:t>;</w:t>
      </w:r>
    </w:p>
    <w:p w:rsidR="002B096A" w:rsidRPr="00970DE0" w:rsidRDefault="002B096A" w:rsidP="0061211A">
      <w:pPr>
        <w:pStyle w:val="20"/>
        <w:ind w:firstLine="720"/>
      </w:pPr>
      <w:r w:rsidRPr="00970DE0">
        <w:rPr>
          <w:sz w:val="24"/>
        </w:rPr>
        <w:t xml:space="preserve">- на исполнение судебных актов, предусматривающих обращение взыскания на средства местного бюджета </w:t>
      </w:r>
      <w:r w:rsidRPr="00970DE0">
        <w:rPr>
          <w:bCs/>
          <w:sz w:val="24"/>
        </w:rPr>
        <w:t>в сумме</w:t>
      </w:r>
      <w:r w:rsidRPr="00970DE0">
        <w:rPr>
          <w:bCs/>
          <w:sz w:val="24"/>
          <w:lang w:val="ru-RU"/>
        </w:rPr>
        <w:t xml:space="preserve"> 7,0</w:t>
      </w:r>
      <w:r w:rsidRPr="00970DE0">
        <w:rPr>
          <w:bCs/>
          <w:sz w:val="24"/>
        </w:rPr>
        <w:t xml:space="preserve"> тыс.руб.</w:t>
      </w:r>
      <w:r w:rsidRPr="00970DE0">
        <w:rPr>
          <w:bCs/>
          <w:sz w:val="24"/>
          <w:lang w:val="ru-RU"/>
        </w:rPr>
        <w:t>;</w:t>
      </w:r>
      <w:r w:rsidRPr="00970DE0">
        <w:rPr>
          <w:sz w:val="24"/>
        </w:rPr>
        <w:t xml:space="preserve">      </w:t>
      </w:r>
      <w:r w:rsidRPr="00970DE0">
        <w:tab/>
      </w:r>
      <w:r w:rsidRPr="00970DE0">
        <w:rPr>
          <w:b/>
          <w:bCs/>
          <w:sz w:val="24"/>
        </w:rPr>
        <w:t xml:space="preserve"> </w:t>
      </w:r>
    </w:p>
    <w:p w:rsidR="0043724E" w:rsidRPr="00970DE0" w:rsidRDefault="0043724E" w:rsidP="0043724E">
      <w:pPr>
        <w:ind w:firstLine="708"/>
        <w:jc w:val="both"/>
      </w:pPr>
      <w:r w:rsidRPr="00970DE0">
        <w:t>-</w:t>
      </w:r>
      <w:r w:rsidR="002155D9" w:rsidRPr="00970DE0">
        <w:t xml:space="preserve"> </w:t>
      </w:r>
      <w:r w:rsidRPr="00970DE0">
        <w:t xml:space="preserve">на реализацию мероприятий муниципальных программ направлено средств местного бюджета в сумме </w:t>
      </w:r>
      <w:r w:rsidR="00A72262" w:rsidRPr="00970DE0">
        <w:t>7</w:t>
      </w:r>
      <w:r w:rsidR="00706878" w:rsidRPr="00970DE0">
        <w:t xml:space="preserve"> </w:t>
      </w:r>
      <w:r w:rsidR="00A72262" w:rsidRPr="00970DE0">
        <w:t>411,</w:t>
      </w:r>
      <w:r w:rsidR="002E1EEF" w:rsidRPr="00970DE0">
        <w:t>0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., в том числе  в рамках  реализации </w:t>
      </w:r>
      <w:r w:rsidRPr="00970DE0">
        <w:lastRenderedPageBreak/>
        <w:t xml:space="preserve">муниципальной программы </w:t>
      </w:r>
      <w:r w:rsidR="00F85B2B">
        <w:t>«</w:t>
      </w:r>
      <w:r w:rsidR="00C93CE5" w:rsidRPr="00970DE0">
        <w:t>Развитие</w:t>
      </w:r>
      <w:r w:rsidR="00A72262" w:rsidRPr="00970DE0">
        <w:t xml:space="preserve"> образования в </w:t>
      </w:r>
      <w:proofErr w:type="spellStart"/>
      <w:r w:rsidR="00A72262" w:rsidRPr="00970DE0">
        <w:t>Шегарском</w:t>
      </w:r>
      <w:proofErr w:type="spellEnd"/>
      <w:r w:rsidR="00A72262" w:rsidRPr="00970DE0">
        <w:t xml:space="preserve"> районе</w:t>
      </w:r>
      <w:r w:rsidR="00F85B2B">
        <w:t>»</w:t>
      </w:r>
      <w:r w:rsidRPr="00970DE0">
        <w:t xml:space="preserve"> за счет средств местного бюджета израсходовано </w:t>
      </w:r>
      <w:r w:rsidR="00A63E48" w:rsidRPr="00970DE0">
        <w:t>3</w:t>
      </w:r>
      <w:r w:rsidR="00706878" w:rsidRPr="00970DE0">
        <w:t xml:space="preserve"> </w:t>
      </w:r>
      <w:r w:rsidR="005D61B2" w:rsidRPr="00970DE0">
        <w:t>772,7</w:t>
      </w:r>
      <w:r w:rsidR="00C93CE5"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.,</w:t>
      </w:r>
      <w:r w:rsidR="00067507" w:rsidRPr="00970DE0">
        <w:t xml:space="preserve"> </w:t>
      </w:r>
      <w:r w:rsidR="00E00356" w:rsidRPr="00970DE0">
        <w:t>из них</w:t>
      </w:r>
      <w:r w:rsidR="00067507" w:rsidRPr="00970DE0">
        <w:t xml:space="preserve"> на  софинансирование частичной оплаты стоимости питания отдельных категорий обучающихся </w:t>
      </w:r>
      <w:r w:rsidR="005D61B2" w:rsidRPr="00970DE0">
        <w:t>82,2</w:t>
      </w:r>
      <w:r w:rsidR="00067507" w:rsidRPr="00970DE0">
        <w:t xml:space="preserve"> </w:t>
      </w:r>
      <w:r w:rsidR="00AB284A" w:rsidRPr="00970DE0">
        <w:t>тыс.руб.</w:t>
      </w:r>
      <w:r w:rsidR="00067507" w:rsidRPr="00970DE0">
        <w:t>,</w:t>
      </w:r>
      <w:r w:rsidR="00A63E48" w:rsidRPr="00970DE0">
        <w:t xml:space="preserve"> софинансирование субсидии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780,0 тыс.руб,</w:t>
      </w:r>
      <w:r w:rsidR="00A72262" w:rsidRPr="00970DE0">
        <w:t xml:space="preserve"> софинансирование субсидии на обеспечение пожарной безопасности в муниципальных образовательных организациях 2</w:t>
      </w:r>
      <w:r w:rsidR="00706878" w:rsidRPr="00970DE0">
        <w:t xml:space="preserve"> </w:t>
      </w:r>
      <w:r w:rsidR="00A72262" w:rsidRPr="00970DE0">
        <w:t xml:space="preserve">704,5 </w:t>
      </w:r>
      <w:proofErr w:type="spellStart"/>
      <w:r w:rsidR="00A72262" w:rsidRPr="00970DE0">
        <w:t>тыс.руб</w:t>
      </w:r>
      <w:proofErr w:type="spellEnd"/>
      <w:r w:rsidR="00A72262" w:rsidRPr="00970DE0">
        <w:t xml:space="preserve">, </w:t>
      </w:r>
      <w:proofErr w:type="spellStart"/>
      <w:r w:rsidR="005D61B2" w:rsidRPr="00970DE0">
        <w:t>софинансирование</w:t>
      </w:r>
      <w:proofErr w:type="spellEnd"/>
      <w:r w:rsidR="005D61B2" w:rsidRPr="00970DE0">
        <w:t xml:space="preserve"> субсидии на реализацию мероприятий по модернизации школьных систем образования (проведение капитального ремонта зданий (обособленных помещений) муниципальных общеобразовательных организаций) 8,5 тыс.руб,</w:t>
      </w:r>
      <w:r w:rsidR="00712828" w:rsidRPr="00970DE0">
        <w:t xml:space="preserve"> обеспечение пожарной безопасности в муниципальных образовательных организациях 152,4 тыс.руб,</w:t>
      </w:r>
      <w:r w:rsidR="00A70869" w:rsidRPr="00970DE0">
        <w:t xml:space="preserve"> 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в пункты проведения экзаменов</w:t>
      </w:r>
      <w:r w:rsidR="00712828" w:rsidRPr="00970DE0">
        <w:t xml:space="preserve"> </w:t>
      </w:r>
      <w:r w:rsidR="00A70869" w:rsidRPr="00970DE0">
        <w:t xml:space="preserve">45,0 тыс.руб, </w:t>
      </w:r>
      <w:r w:rsidR="005D61B2" w:rsidRPr="00970DE0">
        <w:t xml:space="preserve"> </w:t>
      </w:r>
      <w:r w:rsidR="00A56256" w:rsidRPr="00970DE0">
        <w:t xml:space="preserve"> </w:t>
      </w:r>
      <w:r w:rsidRPr="00970DE0">
        <w:t xml:space="preserve">в рамках муниципальной программы </w:t>
      </w:r>
      <w:r w:rsidR="00F85B2B">
        <w:t>«</w:t>
      </w:r>
      <w:r w:rsidR="002E1EEF" w:rsidRPr="00970DE0">
        <w:t xml:space="preserve">Развитие коммунальной инфраструктуры муниципального образования </w:t>
      </w:r>
      <w:r w:rsidR="00F85B2B">
        <w:t>«</w:t>
      </w:r>
      <w:proofErr w:type="spellStart"/>
      <w:r w:rsidR="002E1EEF" w:rsidRPr="00970DE0">
        <w:t>Шегарский</w:t>
      </w:r>
      <w:proofErr w:type="spellEnd"/>
      <w:r w:rsidR="002E1EEF" w:rsidRPr="00970DE0">
        <w:t xml:space="preserve"> район</w:t>
      </w:r>
      <w:r w:rsidR="00F85B2B">
        <w:t>»</w:t>
      </w:r>
      <w:r w:rsidR="002E1EEF" w:rsidRPr="00970DE0">
        <w:t xml:space="preserve"> на 2024-2026 годы</w:t>
      </w:r>
      <w:r w:rsidR="00F85B2B">
        <w:t>»</w:t>
      </w:r>
      <w:r w:rsidR="00256E7F" w:rsidRPr="00970DE0">
        <w:t xml:space="preserve"> </w:t>
      </w:r>
      <w:r w:rsidR="00E203DA" w:rsidRPr="00970DE0">
        <w:t>израсходовано</w:t>
      </w:r>
      <w:r w:rsidRPr="00970DE0">
        <w:t xml:space="preserve"> средств </w:t>
      </w:r>
      <w:r w:rsidR="00A56256" w:rsidRPr="00970DE0">
        <w:t xml:space="preserve">в </w:t>
      </w:r>
      <w:r w:rsidRPr="00970DE0">
        <w:t xml:space="preserve">сумме </w:t>
      </w:r>
      <w:r w:rsidR="00A63E48" w:rsidRPr="00970DE0">
        <w:t>3</w:t>
      </w:r>
      <w:r w:rsidR="00706878" w:rsidRPr="00970DE0">
        <w:t xml:space="preserve"> </w:t>
      </w:r>
      <w:r w:rsidR="002E1EEF" w:rsidRPr="00970DE0">
        <w:t>638,3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116286" w:rsidRPr="00970DE0">
        <w:t xml:space="preserve"> (обследование зданий и дымовых труб котельных образовательных учреждений</w:t>
      </w:r>
      <w:r w:rsidR="009F749A" w:rsidRPr="00970DE0">
        <w:t>,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</w:r>
      <w:r w:rsidR="00116286" w:rsidRPr="00970DE0">
        <w:t>)</w:t>
      </w:r>
      <w:r w:rsidR="00642656" w:rsidRPr="00970DE0">
        <w:t>;</w:t>
      </w:r>
      <w:r w:rsidRPr="00970DE0">
        <w:t xml:space="preserve"> </w:t>
      </w:r>
    </w:p>
    <w:p w:rsidR="004C003A" w:rsidRPr="00970DE0" w:rsidRDefault="004C003A" w:rsidP="00FD6039">
      <w:pPr>
        <w:ind w:firstLine="708"/>
        <w:jc w:val="both"/>
      </w:pPr>
      <w:r w:rsidRPr="00970DE0">
        <w:t>-</w:t>
      </w:r>
      <w:r w:rsidR="002155D9" w:rsidRPr="00970DE0">
        <w:t xml:space="preserve"> </w:t>
      </w:r>
      <w:r w:rsidR="00F47C80" w:rsidRPr="00970DE0">
        <w:t>с</w:t>
      </w:r>
      <w:r w:rsidRPr="00970DE0">
        <w:t>убвенци</w:t>
      </w:r>
      <w:r w:rsidR="00F47C80" w:rsidRPr="00970DE0">
        <w:t>я</w:t>
      </w:r>
      <w:r w:rsidRPr="00970DE0">
        <w:t xml:space="preserve">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</w:r>
      <w:r w:rsidR="00F47C80" w:rsidRPr="00970DE0">
        <w:t xml:space="preserve">освоена в сумме </w:t>
      </w:r>
      <w:r w:rsidR="000D7587" w:rsidRPr="00970DE0">
        <w:t>2</w:t>
      </w:r>
      <w:r w:rsidR="00FA1CAE" w:rsidRPr="00970DE0">
        <w:t>28</w:t>
      </w:r>
      <w:r w:rsidR="00706878" w:rsidRPr="00970DE0">
        <w:t xml:space="preserve"> </w:t>
      </w:r>
      <w:r w:rsidR="00FA1CAE" w:rsidRPr="00970DE0">
        <w:t>434,7</w:t>
      </w:r>
      <w:r w:rsidRPr="00970DE0">
        <w:t xml:space="preserve"> </w:t>
      </w:r>
      <w:proofErr w:type="spellStart"/>
      <w:r w:rsidR="00AB284A" w:rsidRPr="00970DE0">
        <w:t>тыс.руб</w:t>
      </w:r>
      <w:proofErr w:type="spellEnd"/>
      <w:r w:rsidR="00AB284A" w:rsidRPr="00970DE0">
        <w:t>.</w:t>
      </w:r>
      <w:r w:rsidR="00F47C80" w:rsidRPr="00970DE0">
        <w:t>;</w:t>
      </w:r>
      <w:r w:rsidRPr="00970DE0">
        <w:tab/>
      </w:r>
    </w:p>
    <w:p w:rsidR="004C003A" w:rsidRPr="00970DE0" w:rsidRDefault="00D957E5" w:rsidP="004C003A">
      <w:pPr>
        <w:ind w:firstLine="708"/>
        <w:jc w:val="both"/>
      </w:pPr>
      <w:r w:rsidRPr="00970DE0">
        <w:t>-</w:t>
      </w:r>
      <w:r w:rsidR="002155D9" w:rsidRPr="00970DE0">
        <w:t xml:space="preserve"> </w:t>
      </w:r>
      <w:r w:rsidRPr="00970DE0">
        <w:t xml:space="preserve">субвенция </w:t>
      </w:r>
      <w:r w:rsidR="004C003A" w:rsidRPr="00970DE0">
        <w:t xml:space="preserve">на осуществление отдельных </w:t>
      </w:r>
      <w:r w:rsidR="006322B7" w:rsidRPr="00970DE0">
        <w:t xml:space="preserve">государственных полномочий </w:t>
      </w:r>
      <w:r w:rsidR="004C003A" w:rsidRPr="00970DE0">
        <w:t xml:space="preserve">по выплате надбавок к должностному окладу педагогическим работникам муниципальных образовательных организаций </w:t>
      </w:r>
      <w:r w:rsidRPr="00970DE0">
        <w:t xml:space="preserve">израсходована в сумме </w:t>
      </w:r>
      <w:r w:rsidR="00FA1CAE" w:rsidRPr="00970DE0">
        <w:t>81,2</w:t>
      </w:r>
      <w:r w:rsidR="004C003A" w:rsidRPr="00970DE0">
        <w:t xml:space="preserve"> </w:t>
      </w:r>
      <w:r w:rsidR="00AB284A" w:rsidRPr="00970DE0">
        <w:t>тыс.руб.</w:t>
      </w:r>
      <w:r w:rsidRPr="00970DE0">
        <w:t>;</w:t>
      </w:r>
    </w:p>
    <w:p w:rsidR="004B1A8D" w:rsidRPr="00970DE0" w:rsidRDefault="004B1A8D" w:rsidP="004B1A8D">
      <w:pPr>
        <w:ind w:firstLine="708"/>
        <w:jc w:val="both"/>
        <w:outlineLvl w:val="0"/>
      </w:pPr>
      <w:r w:rsidRPr="00970DE0">
        <w:t>-</w:t>
      </w:r>
      <w:r w:rsidR="002155D9" w:rsidRPr="00970DE0">
        <w:t xml:space="preserve"> </w:t>
      </w:r>
      <w:r w:rsidR="001E61F8" w:rsidRPr="00970DE0">
        <w:t>субвенция</w:t>
      </w:r>
      <w:r w:rsidRPr="00970DE0">
        <w:t xml:space="preserve"> на осуществление </w:t>
      </w:r>
      <w:r w:rsidR="006322B7" w:rsidRPr="00970DE0">
        <w:t>государственных полномочий</w:t>
      </w:r>
      <w:r w:rsidRPr="00970DE0">
        <w:t xml:space="preserve"> </w:t>
      </w:r>
      <w:r w:rsidR="00A11108" w:rsidRPr="00970DE0">
        <w:t xml:space="preserve">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 </w:t>
      </w:r>
      <w:r w:rsidRPr="00970DE0">
        <w:t xml:space="preserve">в сумме </w:t>
      </w:r>
      <w:r w:rsidR="000B5C33" w:rsidRPr="00970DE0">
        <w:t>620,4</w:t>
      </w:r>
      <w:r w:rsidRPr="00970DE0">
        <w:t xml:space="preserve"> тыс.руб.;</w:t>
      </w:r>
    </w:p>
    <w:p w:rsidR="004B1A8D" w:rsidRPr="00970DE0" w:rsidRDefault="004B1A8D" w:rsidP="004B1A8D">
      <w:pPr>
        <w:ind w:firstLine="708"/>
        <w:jc w:val="both"/>
        <w:outlineLvl w:val="0"/>
      </w:pPr>
      <w:r w:rsidRPr="00970DE0">
        <w:t>- субвенци</w:t>
      </w:r>
      <w:r w:rsidR="001E61F8" w:rsidRPr="00970DE0">
        <w:t>я</w:t>
      </w:r>
      <w:r w:rsidRPr="00970DE0">
        <w:t xml:space="preserve"> </w:t>
      </w:r>
      <w:r w:rsidR="006322B7" w:rsidRPr="00970DE0">
        <w:t xml:space="preserve">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</w:r>
      <w:r w:rsidRPr="00970DE0">
        <w:t xml:space="preserve"> в сумме </w:t>
      </w:r>
      <w:r w:rsidR="00952007" w:rsidRPr="00970DE0">
        <w:t>4</w:t>
      </w:r>
      <w:r w:rsidR="00706878" w:rsidRPr="00970DE0">
        <w:t xml:space="preserve"> </w:t>
      </w:r>
      <w:r w:rsidR="00B93E10" w:rsidRPr="00970DE0">
        <w:t>460,5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4B1A8D" w:rsidRPr="00970DE0" w:rsidRDefault="00557FC3" w:rsidP="004B1A8D">
      <w:pPr>
        <w:ind w:firstLine="708"/>
        <w:jc w:val="both"/>
        <w:outlineLvl w:val="0"/>
      </w:pPr>
      <w:r w:rsidRPr="00970DE0">
        <w:t xml:space="preserve">- </w:t>
      </w:r>
      <w:r w:rsidR="00545D00" w:rsidRPr="00970DE0">
        <w:t>субсидия</w:t>
      </w:r>
      <w:r w:rsidRPr="00970DE0">
        <w:t xml:space="preserve"> </w:t>
      </w:r>
      <w:r w:rsidR="00074FF7" w:rsidRPr="00970DE0">
        <w:t xml:space="preserve">на </w:t>
      </w:r>
      <w:r w:rsidR="00545D00" w:rsidRPr="00970DE0">
        <w:t xml:space="preserve"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Pr="00970DE0">
        <w:t xml:space="preserve">в сумме </w:t>
      </w:r>
      <w:r w:rsidR="00361416" w:rsidRPr="00970DE0">
        <w:t>8</w:t>
      </w:r>
      <w:r w:rsidR="00706878" w:rsidRPr="00970DE0">
        <w:t xml:space="preserve"> </w:t>
      </w:r>
      <w:r w:rsidR="00361416" w:rsidRPr="00970DE0">
        <w:t>093,4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557FC3" w:rsidRPr="00970DE0" w:rsidRDefault="00557FC3" w:rsidP="00020A5B">
      <w:pPr>
        <w:ind w:firstLine="708"/>
        <w:jc w:val="both"/>
        <w:outlineLvl w:val="0"/>
      </w:pPr>
      <w:r w:rsidRPr="00970DE0">
        <w:t xml:space="preserve">- </w:t>
      </w:r>
      <w:r w:rsidR="007813AF" w:rsidRPr="00970DE0">
        <w:t xml:space="preserve"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Pr="00970DE0">
        <w:t xml:space="preserve">в сумме </w:t>
      </w:r>
      <w:r w:rsidR="007813AF" w:rsidRPr="00970DE0">
        <w:t>1</w:t>
      </w:r>
      <w:r w:rsidR="00706878" w:rsidRPr="00970DE0">
        <w:t xml:space="preserve"> </w:t>
      </w:r>
      <w:r w:rsidR="007813AF" w:rsidRPr="00970DE0">
        <w:t>75</w:t>
      </w:r>
      <w:r w:rsidR="00800884" w:rsidRPr="00970DE0">
        <w:t>1</w:t>
      </w:r>
      <w:r w:rsidR="007813AF" w:rsidRPr="00970DE0">
        <w:t>,1</w:t>
      </w:r>
      <w:r w:rsidR="00746291"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2B0F6C" w:rsidRPr="00970DE0" w:rsidRDefault="002B0F6C" w:rsidP="004B1A8D">
      <w:pPr>
        <w:ind w:firstLine="708"/>
        <w:jc w:val="both"/>
        <w:outlineLvl w:val="0"/>
      </w:pPr>
      <w:r w:rsidRPr="00970DE0">
        <w:t xml:space="preserve">- </w:t>
      </w:r>
      <w:r w:rsidR="00693CFF" w:rsidRPr="00970DE0">
        <w:t xml:space="preserve">субсидия на разработку (корректировку)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</w:t>
      </w:r>
      <w:r w:rsidRPr="00970DE0">
        <w:t xml:space="preserve">в сумме </w:t>
      </w:r>
      <w:r w:rsidR="00693CFF" w:rsidRPr="00970DE0">
        <w:t>1</w:t>
      </w:r>
      <w:r w:rsidR="00706878" w:rsidRPr="00970DE0">
        <w:t xml:space="preserve"> </w:t>
      </w:r>
      <w:r w:rsidR="00693CFF" w:rsidRPr="00970DE0">
        <w:t>170,0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;</w:t>
      </w:r>
    </w:p>
    <w:p w:rsidR="0015028A" w:rsidRPr="00970DE0" w:rsidRDefault="0015028A" w:rsidP="0015028A">
      <w:pPr>
        <w:ind w:firstLine="708"/>
        <w:jc w:val="both"/>
        <w:outlineLvl w:val="0"/>
      </w:pPr>
      <w:r w:rsidRPr="00970DE0">
        <w:lastRenderedPageBreak/>
        <w:t xml:space="preserve">- субсидия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сумме </w:t>
      </w:r>
      <w:r w:rsidR="00800884" w:rsidRPr="00970DE0">
        <w:t>1</w:t>
      </w:r>
      <w:r w:rsidR="00706878" w:rsidRPr="00970DE0">
        <w:t xml:space="preserve"> </w:t>
      </w:r>
      <w:r w:rsidR="00800884" w:rsidRPr="00970DE0">
        <w:t>336,1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;</w:t>
      </w:r>
    </w:p>
    <w:p w:rsidR="00AE79B6" w:rsidRPr="00970DE0" w:rsidRDefault="00AE79B6" w:rsidP="00AE79B6">
      <w:pPr>
        <w:ind w:firstLine="708"/>
        <w:jc w:val="both"/>
        <w:outlineLvl w:val="0"/>
      </w:pPr>
      <w:r w:rsidRPr="00970DE0">
        <w:t>- субсидия на реализацию мероприятий по модернизации школьных систем образования (проведение капитального ремонта зданий (обособленных помещений) муниципальных общеобразовательных организаций) в сумме 1</w:t>
      </w:r>
      <w:r w:rsidR="00706878" w:rsidRPr="00970DE0">
        <w:t xml:space="preserve"> </w:t>
      </w:r>
      <w:r w:rsidRPr="00970DE0">
        <w:t xml:space="preserve">109,8 </w:t>
      </w:r>
      <w:proofErr w:type="spellStart"/>
      <w:r w:rsidRPr="00970DE0">
        <w:t>тыс.руб</w:t>
      </w:r>
      <w:proofErr w:type="spellEnd"/>
      <w:r w:rsidRPr="00970DE0">
        <w:t>;</w:t>
      </w:r>
    </w:p>
    <w:p w:rsidR="00C03892" w:rsidRPr="00970DE0" w:rsidRDefault="00C03892" w:rsidP="004B1A8D">
      <w:pPr>
        <w:ind w:firstLine="708"/>
        <w:jc w:val="both"/>
        <w:outlineLvl w:val="0"/>
      </w:pPr>
      <w:r w:rsidRPr="00970DE0">
        <w:t>- ино</w:t>
      </w:r>
      <w:r w:rsidR="001E61F8" w:rsidRPr="00970DE0">
        <w:t>й</w:t>
      </w:r>
      <w:r w:rsidRPr="00970DE0">
        <w:t xml:space="preserve"> межбюджетн</w:t>
      </w:r>
      <w:r w:rsidR="001E61F8" w:rsidRPr="00970DE0">
        <w:t>ый</w:t>
      </w:r>
      <w:r w:rsidRPr="00970DE0">
        <w:t xml:space="preserve"> трансферт </w:t>
      </w:r>
      <w:r w:rsidR="003D2B16" w:rsidRPr="00970DE0">
        <w:t>на частичную опл</w:t>
      </w:r>
      <w:r w:rsidR="00BF653E" w:rsidRPr="00970DE0">
        <w:t>ату стоимости питания</w:t>
      </w:r>
      <w:r w:rsidR="003069B0">
        <w:t xml:space="preserve"> </w:t>
      </w:r>
      <w:proofErr w:type="gramStart"/>
      <w:r w:rsidR="00BF653E" w:rsidRPr="00970DE0">
        <w:t>отдельных</w:t>
      </w:r>
      <w:r w:rsidR="003069B0">
        <w:t xml:space="preserve"> </w:t>
      </w:r>
      <w:r w:rsidR="003D2B16" w:rsidRPr="00970DE0">
        <w:t>категорий</w:t>
      </w:r>
      <w:proofErr w:type="gramEnd"/>
      <w:r w:rsidR="003069B0">
        <w:t xml:space="preserve"> </w:t>
      </w:r>
      <w:r w:rsidR="003D2B16" w:rsidRPr="00970DE0">
        <w:t xml:space="preserve">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в сумме </w:t>
      </w:r>
      <w:r w:rsidR="00800884" w:rsidRPr="00970DE0">
        <w:t>1</w:t>
      </w:r>
      <w:r w:rsidR="00706878" w:rsidRPr="00970DE0">
        <w:t xml:space="preserve"> </w:t>
      </w:r>
      <w:r w:rsidR="00800884" w:rsidRPr="00970DE0">
        <w:t>426,7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2260C1" w:rsidRPr="00970DE0" w:rsidRDefault="002260C1" w:rsidP="002260C1">
      <w:pPr>
        <w:ind w:firstLine="708"/>
        <w:jc w:val="both"/>
        <w:outlineLvl w:val="0"/>
      </w:pPr>
      <w:r w:rsidRPr="00970DE0">
        <w:t xml:space="preserve">- иной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</w:t>
      </w:r>
      <w:r w:rsidR="00F85B2B">
        <w:t>«</w:t>
      </w:r>
      <w:r w:rsidRPr="00970DE0">
        <w:t>Сириус</w:t>
      </w:r>
      <w:r w:rsidR="00F85B2B">
        <w:t>»</w:t>
      </w:r>
      <w:r w:rsidRPr="00970DE0">
        <w:t>, муниципальных общеобразовательных организаций и профессиональных образовательных организаций в сумме 357,6 тыс.руб.;</w:t>
      </w:r>
    </w:p>
    <w:p w:rsidR="00C03892" w:rsidRPr="00970DE0" w:rsidRDefault="00C03892" w:rsidP="004B1A8D">
      <w:pPr>
        <w:ind w:firstLine="708"/>
        <w:jc w:val="both"/>
        <w:outlineLvl w:val="0"/>
      </w:pPr>
      <w:r w:rsidRPr="00970DE0">
        <w:t xml:space="preserve">- </w:t>
      </w:r>
      <w:r w:rsidR="001E61F8" w:rsidRPr="00970DE0">
        <w:t>иной</w:t>
      </w:r>
      <w:r w:rsidRPr="00970DE0">
        <w:t xml:space="preserve"> межбюджетн</w:t>
      </w:r>
      <w:r w:rsidR="001E61F8" w:rsidRPr="00970DE0">
        <w:t>ый</w:t>
      </w:r>
      <w:r w:rsidRPr="00970DE0">
        <w:t xml:space="preserve"> трансферт </w:t>
      </w:r>
      <w:r w:rsidR="004A377D" w:rsidRPr="00970DE0">
        <w:t xml:space="preserve"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 w:rsidRPr="00970DE0">
        <w:t xml:space="preserve">в сумме </w:t>
      </w:r>
      <w:r w:rsidR="00800884" w:rsidRPr="00970DE0">
        <w:t>25</w:t>
      </w:r>
      <w:r w:rsidR="00706878" w:rsidRPr="00970DE0">
        <w:t xml:space="preserve"> </w:t>
      </w:r>
      <w:r w:rsidR="00800884" w:rsidRPr="00970DE0">
        <w:t>441,2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4C003A" w:rsidRPr="00970DE0" w:rsidRDefault="0030048A" w:rsidP="004C003A">
      <w:pPr>
        <w:ind w:firstLine="708"/>
        <w:jc w:val="both"/>
        <w:outlineLvl w:val="0"/>
      </w:pPr>
      <w:r w:rsidRPr="00970DE0">
        <w:t>-</w:t>
      </w:r>
      <w:r w:rsidR="00C03892" w:rsidRPr="00970DE0">
        <w:t xml:space="preserve"> ино</w:t>
      </w:r>
      <w:r w:rsidR="001E61F8" w:rsidRPr="00970DE0">
        <w:t>й</w:t>
      </w:r>
      <w:r w:rsidR="00C03892" w:rsidRPr="00970DE0">
        <w:t xml:space="preserve"> межбюджетн</w:t>
      </w:r>
      <w:r w:rsidR="001E61F8" w:rsidRPr="00970DE0">
        <w:t>ый</w:t>
      </w:r>
      <w:r w:rsidR="00C03892" w:rsidRPr="00970DE0">
        <w:t xml:space="preserve"> трансферт на выплату ежемесячной стипендии Губернатора Томской области молодым учителям областных государственных и муниципальных образовательных организаций Томской области</w:t>
      </w:r>
      <w:r w:rsidRPr="00970DE0">
        <w:t xml:space="preserve"> в сумме</w:t>
      </w:r>
      <w:r w:rsidR="004A377D" w:rsidRPr="00970DE0">
        <w:t xml:space="preserve"> </w:t>
      </w:r>
      <w:r w:rsidR="00800884" w:rsidRPr="00970DE0">
        <w:t>252,6</w:t>
      </w:r>
      <w:r w:rsidR="004C003A" w:rsidRPr="00970DE0">
        <w:t xml:space="preserve"> </w:t>
      </w:r>
      <w:r w:rsidR="00AB284A" w:rsidRPr="00970DE0">
        <w:t>тыс.руб</w:t>
      </w:r>
      <w:r w:rsidRPr="00970DE0">
        <w:t>.</w:t>
      </w:r>
      <w:r w:rsidR="004C003A" w:rsidRPr="00970DE0">
        <w:t>;</w:t>
      </w:r>
    </w:p>
    <w:p w:rsidR="00BD03A1" w:rsidRPr="00970DE0" w:rsidRDefault="00BD03A1" w:rsidP="004C003A">
      <w:pPr>
        <w:ind w:firstLine="708"/>
        <w:jc w:val="both"/>
        <w:outlineLvl w:val="0"/>
      </w:pPr>
      <w:r w:rsidRPr="00970DE0">
        <w:t>- иной межбюджетный трансферт на достижение целевых показателей по плану мероприятий (</w:t>
      </w:r>
      <w:r w:rsidR="00F85B2B">
        <w:t>«</w:t>
      </w:r>
      <w:r w:rsidRPr="00970DE0">
        <w:t>дорожной карте</w:t>
      </w:r>
      <w:r w:rsidR="00F85B2B">
        <w:t>»</w:t>
      </w:r>
      <w:r w:rsidRPr="00970DE0">
        <w:t xml:space="preserve">) </w:t>
      </w:r>
      <w:r w:rsidR="00F85B2B">
        <w:t>«</w:t>
      </w:r>
      <w:r w:rsidRPr="00970DE0">
        <w:t>Изменения в сфере образования в Томской области</w:t>
      </w:r>
      <w:r w:rsidR="00F85B2B">
        <w:t>»</w:t>
      </w:r>
      <w:r w:rsidRPr="00970DE0">
        <w:t xml:space="preserve"> в части повышения заработной платы педагогических работников муниципальных общеобразовательных организаций в сумме </w:t>
      </w:r>
      <w:r w:rsidR="00800884" w:rsidRPr="00970DE0">
        <w:t>37</w:t>
      </w:r>
      <w:r w:rsidR="00706878" w:rsidRPr="00970DE0">
        <w:t> </w:t>
      </w:r>
      <w:r w:rsidR="00800884" w:rsidRPr="00970DE0">
        <w:t>730</w:t>
      </w:r>
      <w:r w:rsidR="00706878" w:rsidRPr="00970DE0">
        <w:t>,0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FC29C8" w:rsidRPr="00970DE0" w:rsidRDefault="00FC29C8" w:rsidP="00FC29C8">
      <w:pPr>
        <w:ind w:firstLine="708"/>
        <w:jc w:val="both"/>
        <w:outlineLvl w:val="0"/>
      </w:pPr>
      <w:r w:rsidRPr="00970DE0">
        <w:t>- иной межбюджетный трансферт на обеспечение одноразовым бесплатным питанием обучающихся в муниципальных общеобразовательных организациях в сумме 768,1 тыс.руб.;</w:t>
      </w:r>
    </w:p>
    <w:p w:rsidR="00C03892" w:rsidRPr="00970DE0" w:rsidRDefault="00C03892" w:rsidP="00C03892">
      <w:pPr>
        <w:ind w:firstLine="708"/>
        <w:jc w:val="both"/>
      </w:pPr>
      <w:r w:rsidRPr="00970DE0">
        <w:t>-</w:t>
      </w:r>
      <w:r w:rsidR="00020A5B" w:rsidRPr="00970DE0">
        <w:t xml:space="preserve"> </w:t>
      </w:r>
      <w:r w:rsidRPr="00970DE0">
        <w:t>средства резервн</w:t>
      </w:r>
      <w:r w:rsidR="00020A5B" w:rsidRPr="00970DE0">
        <w:t>ого</w:t>
      </w:r>
      <w:r w:rsidRPr="00970DE0">
        <w:t xml:space="preserve"> фонд</w:t>
      </w:r>
      <w:r w:rsidR="00020A5B" w:rsidRPr="00970DE0">
        <w:t>а</w:t>
      </w:r>
      <w:r w:rsidRPr="00970DE0">
        <w:t xml:space="preserve"> финансирования непредвиденных расходов Администрации Томской области в сумме </w:t>
      </w:r>
      <w:r w:rsidR="00800884" w:rsidRPr="00970DE0">
        <w:t>645,7</w:t>
      </w:r>
      <w:r w:rsidRPr="00970DE0">
        <w:t xml:space="preserve"> тыс.руб. направлены на укрепление материально-технической базы</w:t>
      </w:r>
      <w:r w:rsidR="000B5FC5" w:rsidRPr="00970DE0">
        <w:t>.</w:t>
      </w:r>
    </w:p>
    <w:p w:rsidR="00980986" w:rsidRPr="00970DE0" w:rsidRDefault="00980986" w:rsidP="00980986">
      <w:pPr>
        <w:ind w:firstLine="708"/>
        <w:jc w:val="both"/>
      </w:pPr>
      <w:r w:rsidRPr="00970DE0">
        <w:t xml:space="preserve">Для организации учебного процесса приобретено </w:t>
      </w:r>
      <w:r w:rsidR="0057413A" w:rsidRPr="00970DE0">
        <w:t xml:space="preserve">школьных </w:t>
      </w:r>
      <w:r w:rsidRPr="00970DE0">
        <w:t xml:space="preserve">учебников на сумму </w:t>
      </w:r>
      <w:r w:rsidR="009E53A7" w:rsidRPr="00970DE0">
        <w:t>4</w:t>
      </w:r>
      <w:r w:rsidR="00706878" w:rsidRPr="00970DE0">
        <w:t xml:space="preserve"> </w:t>
      </w:r>
      <w:r w:rsidR="009E53A7" w:rsidRPr="00970DE0">
        <w:t>481,1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 </w:t>
      </w:r>
    </w:p>
    <w:p w:rsidR="007E4E72" w:rsidRPr="00970DE0" w:rsidRDefault="007E4E72" w:rsidP="004C003A">
      <w:pPr>
        <w:ind w:firstLine="708"/>
        <w:jc w:val="both"/>
        <w:rPr>
          <w:u w:val="single"/>
        </w:rPr>
      </w:pPr>
    </w:p>
    <w:p w:rsidR="00BB52EC" w:rsidRPr="00970DE0" w:rsidRDefault="00BB52EC" w:rsidP="004C003A">
      <w:pPr>
        <w:ind w:firstLine="708"/>
        <w:jc w:val="both"/>
        <w:rPr>
          <w:b/>
          <w:u w:val="single"/>
        </w:rPr>
      </w:pPr>
      <w:r w:rsidRPr="00970DE0">
        <w:rPr>
          <w:b/>
          <w:u w:val="single"/>
        </w:rPr>
        <w:t>Расходы на финансирование учреждений дополнительного образования.</w:t>
      </w:r>
    </w:p>
    <w:p w:rsidR="00BB52EC" w:rsidRPr="00970DE0" w:rsidRDefault="00BB52EC" w:rsidP="004C003A">
      <w:pPr>
        <w:ind w:firstLine="708"/>
        <w:jc w:val="both"/>
      </w:pPr>
      <w:r w:rsidRPr="00970DE0">
        <w:t xml:space="preserve">За счет всех источников в муниципалитете содержится 2 учреждения дополнительного образования. </w:t>
      </w:r>
    </w:p>
    <w:p w:rsidR="004C003A" w:rsidRPr="00970DE0" w:rsidRDefault="004C003A" w:rsidP="00BD03F7">
      <w:pPr>
        <w:ind w:firstLine="708"/>
        <w:jc w:val="both"/>
      </w:pPr>
      <w:r w:rsidRPr="00970DE0">
        <w:t>Расходы учреждений дополнительного образования детей за 20</w:t>
      </w:r>
      <w:r w:rsidR="004D596D" w:rsidRPr="00970DE0">
        <w:t>2</w:t>
      </w:r>
      <w:r w:rsidR="004636C8" w:rsidRPr="00970DE0">
        <w:t>4</w:t>
      </w:r>
      <w:r w:rsidR="004D596D" w:rsidRPr="00970DE0">
        <w:t xml:space="preserve"> </w:t>
      </w:r>
      <w:r w:rsidRPr="00970DE0">
        <w:t xml:space="preserve">год исполнены на </w:t>
      </w:r>
      <w:r w:rsidR="00C6072A" w:rsidRPr="00970DE0">
        <w:t>9</w:t>
      </w:r>
      <w:r w:rsidR="00A41056" w:rsidRPr="00970DE0">
        <w:t>8</w:t>
      </w:r>
      <w:r w:rsidR="00C6072A" w:rsidRPr="00970DE0">
        <w:t>,</w:t>
      </w:r>
      <w:r w:rsidR="004636C8" w:rsidRPr="00970DE0">
        <w:t>5</w:t>
      </w:r>
      <w:r w:rsidRPr="00970DE0">
        <w:t xml:space="preserve">%, составили </w:t>
      </w:r>
      <w:r w:rsidR="004636C8" w:rsidRPr="00970DE0">
        <w:t>35</w:t>
      </w:r>
      <w:r w:rsidR="005F4B3A" w:rsidRPr="00970DE0">
        <w:t xml:space="preserve"> </w:t>
      </w:r>
      <w:r w:rsidR="004636C8" w:rsidRPr="00970DE0">
        <w:t>351,3</w:t>
      </w:r>
      <w:r w:rsidR="004D596D" w:rsidRPr="00970DE0">
        <w:t xml:space="preserve"> </w:t>
      </w:r>
      <w:proofErr w:type="spellStart"/>
      <w:r w:rsidR="00AB284A" w:rsidRPr="00970DE0">
        <w:t>тыс.руб</w:t>
      </w:r>
      <w:proofErr w:type="spellEnd"/>
      <w:r w:rsidR="00AB284A" w:rsidRPr="00970DE0">
        <w:t>.</w:t>
      </w:r>
      <w:r w:rsidRPr="00970DE0">
        <w:t>, из них:</w:t>
      </w:r>
    </w:p>
    <w:p w:rsidR="00170BF2" w:rsidRPr="00970DE0" w:rsidRDefault="004C003A" w:rsidP="00170BF2">
      <w:pPr>
        <w:jc w:val="both"/>
      </w:pPr>
      <w:r w:rsidRPr="00970DE0">
        <w:t xml:space="preserve"> </w:t>
      </w:r>
      <w:r w:rsidR="00BD03F7" w:rsidRPr="00970DE0">
        <w:tab/>
        <w:t xml:space="preserve">- средства местного бюджета в сумме </w:t>
      </w:r>
      <w:r w:rsidR="00536628" w:rsidRPr="00970DE0">
        <w:t>17</w:t>
      </w:r>
      <w:r w:rsidR="005F4B3A" w:rsidRPr="00970DE0">
        <w:t xml:space="preserve"> </w:t>
      </w:r>
      <w:r w:rsidR="00536628" w:rsidRPr="00970DE0">
        <w:t>301,8</w:t>
      </w:r>
      <w:r w:rsidR="00BD03F7" w:rsidRPr="00970DE0">
        <w:t xml:space="preserve"> </w:t>
      </w:r>
      <w:proofErr w:type="spellStart"/>
      <w:r w:rsidR="00BD03F7" w:rsidRPr="00970DE0">
        <w:t>тыс.руб</w:t>
      </w:r>
      <w:proofErr w:type="spellEnd"/>
      <w:r w:rsidR="00BD03F7" w:rsidRPr="00970DE0">
        <w:t xml:space="preserve">., </w:t>
      </w:r>
      <w:r w:rsidR="005D1183" w:rsidRPr="00970DE0">
        <w:t>в том числе</w:t>
      </w:r>
      <w:r w:rsidR="00BD03F7" w:rsidRPr="00970DE0">
        <w:t xml:space="preserve"> расходы за счет поступлений от платных услуг в сумме </w:t>
      </w:r>
      <w:r w:rsidR="00FB607C" w:rsidRPr="00970DE0">
        <w:t>45,0</w:t>
      </w:r>
      <w:r w:rsidR="00BD03F7" w:rsidRPr="00970DE0">
        <w:t xml:space="preserve"> тыс.руб.</w:t>
      </w:r>
      <w:r w:rsidR="00FB607C" w:rsidRPr="00970DE0">
        <w:t>, за счет прочих безвозмездных поступлений в сумме 78,0 тыс.руб.</w:t>
      </w:r>
      <w:r w:rsidR="00BD03F7" w:rsidRPr="00970DE0">
        <w:t xml:space="preserve"> </w:t>
      </w:r>
      <w:r w:rsidR="00170BF2" w:rsidRPr="00970DE0">
        <w:t xml:space="preserve">Из средств местного бюджета на выплату заработной платы и начисления направлено средств на сумму </w:t>
      </w:r>
      <w:r w:rsidR="00536628" w:rsidRPr="00970DE0">
        <w:t>13</w:t>
      </w:r>
      <w:r w:rsidR="005F4B3A" w:rsidRPr="00970DE0">
        <w:t xml:space="preserve"> </w:t>
      </w:r>
      <w:r w:rsidR="00536628" w:rsidRPr="00970DE0">
        <w:t>084,8</w:t>
      </w:r>
      <w:r w:rsidR="00170BF2" w:rsidRPr="00970DE0">
        <w:t xml:space="preserve"> </w:t>
      </w:r>
      <w:proofErr w:type="spellStart"/>
      <w:r w:rsidR="00170BF2" w:rsidRPr="00970DE0">
        <w:t>тыс.руб</w:t>
      </w:r>
      <w:proofErr w:type="spellEnd"/>
      <w:r w:rsidR="00170BF2" w:rsidRPr="00970DE0">
        <w:t xml:space="preserve">., на увеличение стоимости основных средств в сумме </w:t>
      </w:r>
      <w:r w:rsidR="00536628" w:rsidRPr="00970DE0">
        <w:t>148,2</w:t>
      </w:r>
      <w:r w:rsidR="00170BF2" w:rsidRPr="00970DE0">
        <w:t xml:space="preserve"> тыс.руб., на увеличение стоимости материальных запасов в сумме </w:t>
      </w:r>
      <w:r w:rsidR="00536628" w:rsidRPr="00970DE0">
        <w:t>755,9</w:t>
      </w:r>
      <w:r w:rsidR="00170BF2" w:rsidRPr="00970DE0">
        <w:t xml:space="preserve"> тыс.руб., на выполнение работ, услуг по содержанию имущества, прочих работ и услуг в сумме </w:t>
      </w:r>
      <w:r w:rsidR="00536628" w:rsidRPr="00970DE0">
        <w:t>1</w:t>
      </w:r>
      <w:r w:rsidR="003069B0">
        <w:t xml:space="preserve"> </w:t>
      </w:r>
      <w:r w:rsidR="00536628" w:rsidRPr="00970DE0">
        <w:t>512,6</w:t>
      </w:r>
      <w:r w:rsidR="00170BF2" w:rsidRPr="00970DE0">
        <w:t xml:space="preserve"> </w:t>
      </w:r>
      <w:proofErr w:type="spellStart"/>
      <w:r w:rsidR="00170BF2" w:rsidRPr="00970DE0">
        <w:t>тыс.руб</w:t>
      </w:r>
      <w:proofErr w:type="spellEnd"/>
      <w:r w:rsidR="00170BF2" w:rsidRPr="00970DE0">
        <w:t xml:space="preserve">., на коммунальные услуги и услуги связи в сумме </w:t>
      </w:r>
      <w:r w:rsidR="00536628" w:rsidRPr="00970DE0">
        <w:t>1</w:t>
      </w:r>
      <w:r w:rsidR="005F4B3A" w:rsidRPr="00970DE0">
        <w:t xml:space="preserve"> </w:t>
      </w:r>
      <w:r w:rsidR="00536628" w:rsidRPr="00970DE0">
        <w:t>45</w:t>
      </w:r>
      <w:r w:rsidR="00A4441E" w:rsidRPr="00970DE0">
        <w:t>6</w:t>
      </w:r>
      <w:r w:rsidR="00536628" w:rsidRPr="00970DE0">
        <w:t>,0</w:t>
      </w:r>
      <w:r w:rsidR="00170BF2" w:rsidRPr="00970DE0">
        <w:t xml:space="preserve"> </w:t>
      </w:r>
      <w:proofErr w:type="spellStart"/>
      <w:r w:rsidR="00170BF2" w:rsidRPr="00970DE0">
        <w:t>тыс.руб</w:t>
      </w:r>
      <w:proofErr w:type="spellEnd"/>
      <w:r w:rsidR="00170BF2" w:rsidRPr="00970DE0">
        <w:t xml:space="preserve">., на социальные </w:t>
      </w:r>
      <w:r w:rsidR="00D166FB" w:rsidRPr="00970DE0">
        <w:t>выплаты, а также</w:t>
      </w:r>
      <w:r w:rsidR="00170BF2" w:rsidRPr="00970DE0">
        <w:t xml:space="preserve"> на выплату налогов, сборов, штрафов </w:t>
      </w:r>
      <w:r w:rsidR="00D166FB" w:rsidRPr="00970DE0">
        <w:t>и прочие расходы</w:t>
      </w:r>
      <w:r w:rsidR="00DB6D30" w:rsidRPr="00970DE0">
        <w:t xml:space="preserve"> </w:t>
      </w:r>
      <w:r w:rsidR="00170BF2" w:rsidRPr="00970DE0">
        <w:t xml:space="preserve">в сумме </w:t>
      </w:r>
      <w:r w:rsidR="00536628" w:rsidRPr="00970DE0">
        <w:t>34</w:t>
      </w:r>
      <w:r w:rsidR="00A4441E" w:rsidRPr="00970DE0">
        <w:t>4</w:t>
      </w:r>
      <w:r w:rsidR="00536628" w:rsidRPr="00970DE0">
        <w:t>,3</w:t>
      </w:r>
      <w:r w:rsidR="00170BF2" w:rsidRPr="00970DE0">
        <w:t xml:space="preserve"> тыс.руб.</w:t>
      </w:r>
      <w:r w:rsidR="003B692B" w:rsidRPr="00970DE0">
        <w:t>;</w:t>
      </w:r>
      <w:r w:rsidR="00170BF2" w:rsidRPr="00970DE0">
        <w:t xml:space="preserve"> </w:t>
      </w:r>
    </w:p>
    <w:p w:rsidR="00BD03F7" w:rsidRPr="00970DE0" w:rsidRDefault="00BD03F7" w:rsidP="00170BF2">
      <w:pPr>
        <w:ind w:firstLine="708"/>
        <w:jc w:val="both"/>
      </w:pPr>
      <w:r w:rsidRPr="00970DE0">
        <w:t>-</w:t>
      </w:r>
      <w:r w:rsidR="002155D9" w:rsidRPr="00970DE0">
        <w:t xml:space="preserve"> </w:t>
      </w:r>
      <w:r w:rsidRPr="00970DE0">
        <w:t>на реализацию мероприятий муниципальн</w:t>
      </w:r>
      <w:r w:rsidR="00436349" w:rsidRPr="00970DE0">
        <w:t>ой</w:t>
      </w:r>
      <w:r w:rsidRPr="00970DE0">
        <w:t xml:space="preserve"> программ</w:t>
      </w:r>
      <w:r w:rsidR="00436349" w:rsidRPr="00970DE0">
        <w:t xml:space="preserve">ы </w:t>
      </w:r>
      <w:r w:rsidR="00F85B2B">
        <w:t>«</w:t>
      </w:r>
      <w:r w:rsidR="00436349" w:rsidRPr="00970DE0">
        <w:t xml:space="preserve">Развитие образования в </w:t>
      </w:r>
      <w:proofErr w:type="spellStart"/>
      <w:r w:rsidR="00436349" w:rsidRPr="00970DE0">
        <w:t>Шегарском</w:t>
      </w:r>
      <w:proofErr w:type="spellEnd"/>
      <w:r w:rsidR="00436349" w:rsidRPr="00970DE0">
        <w:t xml:space="preserve"> районе</w:t>
      </w:r>
      <w:r w:rsidR="00F85B2B">
        <w:t>»</w:t>
      </w:r>
      <w:r w:rsidRPr="00970DE0">
        <w:t xml:space="preserve"> </w:t>
      </w:r>
      <w:r w:rsidR="00436349" w:rsidRPr="00970DE0">
        <w:t>н</w:t>
      </w:r>
      <w:r w:rsidRPr="00970DE0">
        <w:t xml:space="preserve">аправлено средств местного бюджета в сумме </w:t>
      </w:r>
      <w:r w:rsidR="00776297" w:rsidRPr="00970DE0">
        <w:t>75,0</w:t>
      </w:r>
      <w:r w:rsidRPr="00970DE0">
        <w:t xml:space="preserve"> тыс.руб.</w:t>
      </w:r>
      <w:r w:rsidR="001B1D47" w:rsidRPr="00970DE0">
        <w:t xml:space="preserve"> </w:t>
      </w:r>
      <w:r w:rsidR="001B1D47" w:rsidRPr="00970DE0">
        <w:lastRenderedPageBreak/>
        <w:t>(</w:t>
      </w:r>
      <w:r w:rsidR="00436349" w:rsidRPr="00970DE0">
        <w:t>организаци</w:t>
      </w:r>
      <w:r w:rsidR="001B1D47" w:rsidRPr="00970DE0">
        <w:t>я</w:t>
      </w:r>
      <w:r w:rsidR="00436349" w:rsidRPr="00970DE0">
        <w:t xml:space="preserve"> и проведение конкурсов, смотров, соревнований, турниров на муниципальном, региональном и всероссийском уровнях</w:t>
      </w:r>
      <w:r w:rsidR="001B1D47" w:rsidRPr="00970DE0">
        <w:t>)</w:t>
      </w:r>
      <w:r w:rsidR="005E3348" w:rsidRPr="00970DE0">
        <w:t>;</w:t>
      </w:r>
    </w:p>
    <w:p w:rsidR="005C1341" w:rsidRPr="00970DE0" w:rsidRDefault="005C1341" w:rsidP="00170BF2">
      <w:pPr>
        <w:ind w:firstLine="708"/>
        <w:jc w:val="both"/>
      </w:pPr>
      <w:r w:rsidRPr="00970DE0">
        <w:t>- на софинансирование субсидии на достижение целевых показателей по плану мероприятий (</w:t>
      </w:r>
      <w:r w:rsidR="00F85B2B">
        <w:t>«</w:t>
      </w:r>
      <w:r w:rsidRPr="00970DE0">
        <w:t>дорожной карте</w:t>
      </w:r>
      <w:r w:rsidR="00F85B2B">
        <w:t>»</w:t>
      </w:r>
      <w:r w:rsidRPr="00970DE0">
        <w:t xml:space="preserve">) </w:t>
      </w:r>
      <w:r w:rsidR="00F85B2B">
        <w:t>«</w:t>
      </w:r>
      <w:r w:rsidRPr="00970DE0">
        <w:t>Изменения в сфере образования в Томской области</w:t>
      </w:r>
      <w:r w:rsidR="00F85B2B">
        <w:t>»</w:t>
      </w:r>
      <w:r w:rsidRPr="00970DE0">
        <w:t xml:space="preserve"> в части повышения заработной платы педагогических работников муниципальных организаций дополнительного образования Томской области за счет средств местного бюджета направлено </w:t>
      </w:r>
      <w:r w:rsidR="003B3D2A" w:rsidRPr="00970DE0">
        <w:t>7</w:t>
      </w:r>
      <w:r w:rsidR="005F4B3A" w:rsidRPr="00970DE0">
        <w:t xml:space="preserve"> </w:t>
      </w:r>
      <w:r w:rsidR="003B3D2A" w:rsidRPr="00970DE0">
        <w:t>542,2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;</w:t>
      </w:r>
    </w:p>
    <w:p w:rsidR="00035133" w:rsidRPr="00970DE0" w:rsidRDefault="00035133" w:rsidP="00BD03F7">
      <w:pPr>
        <w:ind w:firstLine="708"/>
        <w:jc w:val="both"/>
      </w:pPr>
      <w:r w:rsidRPr="00970DE0">
        <w:t xml:space="preserve">- за счет средств субсидии на </w:t>
      </w:r>
      <w:r w:rsidR="00CC145A" w:rsidRPr="00970DE0">
        <w:t>достижение целевых показателей по плану мероприятий (</w:t>
      </w:r>
      <w:r w:rsidR="00F85B2B">
        <w:t>«</w:t>
      </w:r>
      <w:r w:rsidR="00CC145A" w:rsidRPr="00970DE0">
        <w:t>дорожной карте</w:t>
      </w:r>
      <w:r w:rsidR="00F85B2B">
        <w:t>»</w:t>
      </w:r>
      <w:r w:rsidR="00CC145A" w:rsidRPr="00970DE0">
        <w:t xml:space="preserve">) </w:t>
      </w:r>
      <w:r w:rsidR="00F85B2B">
        <w:t>«</w:t>
      </w:r>
      <w:r w:rsidR="00CC145A" w:rsidRPr="00970DE0">
        <w:t>Изменения в сфере образования в Томской области</w:t>
      </w:r>
      <w:r w:rsidR="00F85B2B">
        <w:t>»</w:t>
      </w:r>
      <w:r w:rsidR="00CC145A" w:rsidRPr="00970DE0">
        <w:t xml:space="preserve"> в части повышения заработной платы педагогических работников муниципальных организаций дополнительного образования Томской области</w:t>
      </w:r>
      <w:r w:rsidRPr="00970DE0">
        <w:t xml:space="preserve"> направлено </w:t>
      </w:r>
      <w:r w:rsidR="005B3F72" w:rsidRPr="00970DE0">
        <w:t>9</w:t>
      </w:r>
      <w:r w:rsidR="005F4B3A" w:rsidRPr="00970DE0">
        <w:t xml:space="preserve"> </w:t>
      </w:r>
      <w:r w:rsidR="005B3F72" w:rsidRPr="00970DE0">
        <w:t>331,0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035133" w:rsidRPr="00970DE0" w:rsidRDefault="00035133" w:rsidP="00BD03F7">
      <w:pPr>
        <w:ind w:firstLine="708"/>
        <w:jc w:val="both"/>
      </w:pPr>
      <w:r w:rsidRPr="00970DE0">
        <w:t xml:space="preserve">- за счет субсидии на стимулирующие выплаты в муниципальных организациях дополнительного образования Томской области направлено </w:t>
      </w:r>
      <w:r w:rsidR="005B3F72" w:rsidRPr="00970DE0">
        <w:t>301,3</w:t>
      </w:r>
      <w:r w:rsidRPr="00970DE0">
        <w:t xml:space="preserve"> тыс.руб.;</w:t>
      </w:r>
    </w:p>
    <w:p w:rsidR="005D7D6E" w:rsidRPr="00970DE0" w:rsidRDefault="004C003A" w:rsidP="005D7D6E">
      <w:pPr>
        <w:jc w:val="both"/>
        <w:outlineLvl w:val="6"/>
      </w:pPr>
      <w:r w:rsidRPr="00970DE0">
        <w:tab/>
      </w:r>
      <w:r w:rsidR="00CD6AA8" w:rsidRPr="00970DE0">
        <w:t>-</w:t>
      </w:r>
      <w:r w:rsidR="00C33CFE" w:rsidRPr="00970DE0">
        <w:t xml:space="preserve"> </w:t>
      </w:r>
      <w:r w:rsidR="00CD6AA8" w:rsidRPr="00970DE0">
        <w:t>за счет средств ф</w:t>
      </w:r>
      <w:r w:rsidR="00BD03F7" w:rsidRPr="00970DE0">
        <w:t>онд</w:t>
      </w:r>
      <w:r w:rsidR="00CD6AA8" w:rsidRPr="00970DE0">
        <w:t>а</w:t>
      </w:r>
      <w:r w:rsidR="00BD03F7" w:rsidRPr="00970DE0">
        <w:t xml:space="preserve"> финансирования непредвиденных расходов Администрации Шегарского района </w:t>
      </w:r>
      <w:r w:rsidR="00B830EB" w:rsidRPr="00970DE0">
        <w:t>в сумме</w:t>
      </w:r>
      <w:r w:rsidR="005B3F72" w:rsidRPr="00970DE0">
        <w:t xml:space="preserve"> 70,0</w:t>
      </w:r>
      <w:r w:rsidR="00B830EB" w:rsidRPr="00970DE0">
        <w:t xml:space="preserve"> тыс.руб.</w:t>
      </w:r>
      <w:r w:rsidR="006547C5" w:rsidRPr="00970DE0">
        <w:t>,</w:t>
      </w:r>
      <w:r w:rsidR="00B830EB" w:rsidRPr="00970DE0">
        <w:t xml:space="preserve"> </w:t>
      </w:r>
      <w:r w:rsidR="00CD6AA8" w:rsidRPr="00970DE0">
        <w:t xml:space="preserve">направлено </w:t>
      </w:r>
      <w:r w:rsidR="005D7D6E" w:rsidRPr="00970DE0">
        <w:t xml:space="preserve">для оплаты аренды льда в Ледовом манеже СК </w:t>
      </w:r>
      <w:r w:rsidR="00F85B2B">
        <w:t>«</w:t>
      </w:r>
      <w:r w:rsidR="005D7D6E" w:rsidRPr="00970DE0">
        <w:t>Академия Спорта</w:t>
      </w:r>
      <w:r w:rsidR="00F85B2B">
        <w:t>»</w:t>
      </w:r>
      <w:r w:rsidR="005D7D6E" w:rsidRPr="00970DE0">
        <w:t>.</w:t>
      </w:r>
    </w:p>
    <w:p w:rsidR="00A81339" w:rsidRPr="00970DE0" w:rsidRDefault="00A81339" w:rsidP="005D7D6E">
      <w:pPr>
        <w:jc w:val="both"/>
        <w:outlineLvl w:val="6"/>
      </w:pPr>
      <w:r w:rsidRPr="00970DE0">
        <w:t xml:space="preserve">             </w:t>
      </w:r>
      <w:r w:rsidR="00200911" w:rsidRPr="00970DE0">
        <w:t xml:space="preserve">Кроме учреждений дополнительного образования детей средства выделены школам </w:t>
      </w:r>
      <w:r w:rsidRPr="00970DE0">
        <w:t>за счет субсидии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в сумме 607,0 тыс.руб.</w:t>
      </w:r>
    </w:p>
    <w:p w:rsidR="001B06FE" w:rsidRPr="00970DE0" w:rsidRDefault="001B06FE" w:rsidP="005D7D6E">
      <w:pPr>
        <w:jc w:val="both"/>
        <w:outlineLvl w:val="6"/>
      </w:pPr>
    </w:p>
    <w:p w:rsidR="003F53BE" w:rsidRPr="00970DE0" w:rsidRDefault="003814B8" w:rsidP="003814B8">
      <w:pPr>
        <w:ind w:firstLine="540"/>
        <w:jc w:val="both"/>
        <w:rPr>
          <w:b/>
          <w:u w:val="single"/>
        </w:rPr>
      </w:pPr>
      <w:r w:rsidRPr="00970DE0">
        <w:rPr>
          <w:b/>
          <w:u w:val="single"/>
        </w:rPr>
        <w:t xml:space="preserve">Другие вопросы в области образования. </w:t>
      </w:r>
    </w:p>
    <w:p w:rsidR="00951E03" w:rsidRPr="00970DE0" w:rsidRDefault="003814B8" w:rsidP="003814B8">
      <w:pPr>
        <w:ind w:firstLine="540"/>
        <w:jc w:val="both"/>
      </w:pPr>
      <w:r w:rsidRPr="00970DE0">
        <w:t xml:space="preserve">Расходы </w:t>
      </w:r>
      <w:r w:rsidR="00951E03" w:rsidRPr="00970DE0">
        <w:t>за 20</w:t>
      </w:r>
      <w:r w:rsidR="00831FC4" w:rsidRPr="00970DE0">
        <w:t>2</w:t>
      </w:r>
      <w:r w:rsidR="00E634B4" w:rsidRPr="00970DE0">
        <w:t>4</w:t>
      </w:r>
      <w:r w:rsidR="00831FC4" w:rsidRPr="00970DE0">
        <w:t xml:space="preserve"> </w:t>
      </w:r>
      <w:r w:rsidRPr="00970DE0">
        <w:t xml:space="preserve">год исполнены на </w:t>
      </w:r>
      <w:r w:rsidR="00F678DD" w:rsidRPr="00970DE0">
        <w:t>9</w:t>
      </w:r>
      <w:r w:rsidR="006B1DFB" w:rsidRPr="00970DE0">
        <w:t>8</w:t>
      </w:r>
      <w:r w:rsidR="00F678DD" w:rsidRPr="00970DE0">
        <w:t>,</w:t>
      </w:r>
      <w:r w:rsidR="009D01E5" w:rsidRPr="00970DE0">
        <w:t>7</w:t>
      </w:r>
      <w:r w:rsidRPr="00970DE0">
        <w:t xml:space="preserve">%, </w:t>
      </w:r>
      <w:r w:rsidR="003F53BE" w:rsidRPr="00970DE0">
        <w:t xml:space="preserve">исполнение </w:t>
      </w:r>
      <w:r w:rsidRPr="00970DE0">
        <w:t>составил</w:t>
      </w:r>
      <w:r w:rsidR="003F53BE" w:rsidRPr="00970DE0">
        <w:t>о</w:t>
      </w:r>
      <w:r w:rsidRPr="00970DE0">
        <w:t xml:space="preserve"> </w:t>
      </w:r>
      <w:r w:rsidR="00BF240F" w:rsidRPr="00970DE0">
        <w:t>13</w:t>
      </w:r>
      <w:r w:rsidR="005F4B3A" w:rsidRPr="00970DE0">
        <w:t xml:space="preserve"> </w:t>
      </w:r>
      <w:r w:rsidR="00BF240F" w:rsidRPr="00970DE0">
        <w:t>332,5</w:t>
      </w:r>
      <w:r w:rsidR="00831FC4" w:rsidRPr="00970DE0">
        <w:t xml:space="preserve"> </w:t>
      </w:r>
      <w:proofErr w:type="spellStart"/>
      <w:r w:rsidR="005C5021" w:rsidRPr="00970DE0">
        <w:t>тыс.руб</w:t>
      </w:r>
      <w:proofErr w:type="spellEnd"/>
      <w:r w:rsidR="005C5021" w:rsidRPr="00970DE0">
        <w:t>.</w:t>
      </w:r>
    </w:p>
    <w:p w:rsidR="003814B8" w:rsidRPr="00970DE0" w:rsidRDefault="003814B8" w:rsidP="003814B8">
      <w:pPr>
        <w:ind w:firstLine="540"/>
        <w:jc w:val="both"/>
      </w:pPr>
      <w:r w:rsidRPr="00970DE0">
        <w:t xml:space="preserve">Расходы </w:t>
      </w:r>
      <w:r w:rsidR="003F53BE" w:rsidRPr="00970DE0">
        <w:t>направл</w:t>
      </w:r>
      <w:r w:rsidRPr="00970DE0">
        <w:t>ены на:</w:t>
      </w:r>
    </w:p>
    <w:p w:rsidR="003814B8" w:rsidRPr="00970DE0" w:rsidRDefault="003814B8" w:rsidP="003F53BE">
      <w:pPr>
        <w:ind w:firstLine="540"/>
        <w:jc w:val="both"/>
      </w:pPr>
      <w:r w:rsidRPr="00970DE0">
        <w:t>-</w:t>
      </w:r>
      <w:r w:rsidR="00F26D98" w:rsidRPr="00970DE0">
        <w:t xml:space="preserve"> </w:t>
      </w:r>
      <w:r w:rsidRPr="00970DE0">
        <w:t xml:space="preserve">содержание МКУ </w:t>
      </w:r>
      <w:r w:rsidR="00F85B2B">
        <w:t>«</w:t>
      </w:r>
      <w:r w:rsidR="00BE6FF1" w:rsidRPr="00970DE0">
        <w:t>Управление</w:t>
      </w:r>
      <w:r w:rsidRPr="00970DE0">
        <w:t xml:space="preserve"> образования</w:t>
      </w:r>
      <w:r w:rsidR="00951E03" w:rsidRPr="00970DE0">
        <w:t xml:space="preserve"> Администрации </w:t>
      </w:r>
      <w:proofErr w:type="spellStart"/>
      <w:r w:rsidR="00951E03" w:rsidRPr="00970DE0">
        <w:t>Шегарского</w:t>
      </w:r>
      <w:proofErr w:type="spellEnd"/>
      <w:r w:rsidR="00951E03" w:rsidRPr="00970DE0">
        <w:t xml:space="preserve"> района</w:t>
      </w:r>
      <w:r w:rsidR="00F85B2B">
        <w:t>»</w:t>
      </w:r>
      <w:r w:rsidRPr="00970DE0">
        <w:t xml:space="preserve"> - </w:t>
      </w:r>
      <w:r w:rsidR="0023799B" w:rsidRPr="00970DE0">
        <w:t>10</w:t>
      </w:r>
      <w:r w:rsidR="005F4B3A" w:rsidRPr="00970DE0">
        <w:t xml:space="preserve"> </w:t>
      </w:r>
      <w:r w:rsidR="00BF240F" w:rsidRPr="00970DE0">
        <w:t>059</w:t>
      </w:r>
      <w:r w:rsidR="0023799B" w:rsidRPr="00970DE0">
        <w:t>,5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DB7F41" w:rsidRPr="00970DE0">
        <w:t xml:space="preserve"> (фактическая численность работников на конец 20</w:t>
      </w:r>
      <w:r w:rsidR="00B17503" w:rsidRPr="00970DE0">
        <w:t>2</w:t>
      </w:r>
      <w:r w:rsidR="00E634B4" w:rsidRPr="00970DE0">
        <w:t>4</w:t>
      </w:r>
      <w:r w:rsidR="00DB7F41" w:rsidRPr="00970DE0">
        <w:t xml:space="preserve"> г. составила </w:t>
      </w:r>
      <w:r w:rsidR="00E701A0" w:rsidRPr="00970DE0">
        <w:t>1</w:t>
      </w:r>
      <w:r w:rsidR="00E634B4" w:rsidRPr="00970DE0">
        <w:t>2</w:t>
      </w:r>
      <w:r w:rsidR="00E701A0" w:rsidRPr="00970DE0">
        <w:t>,1</w:t>
      </w:r>
      <w:r w:rsidR="00DB7F41" w:rsidRPr="00970DE0">
        <w:t xml:space="preserve"> ед. при утвержденной предельной численности –</w:t>
      </w:r>
      <w:r w:rsidR="00E701A0" w:rsidRPr="00970DE0">
        <w:t>1</w:t>
      </w:r>
      <w:r w:rsidR="00BE6FF1" w:rsidRPr="00970DE0">
        <w:t>6</w:t>
      </w:r>
      <w:r w:rsidR="00E701A0" w:rsidRPr="00970DE0">
        <w:t>,1</w:t>
      </w:r>
      <w:r w:rsidR="00DB7F41" w:rsidRPr="00970DE0">
        <w:t xml:space="preserve"> ед.)</w:t>
      </w:r>
      <w:r w:rsidRPr="00970DE0">
        <w:t>;</w:t>
      </w:r>
    </w:p>
    <w:p w:rsidR="007734F8" w:rsidRPr="00970DE0" w:rsidRDefault="007734F8" w:rsidP="003F53BE">
      <w:pPr>
        <w:ind w:firstLine="540"/>
        <w:jc w:val="both"/>
      </w:pPr>
      <w:r w:rsidRPr="00970DE0">
        <w:t xml:space="preserve">- поощрение муниципальных управленческих команд за счет средств областного бюджета в сумме </w:t>
      </w:r>
      <w:r w:rsidR="00E42525" w:rsidRPr="00970DE0">
        <w:t>111,6</w:t>
      </w:r>
      <w:r w:rsidRPr="00970DE0">
        <w:t xml:space="preserve"> тыс. руб.;</w:t>
      </w:r>
    </w:p>
    <w:p w:rsidR="00E42525" w:rsidRPr="00970DE0" w:rsidRDefault="00E42525" w:rsidP="003F53BE">
      <w:pPr>
        <w:ind w:firstLine="540"/>
        <w:jc w:val="both"/>
      </w:pPr>
      <w:r w:rsidRPr="00970DE0">
        <w:t>- поощрение муниципальных образований Томской области за эффективную практику ведения официальных страниц в социальных сетях</w:t>
      </w:r>
      <w:r w:rsidR="008E46B4" w:rsidRPr="00970DE0">
        <w:t xml:space="preserve"> за счет средств областного бюджета в сумме 28,1 тыс. руб.;</w:t>
      </w:r>
    </w:p>
    <w:p w:rsidR="00541B32" w:rsidRPr="00970DE0" w:rsidRDefault="004059F8" w:rsidP="003F53BE">
      <w:pPr>
        <w:ind w:firstLine="540"/>
        <w:jc w:val="both"/>
      </w:pPr>
      <w:r w:rsidRPr="00970DE0">
        <w:t xml:space="preserve">- </w:t>
      </w:r>
      <w:r w:rsidR="00985561" w:rsidRPr="00970DE0">
        <w:t xml:space="preserve">реализацию муниципальной программы </w:t>
      </w:r>
      <w:r w:rsidR="00F85B2B">
        <w:t>«</w:t>
      </w:r>
      <w:r w:rsidR="00F26D98" w:rsidRPr="00970DE0">
        <w:t xml:space="preserve">Развитие образования в </w:t>
      </w:r>
      <w:proofErr w:type="spellStart"/>
      <w:r w:rsidR="00F26D98" w:rsidRPr="00970DE0">
        <w:t>Шегарском</w:t>
      </w:r>
      <w:proofErr w:type="spellEnd"/>
      <w:r w:rsidR="00F26D98" w:rsidRPr="00970DE0">
        <w:t xml:space="preserve"> районе</w:t>
      </w:r>
      <w:r w:rsidR="00F85B2B">
        <w:t>»</w:t>
      </w:r>
      <w:r w:rsidR="00985561" w:rsidRPr="00970DE0">
        <w:t xml:space="preserve"> – </w:t>
      </w:r>
      <w:r w:rsidR="000978E3" w:rsidRPr="00970DE0">
        <w:t>2</w:t>
      </w:r>
      <w:r w:rsidR="005F4B3A" w:rsidRPr="00970DE0">
        <w:t xml:space="preserve"> </w:t>
      </w:r>
      <w:r w:rsidR="000978E3" w:rsidRPr="00970DE0">
        <w:t>4</w:t>
      </w:r>
      <w:r w:rsidR="008E46B4" w:rsidRPr="00970DE0">
        <w:t>79</w:t>
      </w:r>
      <w:r w:rsidR="000978E3" w:rsidRPr="00970DE0">
        <w:t>,</w:t>
      </w:r>
      <w:r w:rsidR="008E46B4" w:rsidRPr="00970DE0">
        <w:t>1</w:t>
      </w:r>
      <w:r w:rsidR="00985561" w:rsidRPr="00970DE0">
        <w:t xml:space="preserve"> </w:t>
      </w:r>
      <w:proofErr w:type="spellStart"/>
      <w:r w:rsidR="00985561" w:rsidRPr="00970DE0">
        <w:t>тыс.руб</w:t>
      </w:r>
      <w:proofErr w:type="spellEnd"/>
      <w:r w:rsidR="00985561" w:rsidRPr="00970DE0">
        <w:t>.</w:t>
      </w:r>
      <w:r w:rsidR="000978E3" w:rsidRPr="00970DE0">
        <w:t>, в том числе</w:t>
      </w:r>
      <w:r w:rsidR="00963ED4" w:rsidRPr="00970DE0">
        <w:t xml:space="preserve"> расходы на</w:t>
      </w:r>
      <w:r w:rsidR="00541B32" w:rsidRPr="00970DE0">
        <w:t>:</w:t>
      </w:r>
    </w:p>
    <w:p w:rsidR="00985561" w:rsidRPr="00970DE0" w:rsidRDefault="00541B32" w:rsidP="003F53BE">
      <w:pPr>
        <w:ind w:firstLine="540"/>
        <w:jc w:val="both"/>
        <w:rPr>
          <w:i/>
        </w:rPr>
      </w:pPr>
      <w:r w:rsidRPr="00970DE0">
        <w:rPr>
          <w:i/>
        </w:rPr>
        <w:t>- обеспечение сохранности здоровья обучающихся (организация отдыха детей в каникулярное время)</w:t>
      </w:r>
      <w:r w:rsidR="000978E3" w:rsidRPr="00970DE0">
        <w:rPr>
          <w:i/>
        </w:rPr>
        <w:t xml:space="preserve"> </w:t>
      </w:r>
      <w:r w:rsidR="0032696E" w:rsidRPr="00970DE0">
        <w:rPr>
          <w:i/>
        </w:rPr>
        <w:t xml:space="preserve">в сумме </w:t>
      </w:r>
      <w:r w:rsidR="008E46B4" w:rsidRPr="00970DE0">
        <w:rPr>
          <w:i/>
        </w:rPr>
        <w:t>2</w:t>
      </w:r>
      <w:r w:rsidR="005F4B3A" w:rsidRPr="00970DE0">
        <w:rPr>
          <w:i/>
        </w:rPr>
        <w:t xml:space="preserve"> </w:t>
      </w:r>
      <w:r w:rsidR="008E46B4" w:rsidRPr="00970DE0">
        <w:rPr>
          <w:i/>
        </w:rPr>
        <w:t>346,8</w:t>
      </w:r>
      <w:r w:rsidR="0032696E" w:rsidRPr="00970DE0">
        <w:rPr>
          <w:i/>
        </w:rPr>
        <w:t xml:space="preserve"> </w:t>
      </w:r>
      <w:proofErr w:type="spellStart"/>
      <w:r w:rsidR="0032696E" w:rsidRPr="00970DE0">
        <w:rPr>
          <w:i/>
        </w:rPr>
        <w:t>тыс.руб</w:t>
      </w:r>
      <w:proofErr w:type="spellEnd"/>
      <w:r w:rsidR="0032696E" w:rsidRPr="00970DE0">
        <w:rPr>
          <w:i/>
        </w:rPr>
        <w:t xml:space="preserve">., из них за счет средств </w:t>
      </w:r>
      <w:r w:rsidR="006F5D30" w:rsidRPr="00970DE0">
        <w:rPr>
          <w:i/>
        </w:rPr>
        <w:t>областного бюджета</w:t>
      </w:r>
      <w:r w:rsidR="0032696E" w:rsidRPr="00970DE0">
        <w:rPr>
          <w:i/>
        </w:rPr>
        <w:t xml:space="preserve"> -1</w:t>
      </w:r>
      <w:r w:rsidR="003069B0">
        <w:rPr>
          <w:i/>
        </w:rPr>
        <w:t xml:space="preserve"> </w:t>
      </w:r>
      <w:r w:rsidR="0032696E" w:rsidRPr="00970DE0">
        <w:rPr>
          <w:i/>
        </w:rPr>
        <w:t>9</w:t>
      </w:r>
      <w:r w:rsidR="008E46B4" w:rsidRPr="00970DE0">
        <w:rPr>
          <w:i/>
        </w:rPr>
        <w:t>9</w:t>
      </w:r>
      <w:r w:rsidR="0032696E" w:rsidRPr="00970DE0">
        <w:rPr>
          <w:i/>
        </w:rPr>
        <w:t>4,</w:t>
      </w:r>
      <w:r w:rsidR="008E46B4" w:rsidRPr="00970DE0">
        <w:rPr>
          <w:i/>
        </w:rPr>
        <w:t>8</w:t>
      </w:r>
      <w:r w:rsidR="0032696E" w:rsidRPr="00970DE0">
        <w:rPr>
          <w:i/>
        </w:rPr>
        <w:t xml:space="preserve"> тыс. руб., за счет средств местного бюджета 3</w:t>
      </w:r>
      <w:r w:rsidR="008E46B4" w:rsidRPr="00970DE0">
        <w:rPr>
          <w:i/>
        </w:rPr>
        <w:t>52</w:t>
      </w:r>
      <w:r w:rsidR="0032696E" w:rsidRPr="00970DE0">
        <w:rPr>
          <w:i/>
        </w:rPr>
        <w:t>,</w:t>
      </w:r>
      <w:r w:rsidR="008E46B4" w:rsidRPr="00970DE0">
        <w:rPr>
          <w:i/>
        </w:rPr>
        <w:t>0</w:t>
      </w:r>
      <w:r w:rsidR="0032696E" w:rsidRPr="00970DE0">
        <w:rPr>
          <w:i/>
        </w:rPr>
        <w:t xml:space="preserve"> тыс.руб.</w:t>
      </w:r>
      <w:r w:rsidR="00985561" w:rsidRPr="00970DE0">
        <w:rPr>
          <w:i/>
        </w:rPr>
        <w:t>;</w:t>
      </w:r>
    </w:p>
    <w:p w:rsidR="007624CC" w:rsidRPr="00970DE0" w:rsidRDefault="007624CC" w:rsidP="007624CC">
      <w:pPr>
        <w:ind w:firstLine="540"/>
        <w:jc w:val="both"/>
        <w:rPr>
          <w:i/>
        </w:rPr>
      </w:pPr>
      <w:r w:rsidRPr="00970DE0">
        <w:rPr>
          <w:i/>
        </w:rPr>
        <w:t xml:space="preserve">- проведение конкурсов профессионального мастерства педагогических работников, в том числе выплата денежного вознаграждения для победителей и призёров конкурсов профессионального мастерства в сумме </w:t>
      </w:r>
      <w:r w:rsidR="008C1E4A" w:rsidRPr="00970DE0">
        <w:rPr>
          <w:i/>
        </w:rPr>
        <w:t>99,2</w:t>
      </w:r>
      <w:r w:rsidRPr="00970DE0">
        <w:rPr>
          <w:i/>
        </w:rPr>
        <w:t xml:space="preserve"> тыс.руб.;</w:t>
      </w:r>
    </w:p>
    <w:p w:rsidR="008C1E4A" w:rsidRPr="00970DE0" w:rsidRDefault="008C1E4A" w:rsidP="007624CC">
      <w:pPr>
        <w:ind w:firstLine="540"/>
        <w:jc w:val="both"/>
        <w:rPr>
          <w:i/>
        </w:rPr>
      </w:pPr>
      <w:r w:rsidRPr="00970DE0">
        <w:rPr>
          <w:i/>
        </w:rPr>
        <w:t xml:space="preserve">- адресную поддержку одарённых детей: Конкурс </w:t>
      </w:r>
      <w:r w:rsidR="00F85B2B">
        <w:rPr>
          <w:i/>
        </w:rPr>
        <w:t>«</w:t>
      </w:r>
      <w:r w:rsidRPr="00970DE0">
        <w:rPr>
          <w:i/>
        </w:rPr>
        <w:t>Лучший ученик года</w:t>
      </w:r>
      <w:r w:rsidR="00F85B2B">
        <w:rPr>
          <w:i/>
        </w:rPr>
        <w:t>»</w:t>
      </w:r>
      <w:r w:rsidRPr="00970DE0">
        <w:rPr>
          <w:i/>
        </w:rPr>
        <w:t xml:space="preserve">; </w:t>
      </w:r>
      <w:r w:rsidR="00F85B2B">
        <w:rPr>
          <w:i/>
        </w:rPr>
        <w:t>«</w:t>
      </w:r>
      <w:r w:rsidRPr="00970DE0">
        <w:rPr>
          <w:i/>
        </w:rPr>
        <w:t>Лучший спортсмен года</w:t>
      </w:r>
      <w:r w:rsidR="00F85B2B">
        <w:rPr>
          <w:i/>
        </w:rPr>
        <w:t>»</w:t>
      </w:r>
      <w:r w:rsidRPr="00970DE0">
        <w:rPr>
          <w:i/>
        </w:rPr>
        <w:t>, поощрение одаренных детей. добившихся значимых результатов. (выпускников-медалистов и высокобальников), всероссийская олимпиада школьников, приобретение призов и подарков</w:t>
      </w:r>
      <w:r w:rsidR="008F20FA" w:rsidRPr="00970DE0">
        <w:rPr>
          <w:i/>
        </w:rPr>
        <w:t xml:space="preserve"> в сумме 22,8 тыс.руб.;</w:t>
      </w:r>
    </w:p>
    <w:p w:rsidR="008F20FA" w:rsidRPr="00970DE0" w:rsidRDefault="008F20FA" w:rsidP="007624CC">
      <w:pPr>
        <w:ind w:firstLine="540"/>
        <w:jc w:val="both"/>
        <w:rPr>
          <w:i/>
        </w:rPr>
      </w:pPr>
      <w:r w:rsidRPr="00970DE0">
        <w:rPr>
          <w:i/>
        </w:rPr>
        <w:t>- организацию и проведение конкурсов, смотров, соревнований, турниров и других мероприятий на муниципальном уровне, а также обеспечение участия в конкурсах, смотрах, соревнованиях, турнирах и других мероприятиях на муниципальном, региональном и всероссийском уровнях (по направлениям) в сумме 4,3 тыс.руб.;</w:t>
      </w:r>
    </w:p>
    <w:p w:rsidR="008F20FA" w:rsidRPr="00970DE0" w:rsidRDefault="008F20FA" w:rsidP="007624CC">
      <w:pPr>
        <w:ind w:firstLine="540"/>
        <w:jc w:val="both"/>
        <w:rPr>
          <w:i/>
        </w:rPr>
      </w:pPr>
      <w:r w:rsidRPr="00970DE0">
        <w:rPr>
          <w:i/>
        </w:rPr>
        <w:t>- районную августовскую конференцию работников образования в сумме 6,0 тыс.руб.;</w:t>
      </w:r>
    </w:p>
    <w:p w:rsidR="008C1E4A" w:rsidRPr="00970DE0" w:rsidRDefault="008C1E4A" w:rsidP="007624CC">
      <w:pPr>
        <w:ind w:firstLine="540"/>
        <w:jc w:val="both"/>
        <w:rPr>
          <w:i/>
        </w:rPr>
      </w:pPr>
      <w:r w:rsidRPr="00970DE0">
        <w:t xml:space="preserve">- </w:t>
      </w:r>
      <w:r w:rsidR="003E0B4D" w:rsidRPr="00970DE0">
        <w:t xml:space="preserve">реализацию муниципальной программы </w:t>
      </w:r>
      <w:r w:rsidR="00F85B2B">
        <w:t>«</w:t>
      </w:r>
      <w:r w:rsidR="003E0B4D" w:rsidRPr="00970DE0">
        <w:t>Меры поддержки кадрового обеспечения в Шегарском районе на 2024-2026 годы</w:t>
      </w:r>
      <w:r w:rsidR="00F85B2B">
        <w:t>»</w:t>
      </w:r>
      <w:r w:rsidR="003E0B4D" w:rsidRPr="00970DE0">
        <w:t xml:space="preserve"> на </w:t>
      </w:r>
      <w:r w:rsidRPr="00970DE0">
        <w:t>выплату муниципальной стипендии студентам, обучающимся по договорам целевого обучения в сумме 108,0 тыс.руб.;</w:t>
      </w:r>
    </w:p>
    <w:p w:rsidR="0048117B" w:rsidRPr="00970DE0" w:rsidRDefault="00985561" w:rsidP="003F53BE">
      <w:pPr>
        <w:ind w:firstLine="540"/>
        <w:jc w:val="both"/>
      </w:pPr>
      <w:r w:rsidRPr="00970DE0">
        <w:t xml:space="preserve">- реализацию муниципальной программы </w:t>
      </w:r>
      <w:r w:rsidR="00F85B2B">
        <w:t>«</w:t>
      </w:r>
      <w:r w:rsidR="004059F8" w:rsidRPr="00970DE0">
        <w:t>Профилактика правонарушений и наркомании на территории Шегарского района на период 202</w:t>
      </w:r>
      <w:r w:rsidR="008F20FA" w:rsidRPr="00970DE0">
        <w:t>4</w:t>
      </w:r>
      <w:r w:rsidR="004059F8" w:rsidRPr="00970DE0">
        <w:t>-202</w:t>
      </w:r>
      <w:r w:rsidR="008F20FA" w:rsidRPr="00970DE0">
        <w:t>6</w:t>
      </w:r>
      <w:r w:rsidR="004059F8" w:rsidRPr="00970DE0">
        <w:t xml:space="preserve"> годов</w:t>
      </w:r>
      <w:r w:rsidR="00F85B2B">
        <w:t>»</w:t>
      </w:r>
      <w:r w:rsidRPr="00970DE0">
        <w:t xml:space="preserve"> </w:t>
      </w:r>
      <w:r w:rsidR="002B50F2" w:rsidRPr="00970DE0">
        <w:t xml:space="preserve">на </w:t>
      </w:r>
      <w:r w:rsidR="0048117B" w:rsidRPr="00970DE0">
        <w:t xml:space="preserve">оказание </w:t>
      </w:r>
      <w:r w:rsidR="0048117B" w:rsidRPr="00970DE0">
        <w:lastRenderedPageBreak/>
        <w:t>содействия в трудоустройстве в каникулярное время на временные рабочие места на предприятия, учреждения всех форм собственности</w:t>
      </w:r>
      <w:r w:rsidR="008F20FA" w:rsidRPr="00970DE0">
        <w:t xml:space="preserve"> в сумме 546,2 тыс.руб.</w:t>
      </w:r>
    </w:p>
    <w:p w:rsidR="00E148A4" w:rsidRPr="00970DE0" w:rsidRDefault="00E148A4" w:rsidP="00E148A4">
      <w:pPr>
        <w:ind w:firstLine="540"/>
        <w:jc w:val="both"/>
        <w:rPr>
          <w:b/>
        </w:rPr>
      </w:pPr>
    </w:p>
    <w:p w:rsidR="003069B0" w:rsidRDefault="003069B0" w:rsidP="00284856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157F18" w:rsidRPr="00970DE0" w:rsidRDefault="00157F18" w:rsidP="00284856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0800.</w:t>
      </w:r>
      <w:r w:rsidR="00F96548" w:rsidRPr="00970DE0">
        <w:rPr>
          <w:b/>
          <w:bCs/>
          <w:lang w:val="ru-RU"/>
        </w:rPr>
        <w:t xml:space="preserve"> </w:t>
      </w:r>
      <w:r w:rsidRPr="00970DE0">
        <w:rPr>
          <w:b/>
          <w:bCs/>
          <w:lang w:val="ru-RU"/>
        </w:rPr>
        <w:t>Культура, кинематография</w:t>
      </w:r>
    </w:p>
    <w:p w:rsidR="0061219A" w:rsidRPr="00970DE0" w:rsidRDefault="0061219A" w:rsidP="00284856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157F18" w:rsidRPr="00970DE0" w:rsidRDefault="00530003" w:rsidP="00157F18">
      <w:r w:rsidRPr="00970DE0">
        <w:object w:dxaOrig="10034" w:dyaOrig="5255">
          <v:shape id="_x0000_i1026" type="#_x0000_t75" style="width:501.5pt;height:262.95pt" o:ole="">
            <v:imagedata r:id="rId19" o:title=""/>
          </v:shape>
          <o:OLEObject Type="Embed" ProgID="MSGraph.Chart.8" ShapeID="_x0000_i1026" DrawAspect="Content" ObjectID="_1804577480" r:id="rId20">
            <o:FieldCodes>\s</o:FieldCodes>
          </o:OLEObject>
        </w:object>
      </w:r>
    </w:p>
    <w:p w:rsidR="00486FC9" w:rsidRPr="00970DE0" w:rsidRDefault="00486FC9" w:rsidP="00157F18">
      <w:pPr>
        <w:pStyle w:val="20"/>
        <w:rPr>
          <w:sz w:val="24"/>
        </w:rPr>
      </w:pPr>
    </w:p>
    <w:p w:rsidR="00157F18" w:rsidRPr="00970DE0" w:rsidRDefault="00157F18" w:rsidP="00157F18">
      <w:pPr>
        <w:pStyle w:val="20"/>
        <w:rPr>
          <w:sz w:val="24"/>
        </w:rPr>
      </w:pPr>
      <w:r w:rsidRPr="00970DE0">
        <w:rPr>
          <w:sz w:val="24"/>
        </w:rPr>
        <w:t xml:space="preserve">Расходы на культуру </w:t>
      </w:r>
      <w:r w:rsidR="00B50DEC" w:rsidRPr="00970DE0">
        <w:rPr>
          <w:sz w:val="24"/>
        </w:rPr>
        <w:t xml:space="preserve">составили </w:t>
      </w:r>
      <w:r w:rsidR="00E91095" w:rsidRPr="00970DE0">
        <w:rPr>
          <w:sz w:val="24"/>
          <w:lang w:val="ru-RU"/>
        </w:rPr>
        <w:t>71</w:t>
      </w:r>
      <w:r w:rsidR="00530003" w:rsidRPr="00970DE0">
        <w:rPr>
          <w:sz w:val="24"/>
          <w:lang w:val="ru-RU"/>
        </w:rPr>
        <w:t xml:space="preserve"> </w:t>
      </w:r>
      <w:r w:rsidR="00E91095" w:rsidRPr="00970DE0">
        <w:rPr>
          <w:sz w:val="24"/>
          <w:lang w:val="ru-RU"/>
        </w:rPr>
        <w:t>235,2</w:t>
      </w:r>
      <w:r w:rsidR="00B50DEC" w:rsidRPr="00970DE0">
        <w:rPr>
          <w:sz w:val="24"/>
        </w:rPr>
        <w:t xml:space="preserve"> </w:t>
      </w:r>
      <w:proofErr w:type="spellStart"/>
      <w:r w:rsidR="00B50DEC" w:rsidRPr="00970DE0">
        <w:rPr>
          <w:sz w:val="24"/>
        </w:rPr>
        <w:t>тыс.руб</w:t>
      </w:r>
      <w:proofErr w:type="spellEnd"/>
      <w:r w:rsidR="00B50DEC" w:rsidRPr="00970DE0">
        <w:rPr>
          <w:sz w:val="24"/>
        </w:rPr>
        <w:t>. или</w:t>
      </w:r>
      <w:r w:rsidRPr="00970DE0">
        <w:rPr>
          <w:sz w:val="24"/>
        </w:rPr>
        <w:t xml:space="preserve"> 9</w:t>
      </w:r>
      <w:r w:rsidR="00641B35" w:rsidRPr="00970DE0">
        <w:rPr>
          <w:sz w:val="24"/>
        </w:rPr>
        <w:t>8,</w:t>
      </w:r>
      <w:r w:rsidR="00E91095" w:rsidRPr="00970DE0">
        <w:rPr>
          <w:sz w:val="24"/>
          <w:lang w:val="ru-RU"/>
        </w:rPr>
        <w:t>4</w:t>
      </w:r>
      <w:r w:rsidR="007537E8" w:rsidRPr="00970DE0">
        <w:rPr>
          <w:sz w:val="24"/>
        </w:rPr>
        <w:t xml:space="preserve"> </w:t>
      </w:r>
      <w:r w:rsidRPr="00970DE0">
        <w:rPr>
          <w:sz w:val="24"/>
        </w:rPr>
        <w:t xml:space="preserve">% при плане </w:t>
      </w:r>
      <w:r w:rsidR="00E91095" w:rsidRPr="00970DE0">
        <w:rPr>
          <w:sz w:val="24"/>
          <w:lang w:val="ru-RU"/>
        </w:rPr>
        <w:t>72</w:t>
      </w:r>
      <w:r w:rsidR="00530003" w:rsidRPr="00970DE0">
        <w:rPr>
          <w:sz w:val="24"/>
          <w:lang w:val="ru-RU"/>
        </w:rPr>
        <w:t xml:space="preserve"> </w:t>
      </w:r>
      <w:r w:rsidR="00E91095" w:rsidRPr="00970DE0">
        <w:rPr>
          <w:sz w:val="24"/>
          <w:lang w:val="ru-RU"/>
        </w:rPr>
        <w:t>404,6</w:t>
      </w:r>
      <w:r w:rsidRPr="00970DE0">
        <w:rPr>
          <w:sz w:val="24"/>
        </w:rPr>
        <w:t xml:space="preserve">  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 </w:t>
      </w:r>
    </w:p>
    <w:p w:rsidR="00157F18" w:rsidRPr="00970DE0" w:rsidRDefault="00157F18" w:rsidP="00157F18">
      <w:pPr>
        <w:pStyle w:val="20"/>
        <w:rPr>
          <w:sz w:val="24"/>
        </w:rPr>
      </w:pPr>
      <w:r w:rsidRPr="00970DE0">
        <w:rPr>
          <w:sz w:val="24"/>
        </w:rPr>
        <w:t>В 20</w:t>
      </w:r>
      <w:r w:rsidR="004B0CAB" w:rsidRPr="00970DE0">
        <w:rPr>
          <w:sz w:val="24"/>
        </w:rPr>
        <w:t>2</w:t>
      </w:r>
      <w:r w:rsidR="00E91095"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году из районного бюджета финансировались следующие учреждения культуры:  </w:t>
      </w:r>
    </w:p>
    <w:p w:rsidR="00193A23" w:rsidRPr="00970DE0" w:rsidRDefault="00157F18" w:rsidP="00DF07ED">
      <w:pPr>
        <w:pStyle w:val="20"/>
        <w:rPr>
          <w:sz w:val="24"/>
        </w:rPr>
      </w:pPr>
      <w:r w:rsidRPr="00970DE0">
        <w:rPr>
          <w:sz w:val="24"/>
        </w:rPr>
        <w:t>М</w:t>
      </w:r>
      <w:r w:rsidR="00D53397" w:rsidRPr="00970DE0">
        <w:rPr>
          <w:sz w:val="24"/>
        </w:rPr>
        <w:t>К</w:t>
      </w:r>
      <w:r w:rsidRPr="00970DE0">
        <w:rPr>
          <w:sz w:val="24"/>
        </w:rPr>
        <w:t xml:space="preserve">УК </w:t>
      </w:r>
      <w:r w:rsidR="00F85B2B">
        <w:rPr>
          <w:sz w:val="24"/>
        </w:rPr>
        <w:t>«</w:t>
      </w:r>
      <w:r w:rsidRPr="00970DE0">
        <w:rPr>
          <w:sz w:val="24"/>
        </w:rPr>
        <w:t xml:space="preserve">Краеведческий музей </w:t>
      </w:r>
      <w:proofErr w:type="spellStart"/>
      <w:r w:rsidRPr="00970DE0">
        <w:rPr>
          <w:sz w:val="24"/>
        </w:rPr>
        <w:t>Шегарского</w:t>
      </w:r>
      <w:proofErr w:type="spellEnd"/>
      <w:r w:rsidRPr="00970DE0">
        <w:rPr>
          <w:sz w:val="24"/>
        </w:rPr>
        <w:t xml:space="preserve"> района</w:t>
      </w:r>
      <w:r w:rsidR="00F85B2B">
        <w:rPr>
          <w:sz w:val="24"/>
        </w:rPr>
        <w:t>»</w:t>
      </w:r>
      <w:r w:rsidRPr="00970DE0">
        <w:rPr>
          <w:sz w:val="24"/>
        </w:rPr>
        <w:t xml:space="preserve"> </w:t>
      </w:r>
      <w:r w:rsidR="00923BDB" w:rsidRPr="00970DE0">
        <w:rPr>
          <w:sz w:val="24"/>
        </w:rPr>
        <w:t>с объемом финансирования расходов</w:t>
      </w:r>
      <w:r w:rsidR="00193A23" w:rsidRPr="00970DE0">
        <w:rPr>
          <w:sz w:val="24"/>
        </w:rPr>
        <w:t xml:space="preserve"> </w:t>
      </w:r>
      <w:r w:rsidR="00E91095" w:rsidRPr="00970DE0">
        <w:rPr>
          <w:sz w:val="24"/>
          <w:lang w:val="ru-RU"/>
        </w:rPr>
        <w:t>3</w:t>
      </w:r>
      <w:r w:rsidR="00530003" w:rsidRPr="00970DE0">
        <w:rPr>
          <w:sz w:val="24"/>
          <w:lang w:val="ru-RU"/>
        </w:rPr>
        <w:t xml:space="preserve"> </w:t>
      </w:r>
      <w:r w:rsidR="00E91095" w:rsidRPr="00970DE0">
        <w:rPr>
          <w:sz w:val="24"/>
          <w:lang w:val="ru-RU"/>
        </w:rPr>
        <w:t>576,0</w:t>
      </w:r>
      <w:r w:rsidR="00193A23" w:rsidRPr="00970DE0">
        <w:rPr>
          <w:sz w:val="24"/>
        </w:rPr>
        <w:t xml:space="preserve"> </w:t>
      </w:r>
      <w:proofErr w:type="spellStart"/>
      <w:r w:rsidR="00AB284A" w:rsidRPr="00970DE0">
        <w:rPr>
          <w:sz w:val="24"/>
        </w:rPr>
        <w:t>тыс.руб</w:t>
      </w:r>
      <w:proofErr w:type="spellEnd"/>
      <w:r w:rsidR="00AB284A" w:rsidRPr="00970DE0">
        <w:rPr>
          <w:sz w:val="24"/>
        </w:rPr>
        <w:t>.</w:t>
      </w:r>
      <w:r w:rsidR="00193A23" w:rsidRPr="00970DE0">
        <w:rPr>
          <w:sz w:val="24"/>
        </w:rPr>
        <w:t xml:space="preserve"> при плане  </w:t>
      </w:r>
      <w:r w:rsidR="00E91095" w:rsidRPr="00970DE0">
        <w:rPr>
          <w:sz w:val="24"/>
          <w:lang w:val="ru-RU"/>
        </w:rPr>
        <w:t>3</w:t>
      </w:r>
      <w:r w:rsidR="00530003" w:rsidRPr="00970DE0">
        <w:rPr>
          <w:sz w:val="24"/>
          <w:lang w:val="ru-RU"/>
        </w:rPr>
        <w:t xml:space="preserve"> </w:t>
      </w:r>
      <w:r w:rsidR="00E91095" w:rsidRPr="00970DE0">
        <w:rPr>
          <w:sz w:val="24"/>
          <w:lang w:val="ru-RU"/>
        </w:rPr>
        <w:t>578,9</w:t>
      </w:r>
      <w:r w:rsidR="00193A23" w:rsidRPr="00970DE0">
        <w:rPr>
          <w:sz w:val="24"/>
        </w:rPr>
        <w:t xml:space="preserve"> </w:t>
      </w:r>
      <w:proofErr w:type="spellStart"/>
      <w:r w:rsidR="00193A23" w:rsidRPr="00970DE0">
        <w:rPr>
          <w:sz w:val="24"/>
        </w:rPr>
        <w:t>тыс.руб</w:t>
      </w:r>
      <w:proofErr w:type="spellEnd"/>
      <w:r w:rsidR="00193A23" w:rsidRPr="00970DE0">
        <w:rPr>
          <w:sz w:val="24"/>
        </w:rPr>
        <w:t>., что составляет 9</w:t>
      </w:r>
      <w:r w:rsidR="009C3969" w:rsidRPr="00970DE0">
        <w:rPr>
          <w:sz w:val="24"/>
        </w:rPr>
        <w:t>9</w:t>
      </w:r>
      <w:r w:rsidR="00031CB0" w:rsidRPr="00970DE0">
        <w:rPr>
          <w:sz w:val="24"/>
        </w:rPr>
        <w:t>,</w:t>
      </w:r>
      <w:r w:rsidR="00E91095" w:rsidRPr="00970DE0">
        <w:rPr>
          <w:sz w:val="24"/>
          <w:lang w:val="ru-RU"/>
        </w:rPr>
        <w:t>9</w:t>
      </w:r>
      <w:r w:rsidR="00193A23" w:rsidRPr="00970DE0">
        <w:rPr>
          <w:sz w:val="24"/>
        </w:rPr>
        <w:t>% планов</w:t>
      </w:r>
      <w:r w:rsidR="00B50DEC" w:rsidRPr="00970DE0">
        <w:rPr>
          <w:sz w:val="24"/>
        </w:rPr>
        <w:t>ых</w:t>
      </w:r>
      <w:r w:rsidR="00193A23" w:rsidRPr="00970DE0">
        <w:rPr>
          <w:sz w:val="24"/>
        </w:rPr>
        <w:t xml:space="preserve"> назначени</w:t>
      </w:r>
      <w:r w:rsidR="00B50DEC" w:rsidRPr="00970DE0">
        <w:rPr>
          <w:sz w:val="24"/>
        </w:rPr>
        <w:t>й</w:t>
      </w:r>
      <w:r w:rsidR="00193A23" w:rsidRPr="00970DE0">
        <w:rPr>
          <w:sz w:val="24"/>
        </w:rPr>
        <w:t>.</w:t>
      </w:r>
      <w:r w:rsidR="00DF07ED" w:rsidRPr="00970DE0">
        <w:rPr>
          <w:sz w:val="24"/>
        </w:rPr>
        <w:t xml:space="preserve"> </w:t>
      </w:r>
      <w:r w:rsidR="00193A23" w:rsidRPr="00970DE0">
        <w:rPr>
          <w:sz w:val="24"/>
        </w:rPr>
        <w:t>В данных расходах учтены объемы:</w:t>
      </w:r>
    </w:p>
    <w:p w:rsidR="00525A40" w:rsidRPr="00970DE0" w:rsidRDefault="00525A40" w:rsidP="00525A40">
      <w:pPr>
        <w:pStyle w:val="20"/>
        <w:ind w:firstLine="720"/>
        <w:rPr>
          <w:sz w:val="24"/>
        </w:rPr>
      </w:pPr>
      <w:r w:rsidRPr="00970DE0">
        <w:rPr>
          <w:sz w:val="24"/>
        </w:rPr>
        <w:t xml:space="preserve">- на обеспечение деятельности учреждения в сумме  </w:t>
      </w:r>
      <w:r w:rsidR="00E91095" w:rsidRPr="00970DE0">
        <w:rPr>
          <w:sz w:val="24"/>
          <w:lang w:val="ru-RU"/>
        </w:rPr>
        <w:t>675,3</w:t>
      </w:r>
      <w:r w:rsidRPr="00970DE0">
        <w:rPr>
          <w:sz w:val="24"/>
        </w:rPr>
        <w:t xml:space="preserve"> тыс.руб.;</w:t>
      </w:r>
    </w:p>
    <w:p w:rsidR="00A566D7" w:rsidRPr="00970DE0" w:rsidRDefault="000071EF" w:rsidP="000071EF">
      <w:pPr>
        <w:pStyle w:val="20"/>
        <w:ind w:firstLine="720"/>
        <w:rPr>
          <w:sz w:val="24"/>
        </w:rPr>
      </w:pPr>
      <w:r w:rsidRPr="00970DE0">
        <w:rPr>
          <w:sz w:val="24"/>
        </w:rPr>
        <w:t>-</w:t>
      </w:r>
      <w:r w:rsidR="00A566D7" w:rsidRPr="00970DE0">
        <w:rPr>
          <w:sz w:val="24"/>
        </w:rPr>
        <w:t>на достижение целевых показателей по плану мероприятий (</w:t>
      </w:r>
      <w:r w:rsidR="00F85B2B">
        <w:rPr>
          <w:sz w:val="24"/>
        </w:rPr>
        <w:t>«</w:t>
      </w:r>
      <w:r w:rsidR="00A566D7" w:rsidRPr="00970DE0">
        <w:rPr>
          <w:sz w:val="24"/>
        </w:rPr>
        <w:t>дорожной карте</w:t>
      </w:r>
      <w:r w:rsidR="00F85B2B">
        <w:rPr>
          <w:sz w:val="24"/>
        </w:rPr>
        <w:t>»</w:t>
      </w:r>
      <w:r w:rsidR="00A566D7" w:rsidRPr="00970DE0">
        <w:rPr>
          <w:sz w:val="24"/>
        </w:rPr>
        <w:t xml:space="preserve">) </w:t>
      </w:r>
      <w:r w:rsidR="00F85B2B">
        <w:rPr>
          <w:sz w:val="24"/>
        </w:rPr>
        <w:t>«</w:t>
      </w:r>
      <w:r w:rsidR="00A566D7" w:rsidRPr="00970DE0">
        <w:rPr>
          <w:sz w:val="24"/>
        </w:rPr>
        <w:t>Изменения в сфере культуры, направленные на повышение ее эффективности</w:t>
      </w:r>
      <w:r w:rsidR="00F85B2B">
        <w:rPr>
          <w:sz w:val="24"/>
        </w:rPr>
        <w:t>»</w:t>
      </w:r>
      <w:r w:rsidR="00A566D7" w:rsidRPr="00970DE0">
        <w:rPr>
          <w:sz w:val="24"/>
        </w:rPr>
        <w:t xml:space="preserve"> в части повышения заработной платы работников культуры муниципальных учреждений культуры</w:t>
      </w:r>
      <w:r w:rsidR="00536D4D" w:rsidRPr="00970DE0">
        <w:rPr>
          <w:sz w:val="24"/>
        </w:rPr>
        <w:t xml:space="preserve"> </w:t>
      </w:r>
      <w:r w:rsidR="00A566D7" w:rsidRPr="00970DE0">
        <w:rPr>
          <w:sz w:val="24"/>
        </w:rPr>
        <w:t xml:space="preserve"> в сумме  </w:t>
      </w:r>
      <w:r w:rsidR="00767C77" w:rsidRPr="00970DE0">
        <w:rPr>
          <w:sz w:val="24"/>
          <w:lang w:val="ru-RU"/>
        </w:rPr>
        <w:t>2</w:t>
      </w:r>
      <w:r w:rsidR="00530003" w:rsidRPr="00970DE0">
        <w:rPr>
          <w:sz w:val="24"/>
          <w:lang w:val="ru-RU"/>
        </w:rPr>
        <w:t xml:space="preserve"> </w:t>
      </w:r>
      <w:r w:rsidR="00767C77" w:rsidRPr="00970DE0">
        <w:rPr>
          <w:sz w:val="24"/>
          <w:lang w:val="ru-RU"/>
        </w:rPr>
        <w:t>151,7</w:t>
      </w:r>
      <w:r w:rsidR="00A566D7" w:rsidRPr="00970DE0">
        <w:rPr>
          <w:sz w:val="24"/>
        </w:rPr>
        <w:t xml:space="preserve"> </w:t>
      </w:r>
      <w:proofErr w:type="spellStart"/>
      <w:r w:rsidR="00A566D7" w:rsidRPr="00970DE0">
        <w:rPr>
          <w:sz w:val="24"/>
        </w:rPr>
        <w:t>тыс.руб</w:t>
      </w:r>
      <w:proofErr w:type="spellEnd"/>
      <w:r w:rsidR="00A566D7" w:rsidRPr="00970DE0">
        <w:rPr>
          <w:sz w:val="24"/>
        </w:rPr>
        <w:t>.</w:t>
      </w:r>
      <w:r w:rsidR="00C82992" w:rsidRPr="00970DE0">
        <w:rPr>
          <w:sz w:val="24"/>
        </w:rPr>
        <w:t xml:space="preserve"> </w:t>
      </w:r>
      <w:r w:rsidR="00703ED6" w:rsidRPr="00970DE0">
        <w:rPr>
          <w:sz w:val="24"/>
        </w:rPr>
        <w:t>(</w:t>
      </w:r>
      <w:r w:rsidR="00C82992" w:rsidRPr="00970DE0">
        <w:rPr>
          <w:sz w:val="24"/>
        </w:rPr>
        <w:t xml:space="preserve">в том числе за счет средств </w:t>
      </w:r>
      <w:r w:rsidR="00703ED6" w:rsidRPr="00970DE0">
        <w:rPr>
          <w:sz w:val="24"/>
        </w:rPr>
        <w:t>областного бюджета</w:t>
      </w:r>
      <w:r w:rsidR="00767C77" w:rsidRPr="00970DE0">
        <w:rPr>
          <w:sz w:val="24"/>
        </w:rPr>
        <w:t xml:space="preserve"> 1</w:t>
      </w:r>
      <w:r w:rsidR="00530003" w:rsidRPr="00970DE0">
        <w:rPr>
          <w:sz w:val="24"/>
          <w:lang w:val="ru-RU"/>
        </w:rPr>
        <w:t xml:space="preserve"> </w:t>
      </w:r>
      <w:r w:rsidR="00767C77" w:rsidRPr="00970DE0">
        <w:rPr>
          <w:sz w:val="24"/>
        </w:rPr>
        <w:t>076,0</w:t>
      </w:r>
      <w:r w:rsidR="00C82992" w:rsidRPr="00970DE0">
        <w:rPr>
          <w:sz w:val="24"/>
        </w:rPr>
        <w:t xml:space="preserve"> </w:t>
      </w:r>
      <w:proofErr w:type="spellStart"/>
      <w:r w:rsidR="00C82992" w:rsidRPr="00970DE0">
        <w:rPr>
          <w:sz w:val="24"/>
        </w:rPr>
        <w:t>тыс.руб</w:t>
      </w:r>
      <w:proofErr w:type="spellEnd"/>
      <w:r w:rsidR="00C82992" w:rsidRPr="00970DE0">
        <w:rPr>
          <w:sz w:val="24"/>
        </w:rPr>
        <w:t>.</w:t>
      </w:r>
      <w:r w:rsidR="00703ED6" w:rsidRPr="00970DE0">
        <w:rPr>
          <w:sz w:val="24"/>
        </w:rPr>
        <w:t>)</w:t>
      </w:r>
      <w:r w:rsidR="00A566D7" w:rsidRPr="00970DE0">
        <w:rPr>
          <w:sz w:val="24"/>
        </w:rPr>
        <w:t>;</w:t>
      </w:r>
    </w:p>
    <w:p w:rsidR="00A566D7" w:rsidRPr="00970DE0" w:rsidRDefault="000071EF" w:rsidP="000071EF">
      <w:pPr>
        <w:pStyle w:val="20"/>
        <w:ind w:firstLine="720"/>
        <w:rPr>
          <w:sz w:val="24"/>
        </w:rPr>
      </w:pPr>
      <w:r w:rsidRPr="00970DE0">
        <w:rPr>
          <w:sz w:val="24"/>
        </w:rPr>
        <w:t>-</w:t>
      </w:r>
      <w:r w:rsidR="00A566D7" w:rsidRPr="00970DE0">
        <w:rPr>
          <w:sz w:val="24"/>
        </w:rPr>
        <w:t xml:space="preserve"> на оплату труда руководител</w:t>
      </w:r>
      <w:r w:rsidR="005F5BF7" w:rsidRPr="00970DE0">
        <w:rPr>
          <w:sz w:val="24"/>
        </w:rPr>
        <w:t>ей</w:t>
      </w:r>
      <w:r w:rsidR="00A566D7" w:rsidRPr="00970DE0">
        <w:rPr>
          <w:sz w:val="24"/>
        </w:rPr>
        <w:t xml:space="preserve"> и специалист</w:t>
      </w:r>
      <w:r w:rsidR="005F5BF7" w:rsidRPr="00970DE0">
        <w:rPr>
          <w:sz w:val="24"/>
        </w:rPr>
        <w:t>ов</w:t>
      </w:r>
      <w:r w:rsidR="00A566D7" w:rsidRPr="00970DE0">
        <w:rPr>
          <w:sz w:val="24"/>
        </w:rPr>
        <w:t xml:space="preserve"> муниципальных учреждений культуры и искусства в части выплат надбавок и доплат к тарифной ставке (должностному окладу) в сумме </w:t>
      </w:r>
      <w:r w:rsidR="00767C77" w:rsidRPr="00970DE0">
        <w:rPr>
          <w:sz w:val="24"/>
          <w:lang w:val="ru-RU"/>
        </w:rPr>
        <w:t>65,2</w:t>
      </w:r>
      <w:r w:rsidR="00031CB0" w:rsidRPr="00970DE0">
        <w:rPr>
          <w:sz w:val="24"/>
        </w:rPr>
        <w:t xml:space="preserve"> тыс.руб</w:t>
      </w:r>
      <w:r w:rsidR="005F5BF7" w:rsidRPr="00970DE0">
        <w:rPr>
          <w:sz w:val="24"/>
        </w:rPr>
        <w:t>.</w:t>
      </w:r>
      <w:r w:rsidR="00031CB0" w:rsidRPr="00970DE0">
        <w:rPr>
          <w:sz w:val="24"/>
        </w:rPr>
        <w:t>;</w:t>
      </w:r>
    </w:p>
    <w:p w:rsidR="001436E1" w:rsidRPr="00970DE0" w:rsidRDefault="001436E1" w:rsidP="001436E1">
      <w:pPr>
        <w:pStyle w:val="20"/>
        <w:ind w:firstLine="720"/>
        <w:rPr>
          <w:sz w:val="24"/>
          <w:lang w:val="ru-RU"/>
        </w:rPr>
      </w:pPr>
      <w:r w:rsidRPr="00970DE0">
        <w:rPr>
          <w:sz w:val="24"/>
          <w:lang w:val="ru-RU"/>
        </w:rPr>
        <w:t>- на т</w:t>
      </w:r>
      <w:r w:rsidRPr="00970DE0">
        <w:rPr>
          <w:sz w:val="24"/>
        </w:rPr>
        <w:t>ехническое оснащение региональных и муниципальных музеев</w:t>
      </w:r>
      <w:r w:rsidRPr="00970DE0">
        <w:rPr>
          <w:sz w:val="24"/>
          <w:lang w:val="ru-RU"/>
        </w:rPr>
        <w:t xml:space="preserve"> </w:t>
      </w:r>
      <w:r w:rsidRPr="00970DE0">
        <w:rPr>
          <w:sz w:val="24"/>
        </w:rPr>
        <w:t xml:space="preserve">в сумме </w:t>
      </w:r>
      <w:r w:rsidR="00D261D0" w:rsidRPr="00970DE0">
        <w:rPr>
          <w:sz w:val="24"/>
          <w:lang w:val="ru-RU"/>
        </w:rPr>
        <w:t>683,8</w:t>
      </w:r>
      <w:r w:rsidRPr="00970DE0">
        <w:rPr>
          <w:sz w:val="24"/>
        </w:rPr>
        <w:t xml:space="preserve"> тыс.руб.</w:t>
      </w:r>
    </w:p>
    <w:p w:rsidR="001436E1" w:rsidRPr="00970DE0" w:rsidRDefault="001436E1" w:rsidP="000071EF">
      <w:pPr>
        <w:pStyle w:val="20"/>
        <w:ind w:firstLine="720"/>
        <w:rPr>
          <w:sz w:val="24"/>
        </w:rPr>
      </w:pPr>
    </w:p>
    <w:p w:rsidR="00157F18" w:rsidRPr="00970DE0" w:rsidRDefault="00DA5F41" w:rsidP="00B1184F">
      <w:pPr>
        <w:pStyle w:val="20"/>
        <w:rPr>
          <w:sz w:val="24"/>
        </w:rPr>
      </w:pPr>
      <w:r w:rsidRPr="00970DE0">
        <w:rPr>
          <w:sz w:val="24"/>
        </w:rPr>
        <w:t xml:space="preserve">МКУК </w:t>
      </w:r>
      <w:r w:rsidR="00F85B2B">
        <w:rPr>
          <w:sz w:val="24"/>
        </w:rPr>
        <w:t>«</w:t>
      </w:r>
      <w:proofErr w:type="spellStart"/>
      <w:r w:rsidRPr="00970DE0">
        <w:rPr>
          <w:sz w:val="24"/>
        </w:rPr>
        <w:t>Шегарская</w:t>
      </w:r>
      <w:proofErr w:type="spellEnd"/>
      <w:r w:rsidRPr="00970DE0">
        <w:rPr>
          <w:sz w:val="24"/>
        </w:rPr>
        <w:t xml:space="preserve"> централизованная клубная система</w:t>
      </w:r>
      <w:r w:rsidR="00F85B2B">
        <w:rPr>
          <w:sz w:val="24"/>
        </w:rPr>
        <w:t>»</w:t>
      </w:r>
      <w:r w:rsidR="00923BDB" w:rsidRPr="00970DE0">
        <w:rPr>
          <w:sz w:val="24"/>
        </w:rPr>
        <w:t xml:space="preserve">, расходы </w:t>
      </w:r>
      <w:r w:rsidR="00AE2336" w:rsidRPr="00970DE0">
        <w:rPr>
          <w:sz w:val="24"/>
        </w:rPr>
        <w:t xml:space="preserve">составили  </w:t>
      </w:r>
      <w:r w:rsidR="00E642F4" w:rsidRPr="00970DE0">
        <w:rPr>
          <w:sz w:val="24"/>
          <w:lang w:val="ru-RU"/>
        </w:rPr>
        <w:t>39</w:t>
      </w:r>
      <w:r w:rsidR="00530003" w:rsidRPr="00970DE0">
        <w:rPr>
          <w:sz w:val="24"/>
          <w:lang w:val="ru-RU"/>
        </w:rPr>
        <w:t xml:space="preserve"> </w:t>
      </w:r>
      <w:r w:rsidR="00E642F4" w:rsidRPr="00970DE0">
        <w:rPr>
          <w:sz w:val="24"/>
          <w:lang w:val="ru-RU"/>
        </w:rPr>
        <w:t>406,9</w:t>
      </w:r>
      <w:r w:rsidR="00AE2336" w:rsidRPr="00970DE0">
        <w:rPr>
          <w:sz w:val="24"/>
        </w:rPr>
        <w:t xml:space="preserve"> </w:t>
      </w:r>
      <w:proofErr w:type="spellStart"/>
      <w:r w:rsidR="00AE2336" w:rsidRPr="00970DE0">
        <w:rPr>
          <w:sz w:val="24"/>
        </w:rPr>
        <w:t>тыс.руб</w:t>
      </w:r>
      <w:proofErr w:type="spellEnd"/>
      <w:r w:rsidR="00AE2336" w:rsidRPr="00970DE0">
        <w:rPr>
          <w:sz w:val="24"/>
        </w:rPr>
        <w:t xml:space="preserve">. при плане  </w:t>
      </w:r>
      <w:r w:rsidR="00E642F4" w:rsidRPr="00970DE0">
        <w:rPr>
          <w:sz w:val="24"/>
          <w:lang w:val="ru-RU"/>
        </w:rPr>
        <w:t>40</w:t>
      </w:r>
      <w:r w:rsidR="00530003" w:rsidRPr="00970DE0">
        <w:rPr>
          <w:sz w:val="24"/>
          <w:lang w:val="ru-RU"/>
        </w:rPr>
        <w:t xml:space="preserve"> </w:t>
      </w:r>
      <w:r w:rsidR="00E642F4" w:rsidRPr="00970DE0">
        <w:rPr>
          <w:sz w:val="24"/>
          <w:lang w:val="ru-RU"/>
        </w:rPr>
        <w:t>176,0</w:t>
      </w:r>
      <w:r w:rsidR="00AE2336" w:rsidRPr="00970DE0">
        <w:rPr>
          <w:sz w:val="24"/>
        </w:rPr>
        <w:t xml:space="preserve"> </w:t>
      </w:r>
      <w:proofErr w:type="spellStart"/>
      <w:r w:rsidR="00AE2336" w:rsidRPr="00970DE0">
        <w:rPr>
          <w:sz w:val="24"/>
        </w:rPr>
        <w:t>тыс.руб</w:t>
      </w:r>
      <w:proofErr w:type="spellEnd"/>
      <w:r w:rsidR="00AE2336" w:rsidRPr="00970DE0">
        <w:rPr>
          <w:sz w:val="24"/>
        </w:rPr>
        <w:t>., что составляет  9</w:t>
      </w:r>
      <w:r w:rsidR="00D12798" w:rsidRPr="00970DE0">
        <w:rPr>
          <w:sz w:val="24"/>
        </w:rPr>
        <w:t>8</w:t>
      </w:r>
      <w:r w:rsidR="00AE2336" w:rsidRPr="00970DE0">
        <w:rPr>
          <w:sz w:val="24"/>
        </w:rPr>
        <w:t>,</w:t>
      </w:r>
      <w:r w:rsidR="00E642F4" w:rsidRPr="00970DE0">
        <w:rPr>
          <w:sz w:val="24"/>
          <w:lang w:val="ru-RU"/>
        </w:rPr>
        <w:t>1</w:t>
      </w:r>
      <w:r w:rsidR="00923BDB" w:rsidRPr="00970DE0">
        <w:rPr>
          <w:sz w:val="24"/>
        </w:rPr>
        <w:t>% плановых назначений</w:t>
      </w:r>
      <w:r w:rsidR="00157F18" w:rsidRPr="00970DE0">
        <w:rPr>
          <w:sz w:val="24"/>
        </w:rPr>
        <w:t>, в том числе:</w:t>
      </w:r>
    </w:p>
    <w:p w:rsidR="001B2C21" w:rsidRPr="00970DE0" w:rsidRDefault="00157F18" w:rsidP="00844755">
      <w:pPr>
        <w:pStyle w:val="20"/>
        <w:rPr>
          <w:sz w:val="24"/>
        </w:rPr>
      </w:pPr>
      <w:r w:rsidRPr="00970DE0">
        <w:rPr>
          <w:sz w:val="24"/>
        </w:rPr>
        <w:t xml:space="preserve">- </w:t>
      </w:r>
      <w:r w:rsidR="001B2C21" w:rsidRPr="00970DE0">
        <w:rPr>
          <w:sz w:val="24"/>
        </w:rPr>
        <w:t xml:space="preserve">на обеспечение деятельности учреждения в сумме  </w:t>
      </w:r>
      <w:r w:rsidR="00101DED" w:rsidRPr="00970DE0">
        <w:rPr>
          <w:sz w:val="24"/>
        </w:rPr>
        <w:t>4</w:t>
      </w:r>
      <w:r w:rsidR="00530003" w:rsidRPr="00970DE0">
        <w:rPr>
          <w:sz w:val="24"/>
          <w:lang w:val="ru-RU"/>
        </w:rPr>
        <w:t xml:space="preserve"> </w:t>
      </w:r>
      <w:r w:rsidR="00E642F4" w:rsidRPr="00970DE0">
        <w:rPr>
          <w:sz w:val="24"/>
          <w:lang w:val="ru-RU"/>
        </w:rPr>
        <w:t>732,</w:t>
      </w:r>
      <w:r w:rsidR="00C652A0" w:rsidRPr="00970DE0">
        <w:rPr>
          <w:sz w:val="24"/>
          <w:lang w:val="ru-RU"/>
        </w:rPr>
        <w:t>5</w:t>
      </w:r>
      <w:r w:rsidR="001B2C21" w:rsidRPr="00970DE0">
        <w:rPr>
          <w:sz w:val="24"/>
        </w:rPr>
        <w:t xml:space="preserve"> </w:t>
      </w:r>
      <w:proofErr w:type="spellStart"/>
      <w:r w:rsidR="001B2C21" w:rsidRPr="00970DE0">
        <w:rPr>
          <w:sz w:val="24"/>
        </w:rPr>
        <w:t>тыс.руб</w:t>
      </w:r>
      <w:proofErr w:type="spellEnd"/>
      <w:r w:rsidR="001B2C21" w:rsidRPr="00970DE0">
        <w:rPr>
          <w:sz w:val="24"/>
        </w:rPr>
        <w:t>.</w:t>
      </w:r>
      <w:r w:rsidR="00585743" w:rsidRPr="00970DE0">
        <w:rPr>
          <w:sz w:val="24"/>
        </w:rPr>
        <w:t>, в том числе</w:t>
      </w:r>
      <w:r w:rsidR="001B1007" w:rsidRPr="00970DE0">
        <w:rPr>
          <w:sz w:val="24"/>
          <w:lang w:val="ru-RU"/>
        </w:rPr>
        <w:t xml:space="preserve"> </w:t>
      </w:r>
      <w:r w:rsidR="00844755" w:rsidRPr="00970DE0">
        <w:rPr>
          <w:sz w:val="24"/>
        </w:rPr>
        <w:t xml:space="preserve">на осуществление части полномочий в сфере культурно-досуговой деятельности в сумме </w:t>
      </w:r>
      <w:r w:rsidR="00101DED" w:rsidRPr="00970DE0">
        <w:rPr>
          <w:sz w:val="24"/>
        </w:rPr>
        <w:t>2</w:t>
      </w:r>
      <w:r w:rsidR="00530003" w:rsidRPr="00970DE0">
        <w:rPr>
          <w:sz w:val="24"/>
          <w:lang w:val="ru-RU"/>
        </w:rPr>
        <w:t xml:space="preserve"> </w:t>
      </w:r>
      <w:r w:rsidR="00101DED" w:rsidRPr="00970DE0">
        <w:rPr>
          <w:sz w:val="24"/>
        </w:rPr>
        <w:t>5</w:t>
      </w:r>
      <w:r w:rsidR="00E642F4" w:rsidRPr="00970DE0">
        <w:rPr>
          <w:sz w:val="24"/>
          <w:lang w:val="ru-RU"/>
        </w:rPr>
        <w:t>38,4</w:t>
      </w:r>
      <w:r w:rsidR="00844755" w:rsidRPr="00970DE0">
        <w:rPr>
          <w:sz w:val="24"/>
        </w:rPr>
        <w:t xml:space="preserve"> </w:t>
      </w:r>
      <w:proofErr w:type="spellStart"/>
      <w:r w:rsidR="00844755" w:rsidRPr="00970DE0">
        <w:rPr>
          <w:sz w:val="24"/>
        </w:rPr>
        <w:t>тыс.руб</w:t>
      </w:r>
      <w:proofErr w:type="spellEnd"/>
      <w:r w:rsidR="00844755" w:rsidRPr="00970DE0">
        <w:rPr>
          <w:sz w:val="24"/>
        </w:rPr>
        <w:t>.</w:t>
      </w:r>
      <w:r w:rsidR="001B2C21" w:rsidRPr="00970DE0">
        <w:rPr>
          <w:sz w:val="24"/>
        </w:rPr>
        <w:t>;</w:t>
      </w:r>
    </w:p>
    <w:p w:rsidR="007E11A7" w:rsidRPr="00970DE0" w:rsidRDefault="000071EF" w:rsidP="000071EF">
      <w:pPr>
        <w:pStyle w:val="20"/>
        <w:ind w:firstLine="720"/>
        <w:rPr>
          <w:sz w:val="24"/>
        </w:rPr>
      </w:pPr>
      <w:r w:rsidRPr="00970DE0">
        <w:rPr>
          <w:sz w:val="24"/>
        </w:rPr>
        <w:t>-</w:t>
      </w:r>
      <w:r w:rsidR="001D55B4" w:rsidRPr="00970DE0">
        <w:rPr>
          <w:sz w:val="24"/>
        </w:rPr>
        <w:t xml:space="preserve"> </w:t>
      </w:r>
      <w:r w:rsidR="007E11A7" w:rsidRPr="00970DE0">
        <w:rPr>
          <w:sz w:val="24"/>
        </w:rPr>
        <w:t>на достижение целевых показателей по плану мероприятий (</w:t>
      </w:r>
      <w:r w:rsidR="00F85B2B">
        <w:rPr>
          <w:sz w:val="24"/>
        </w:rPr>
        <w:t>«</w:t>
      </w:r>
      <w:r w:rsidR="007E11A7" w:rsidRPr="00970DE0">
        <w:rPr>
          <w:sz w:val="24"/>
        </w:rPr>
        <w:t>дорожной карте</w:t>
      </w:r>
      <w:r w:rsidR="00F85B2B">
        <w:rPr>
          <w:sz w:val="24"/>
        </w:rPr>
        <w:t>»</w:t>
      </w:r>
      <w:r w:rsidR="007E11A7" w:rsidRPr="00970DE0">
        <w:rPr>
          <w:sz w:val="24"/>
        </w:rPr>
        <w:t xml:space="preserve">) </w:t>
      </w:r>
      <w:r w:rsidR="00F85B2B">
        <w:rPr>
          <w:sz w:val="24"/>
        </w:rPr>
        <w:t>«</w:t>
      </w:r>
      <w:r w:rsidR="007E11A7" w:rsidRPr="00970DE0">
        <w:rPr>
          <w:sz w:val="24"/>
        </w:rPr>
        <w:t>Изменения в сфере культуры, направленные на повышение ее эффективности</w:t>
      </w:r>
      <w:r w:rsidR="00F85B2B">
        <w:rPr>
          <w:sz w:val="24"/>
        </w:rPr>
        <w:t>»</w:t>
      </w:r>
      <w:r w:rsidR="007E11A7" w:rsidRPr="00970DE0">
        <w:rPr>
          <w:sz w:val="24"/>
        </w:rPr>
        <w:t xml:space="preserve"> в части повышения заработной платы работников культуры муниципальных учреждений культуры  </w:t>
      </w:r>
      <w:r w:rsidR="007E11A7" w:rsidRPr="00970DE0">
        <w:rPr>
          <w:sz w:val="24"/>
        </w:rPr>
        <w:lastRenderedPageBreak/>
        <w:t xml:space="preserve">в сумме </w:t>
      </w:r>
      <w:r w:rsidR="00E642F4" w:rsidRPr="00970DE0">
        <w:rPr>
          <w:sz w:val="24"/>
          <w:lang w:val="ru-RU"/>
        </w:rPr>
        <w:t>33</w:t>
      </w:r>
      <w:r w:rsidR="00530003" w:rsidRPr="00970DE0">
        <w:rPr>
          <w:sz w:val="24"/>
          <w:lang w:val="ru-RU"/>
        </w:rPr>
        <w:t xml:space="preserve"> </w:t>
      </w:r>
      <w:r w:rsidR="00E642F4" w:rsidRPr="00970DE0">
        <w:rPr>
          <w:sz w:val="24"/>
          <w:lang w:val="ru-RU"/>
        </w:rPr>
        <w:t>990,3</w:t>
      </w:r>
      <w:r w:rsidR="007E11A7" w:rsidRPr="00970DE0">
        <w:rPr>
          <w:sz w:val="24"/>
        </w:rPr>
        <w:t xml:space="preserve"> </w:t>
      </w:r>
      <w:proofErr w:type="spellStart"/>
      <w:r w:rsidR="007E11A7" w:rsidRPr="00970DE0">
        <w:rPr>
          <w:sz w:val="24"/>
        </w:rPr>
        <w:t>тыс.руб</w:t>
      </w:r>
      <w:proofErr w:type="spellEnd"/>
      <w:r w:rsidR="007E11A7" w:rsidRPr="00970DE0">
        <w:rPr>
          <w:sz w:val="24"/>
        </w:rPr>
        <w:t>.</w:t>
      </w:r>
      <w:r w:rsidR="007E0091" w:rsidRPr="00970DE0">
        <w:rPr>
          <w:sz w:val="24"/>
        </w:rPr>
        <w:t xml:space="preserve"> </w:t>
      </w:r>
      <w:r w:rsidR="00703ED6" w:rsidRPr="00970DE0">
        <w:rPr>
          <w:sz w:val="24"/>
        </w:rPr>
        <w:t>(</w:t>
      </w:r>
      <w:r w:rsidR="007E0091" w:rsidRPr="00970DE0">
        <w:rPr>
          <w:sz w:val="24"/>
        </w:rPr>
        <w:t xml:space="preserve">в том числе за счет средств </w:t>
      </w:r>
      <w:r w:rsidR="00703ED6" w:rsidRPr="00970DE0">
        <w:rPr>
          <w:sz w:val="24"/>
        </w:rPr>
        <w:t>областного бюджета</w:t>
      </w:r>
      <w:r w:rsidR="007E0091" w:rsidRPr="00970DE0">
        <w:rPr>
          <w:sz w:val="24"/>
        </w:rPr>
        <w:t xml:space="preserve"> 1</w:t>
      </w:r>
      <w:r w:rsidR="00E642F4" w:rsidRPr="00970DE0">
        <w:rPr>
          <w:sz w:val="24"/>
          <w:lang w:val="ru-RU"/>
        </w:rPr>
        <w:t>9</w:t>
      </w:r>
      <w:r w:rsidR="00530003" w:rsidRPr="00970DE0">
        <w:rPr>
          <w:sz w:val="24"/>
          <w:lang w:val="ru-RU"/>
        </w:rPr>
        <w:t xml:space="preserve"> </w:t>
      </w:r>
      <w:r w:rsidR="00E642F4" w:rsidRPr="00970DE0">
        <w:rPr>
          <w:sz w:val="24"/>
          <w:lang w:val="ru-RU"/>
        </w:rPr>
        <w:t>888,6</w:t>
      </w:r>
      <w:r w:rsidR="007E0091" w:rsidRPr="00970DE0">
        <w:rPr>
          <w:sz w:val="24"/>
        </w:rPr>
        <w:t xml:space="preserve"> </w:t>
      </w:r>
      <w:proofErr w:type="spellStart"/>
      <w:r w:rsidR="007E0091" w:rsidRPr="00970DE0">
        <w:rPr>
          <w:sz w:val="24"/>
        </w:rPr>
        <w:t>тыс.руб</w:t>
      </w:r>
      <w:proofErr w:type="spellEnd"/>
      <w:r w:rsidR="007E0091" w:rsidRPr="00970DE0">
        <w:rPr>
          <w:sz w:val="24"/>
        </w:rPr>
        <w:t>.</w:t>
      </w:r>
      <w:r w:rsidR="00703ED6" w:rsidRPr="00970DE0">
        <w:rPr>
          <w:sz w:val="24"/>
        </w:rPr>
        <w:t>)</w:t>
      </w:r>
      <w:r w:rsidR="007E11A7" w:rsidRPr="00970DE0">
        <w:rPr>
          <w:sz w:val="24"/>
        </w:rPr>
        <w:t>;</w:t>
      </w:r>
    </w:p>
    <w:p w:rsidR="007E11A7" w:rsidRPr="00970DE0" w:rsidRDefault="007942CF" w:rsidP="007942CF">
      <w:pPr>
        <w:pStyle w:val="20"/>
        <w:ind w:firstLine="720"/>
        <w:rPr>
          <w:sz w:val="24"/>
        </w:rPr>
      </w:pPr>
      <w:r w:rsidRPr="00970DE0">
        <w:rPr>
          <w:sz w:val="24"/>
        </w:rPr>
        <w:t>-</w:t>
      </w:r>
      <w:r w:rsidR="007E11A7" w:rsidRPr="00970DE0">
        <w:rPr>
          <w:sz w:val="24"/>
        </w:rPr>
        <w:t xml:space="preserve"> на оплату труда руководителям и специалистам муниципальных учреждений культуры и искусства, в части выплат надбавок и доплат к тарифной ставке (должностному окладу) в сумме </w:t>
      </w:r>
      <w:r w:rsidR="00E642F4" w:rsidRPr="00970DE0">
        <w:rPr>
          <w:sz w:val="24"/>
          <w:lang w:val="ru-RU"/>
        </w:rPr>
        <w:t>572,5</w:t>
      </w:r>
      <w:r w:rsidR="007E11A7" w:rsidRPr="00970DE0">
        <w:rPr>
          <w:sz w:val="24"/>
        </w:rPr>
        <w:t xml:space="preserve"> тыс.руб.;</w:t>
      </w:r>
    </w:p>
    <w:p w:rsidR="009C3969" w:rsidRPr="00970DE0" w:rsidRDefault="00C80320" w:rsidP="009622B2">
      <w:pPr>
        <w:pStyle w:val="20"/>
        <w:ind w:firstLine="720"/>
        <w:rPr>
          <w:bCs/>
          <w:sz w:val="24"/>
        </w:rPr>
      </w:pPr>
      <w:r w:rsidRPr="00970DE0">
        <w:rPr>
          <w:sz w:val="24"/>
        </w:rPr>
        <w:t xml:space="preserve">- </w:t>
      </w:r>
      <w:r w:rsidRPr="00970DE0">
        <w:rPr>
          <w:bCs/>
          <w:sz w:val="24"/>
        </w:rPr>
        <w:t xml:space="preserve">из резервного фонда финансирования непредвиденных расходов Администрации Томской области </w:t>
      </w:r>
      <w:r w:rsidR="009622B2" w:rsidRPr="00970DE0">
        <w:rPr>
          <w:bCs/>
          <w:sz w:val="24"/>
        </w:rPr>
        <w:t xml:space="preserve">на укрепление материально-технической базы </w:t>
      </w:r>
      <w:r w:rsidRPr="00970DE0">
        <w:rPr>
          <w:bCs/>
          <w:sz w:val="24"/>
        </w:rPr>
        <w:t xml:space="preserve">в сумме </w:t>
      </w:r>
      <w:r w:rsidR="00E642F4" w:rsidRPr="00970DE0">
        <w:rPr>
          <w:bCs/>
          <w:sz w:val="24"/>
          <w:lang w:val="ru-RU"/>
        </w:rPr>
        <w:t>50,4</w:t>
      </w:r>
      <w:r w:rsidRPr="00970DE0">
        <w:rPr>
          <w:bCs/>
          <w:sz w:val="24"/>
        </w:rPr>
        <w:t xml:space="preserve"> тыс.руб</w:t>
      </w:r>
      <w:r w:rsidR="00AB3B07" w:rsidRPr="00970DE0">
        <w:rPr>
          <w:bCs/>
          <w:sz w:val="24"/>
        </w:rPr>
        <w:t>.</w:t>
      </w:r>
      <w:r w:rsidR="009C3969" w:rsidRPr="00970DE0">
        <w:rPr>
          <w:bCs/>
          <w:sz w:val="24"/>
        </w:rPr>
        <w:t>;</w:t>
      </w:r>
    </w:p>
    <w:p w:rsidR="009C3969" w:rsidRPr="00970DE0" w:rsidRDefault="009C3969" w:rsidP="009C3969">
      <w:pPr>
        <w:ind w:firstLine="708"/>
        <w:jc w:val="both"/>
      </w:pPr>
      <w:r w:rsidRPr="00970DE0">
        <w:t xml:space="preserve">- в части средств безвозмездных поступлений от ОГАУК </w:t>
      </w:r>
      <w:r w:rsidR="00F85B2B">
        <w:t>«</w:t>
      </w:r>
      <w:r w:rsidRPr="00970DE0">
        <w:t>ДНК Авангард</w:t>
      </w:r>
      <w:r w:rsidR="00F85B2B">
        <w:t>»</w:t>
      </w:r>
      <w:r w:rsidRPr="00970DE0">
        <w:t xml:space="preserve"> -поощрительный приз по итогам Губернаторского фестиваля в сумме </w:t>
      </w:r>
      <w:r w:rsidR="00E642F4" w:rsidRPr="00970DE0">
        <w:t>61,2</w:t>
      </w:r>
      <w:r w:rsidRPr="00970DE0">
        <w:t xml:space="preserve"> тыс.руб..</w:t>
      </w:r>
    </w:p>
    <w:p w:rsidR="00536975" w:rsidRPr="00970DE0" w:rsidRDefault="002E223D" w:rsidP="00DF07ED">
      <w:pPr>
        <w:pStyle w:val="20"/>
        <w:rPr>
          <w:sz w:val="24"/>
        </w:rPr>
      </w:pPr>
      <w:r w:rsidRPr="00970DE0">
        <w:rPr>
          <w:sz w:val="24"/>
        </w:rPr>
        <w:t xml:space="preserve">МКУК </w:t>
      </w:r>
      <w:r w:rsidR="00F85B2B">
        <w:rPr>
          <w:sz w:val="24"/>
        </w:rPr>
        <w:t>«</w:t>
      </w:r>
      <w:proofErr w:type="spellStart"/>
      <w:r w:rsidRPr="00970DE0">
        <w:rPr>
          <w:sz w:val="24"/>
        </w:rPr>
        <w:t>Шегарская</w:t>
      </w:r>
      <w:proofErr w:type="spellEnd"/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межпоселенческая</w:t>
      </w:r>
      <w:proofErr w:type="spellEnd"/>
      <w:r w:rsidRPr="00970DE0">
        <w:rPr>
          <w:sz w:val="24"/>
        </w:rPr>
        <w:t xml:space="preserve"> централизованная библиотечная система</w:t>
      </w:r>
      <w:r w:rsidR="00F85B2B">
        <w:rPr>
          <w:sz w:val="24"/>
        </w:rPr>
        <w:t>»</w:t>
      </w:r>
      <w:r w:rsidR="00923BDB" w:rsidRPr="00970DE0">
        <w:rPr>
          <w:sz w:val="24"/>
        </w:rPr>
        <w:t xml:space="preserve">, расходы </w:t>
      </w:r>
      <w:r w:rsidRPr="00970DE0">
        <w:rPr>
          <w:sz w:val="24"/>
        </w:rPr>
        <w:t xml:space="preserve">составили  </w:t>
      </w:r>
      <w:r w:rsidR="00B6627E" w:rsidRPr="00970DE0">
        <w:rPr>
          <w:sz w:val="24"/>
        </w:rPr>
        <w:t>2</w:t>
      </w:r>
      <w:r w:rsidR="002B4072" w:rsidRPr="00970DE0">
        <w:rPr>
          <w:sz w:val="24"/>
          <w:lang w:val="ru-RU"/>
        </w:rPr>
        <w:t>8</w:t>
      </w:r>
      <w:r w:rsidR="00530003" w:rsidRPr="00970DE0">
        <w:rPr>
          <w:sz w:val="24"/>
          <w:lang w:val="ru-RU"/>
        </w:rPr>
        <w:t xml:space="preserve"> </w:t>
      </w:r>
      <w:r w:rsidR="002B4072" w:rsidRPr="00970DE0">
        <w:rPr>
          <w:sz w:val="24"/>
          <w:lang w:val="ru-RU"/>
        </w:rPr>
        <w:t>252,3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 xml:space="preserve">. при плане  </w:t>
      </w:r>
      <w:r w:rsidR="00E95927" w:rsidRPr="00970DE0">
        <w:rPr>
          <w:sz w:val="24"/>
        </w:rPr>
        <w:t>2</w:t>
      </w:r>
      <w:r w:rsidR="002B4072" w:rsidRPr="00970DE0">
        <w:rPr>
          <w:sz w:val="24"/>
          <w:lang w:val="ru-RU"/>
        </w:rPr>
        <w:t>8</w:t>
      </w:r>
      <w:r w:rsidR="00530003" w:rsidRPr="00970DE0">
        <w:rPr>
          <w:sz w:val="24"/>
          <w:lang w:val="ru-RU"/>
        </w:rPr>
        <w:t xml:space="preserve"> </w:t>
      </w:r>
      <w:r w:rsidR="002B4072" w:rsidRPr="00970DE0">
        <w:rPr>
          <w:sz w:val="24"/>
          <w:lang w:val="ru-RU"/>
        </w:rPr>
        <w:t>649,7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что составляет  9</w:t>
      </w:r>
      <w:r w:rsidR="002B4072" w:rsidRPr="00970DE0">
        <w:rPr>
          <w:sz w:val="24"/>
          <w:lang w:val="ru-RU"/>
        </w:rPr>
        <w:t>8,6</w:t>
      </w:r>
      <w:r w:rsidRPr="00970DE0">
        <w:rPr>
          <w:sz w:val="24"/>
        </w:rPr>
        <w:t>%</w:t>
      </w:r>
      <w:r w:rsidR="00DF07ED" w:rsidRPr="00970DE0">
        <w:rPr>
          <w:sz w:val="24"/>
        </w:rPr>
        <w:t xml:space="preserve"> планового назначения. </w:t>
      </w:r>
      <w:r w:rsidR="00536975" w:rsidRPr="00970DE0">
        <w:rPr>
          <w:sz w:val="24"/>
        </w:rPr>
        <w:t>В данных расходах учтены объемы:</w:t>
      </w:r>
    </w:p>
    <w:p w:rsidR="00F8741A" w:rsidRPr="00970DE0" w:rsidRDefault="00F8741A" w:rsidP="00F8741A">
      <w:pPr>
        <w:pStyle w:val="20"/>
        <w:ind w:firstLine="720"/>
        <w:rPr>
          <w:sz w:val="24"/>
        </w:rPr>
      </w:pPr>
      <w:r w:rsidRPr="00970DE0">
        <w:rPr>
          <w:sz w:val="24"/>
        </w:rPr>
        <w:t xml:space="preserve">- на обеспечение деятельности учреждения в сумме  </w:t>
      </w:r>
      <w:r w:rsidR="00B6627E" w:rsidRPr="00970DE0">
        <w:rPr>
          <w:sz w:val="24"/>
        </w:rPr>
        <w:t>4</w:t>
      </w:r>
      <w:r w:rsidR="00530003" w:rsidRPr="00970DE0">
        <w:rPr>
          <w:sz w:val="24"/>
          <w:lang w:val="ru-RU"/>
        </w:rPr>
        <w:t xml:space="preserve"> </w:t>
      </w:r>
      <w:r w:rsidR="002B4072" w:rsidRPr="00970DE0">
        <w:rPr>
          <w:sz w:val="24"/>
          <w:lang w:val="ru-RU"/>
        </w:rPr>
        <w:t>403,4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.;</w:t>
      </w:r>
    </w:p>
    <w:p w:rsidR="008259F4" w:rsidRPr="00970DE0" w:rsidRDefault="00682EBE" w:rsidP="008259F4">
      <w:pPr>
        <w:pStyle w:val="20"/>
        <w:ind w:firstLine="720"/>
        <w:rPr>
          <w:sz w:val="24"/>
        </w:rPr>
      </w:pPr>
      <w:r w:rsidRPr="00970DE0">
        <w:rPr>
          <w:bCs/>
          <w:sz w:val="24"/>
        </w:rPr>
        <w:t>-</w:t>
      </w:r>
      <w:r w:rsidR="00536975" w:rsidRPr="00970DE0">
        <w:rPr>
          <w:bCs/>
          <w:sz w:val="24"/>
        </w:rPr>
        <w:t xml:space="preserve"> на достижение целевых показателей по плану мероприятий (</w:t>
      </w:r>
      <w:r w:rsidR="00F85B2B">
        <w:rPr>
          <w:bCs/>
          <w:sz w:val="24"/>
        </w:rPr>
        <w:t>«</w:t>
      </w:r>
      <w:r w:rsidR="00536975" w:rsidRPr="00970DE0">
        <w:rPr>
          <w:bCs/>
          <w:sz w:val="24"/>
        </w:rPr>
        <w:t>дорожной карте</w:t>
      </w:r>
      <w:r w:rsidR="00F85B2B">
        <w:rPr>
          <w:bCs/>
          <w:sz w:val="24"/>
        </w:rPr>
        <w:t>»</w:t>
      </w:r>
      <w:r w:rsidR="00536975" w:rsidRPr="00970DE0">
        <w:rPr>
          <w:bCs/>
          <w:sz w:val="24"/>
        </w:rPr>
        <w:t xml:space="preserve">) </w:t>
      </w:r>
      <w:r w:rsidR="00F85B2B">
        <w:rPr>
          <w:bCs/>
          <w:sz w:val="24"/>
        </w:rPr>
        <w:t>«</w:t>
      </w:r>
      <w:r w:rsidR="00536975" w:rsidRPr="00970DE0">
        <w:rPr>
          <w:bCs/>
          <w:sz w:val="24"/>
        </w:rPr>
        <w:t>Изменения в сфере культуры, направленные на повышение ее эффективности</w:t>
      </w:r>
      <w:r w:rsidR="00F85B2B">
        <w:rPr>
          <w:bCs/>
          <w:sz w:val="24"/>
        </w:rPr>
        <w:t>»</w:t>
      </w:r>
      <w:r w:rsidR="00536975" w:rsidRPr="00970DE0">
        <w:rPr>
          <w:bCs/>
          <w:sz w:val="24"/>
        </w:rPr>
        <w:t xml:space="preserve"> в части повышения заработной платы работников культуры муниципальных учреждений культуры в сумме </w:t>
      </w:r>
      <w:r w:rsidR="002B4072" w:rsidRPr="00970DE0">
        <w:rPr>
          <w:bCs/>
          <w:sz w:val="24"/>
          <w:lang w:val="ru-RU"/>
        </w:rPr>
        <w:t>23</w:t>
      </w:r>
      <w:r w:rsidR="00530003" w:rsidRPr="00970DE0">
        <w:rPr>
          <w:bCs/>
          <w:sz w:val="24"/>
          <w:lang w:val="ru-RU"/>
        </w:rPr>
        <w:t xml:space="preserve"> </w:t>
      </w:r>
      <w:r w:rsidR="002B4072" w:rsidRPr="00970DE0">
        <w:rPr>
          <w:bCs/>
          <w:sz w:val="24"/>
          <w:lang w:val="ru-RU"/>
        </w:rPr>
        <w:t>697,2</w:t>
      </w:r>
      <w:r w:rsidR="00536975" w:rsidRPr="00970DE0">
        <w:rPr>
          <w:bCs/>
          <w:sz w:val="24"/>
        </w:rPr>
        <w:t xml:space="preserve"> </w:t>
      </w:r>
      <w:proofErr w:type="spellStart"/>
      <w:r w:rsidR="00AB284A" w:rsidRPr="00970DE0">
        <w:rPr>
          <w:bCs/>
          <w:sz w:val="24"/>
        </w:rPr>
        <w:t>тыс.руб</w:t>
      </w:r>
      <w:proofErr w:type="spellEnd"/>
      <w:r w:rsidR="00AB284A" w:rsidRPr="00970DE0">
        <w:rPr>
          <w:bCs/>
          <w:sz w:val="24"/>
        </w:rPr>
        <w:t>.</w:t>
      </w:r>
      <w:r w:rsidR="008259F4" w:rsidRPr="00970DE0">
        <w:rPr>
          <w:sz w:val="24"/>
        </w:rPr>
        <w:t xml:space="preserve"> </w:t>
      </w:r>
      <w:r w:rsidR="00703ED6" w:rsidRPr="00970DE0">
        <w:rPr>
          <w:sz w:val="24"/>
        </w:rPr>
        <w:t>(</w:t>
      </w:r>
      <w:r w:rsidR="008259F4" w:rsidRPr="00970DE0">
        <w:rPr>
          <w:sz w:val="24"/>
        </w:rPr>
        <w:t xml:space="preserve">в том числе за счет средств </w:t>
      </w:r>
      <w:r w:rsidR="00703ED6" w:rsidRPr="00970DE0">
        <w:rPr>
          <w:sz w:val="24"/>
        </w:rPr>
        <w:t>областного бюджета</w:t>
      </w:r>
      <w:r w:rsidR="008259F4" w:rsidRPr="00970DE0">
        <w:rPr>
          <w:sz w:val="24"/>
        </w:rPr>
        <w:t xml:space="preserve"> </w:t>
      </w:r>
      <w:r w:rsidR="002B4072" w:rsidRPr="00970DE0">
        <w:rPr>
          <w:sz w:val="24"/>
          <w:lang w:val="ru-RU"/>
        </w:rPr>
        <w:t>14</w:t>
      </w:r>
      <w:r w:rsidR="00530003" w:rsidRPr="00970DE0">
        <w:rPr>
          <w:sz w:val="24"/>
          <w:lang w:val="ru-RU"/>
        </w:rPr>
        <w:t xml:space="preserve"> </w:t>
      </w:r>
      <w:r w:rsidR="002B4072" w:rsidRPr="00970DE0">
        <w:rPr>
          <w:sz w:val="24"/>
          <w:lang w:val="ru-RU"/>
        </w:rPr>
        <w:t>208,3</w:t>
      </w:r>
      <w:r w:rsidR="008259F4" w:rsidRPr="00970DE0">
        <w:rPr>
          <w:sz w:val="24"/>
        </w:rPr>
        <w:t xml:space="preserve"> </w:t>
      </w:r>
      <w:proofErr w:type="spellStart"/>
      <w:r w:rsidR="008259F4" w:rsidRPr="00970DE0">
        <w:rPr>
          <w:sz w:val="24"/>
        </w:rPr>
        <w:t>тыс.руб</w:t>
      </w:r>
      <w:proofErr w:type="spellEnd"/>
      <w:r w:rsidR="008259F4" w:rsidRPr="00970DE0">
        <w:rPr>
          <w:sz w:val="24"/>
        </w:rPr>
        <w:t>.</w:t>
      </w:r>
      <w:r w:rsidR="00703ED6" w:rsidRPr="00970DE0">
        <w:rPr>
          <w:sz w:val="24"/>
        </w:rPr>
        <w:t>)</w:t>
      </w:r>
      <w:r w:rsidR="008259F4" w:rsidRPr="00970DE0">
        <w:rPr>
          <w:sz w:val="24"/>
        </w:rPr>
        <w:t>;</w:t>
      </w:r>
    </w:p>
    <w:p w:rsidR="00026DE3" w:rsidRPr="00970DE0" w:rsidRDefault="00343012" w:rsidP="00F5034C">
      <w:pPr>
        <w:pStyle w:val="20"/>
        <w:ind w:firstLine="720"/>
        <w:rPr>
          <w:sz w:val="24"/>
        </w:rPr>
      </w:pPr>
      <w:r w:rsidRPr="00970DE0">
        <w:rPr>
          <w:bCs/>
          <w:sz w:val="24"/>
        </w:rPr>
        <w:t xml:space="preserve">- </w:t>
      </w:r>
      <w:r w:rsidRPr="00970DE0">
        <w:rPr>
          <w:sz w:val="24"/>
        </w:rPr>
        <w:t>на поддержку отрасли культуры</w:t>
      </w:r>
      <w:r w:rsidR="00F5034C" w:rsidRPr="00970DE0">
        <w:rPr>
          <w:sz w:val="24"/>
        </w:rPr>
        <w:t xml:space="preserve"> (</w:t>
      </w:r>
      <w:r w:rsidR="00EC3DA8" w:rsidRPr="00970DE0">
        <w:rPr>
          <w:i/>
          <w:sz w:val="24"/>
        </w:rPr>
        <w:t>модернизация библиотек в части комплектования книжных фондов библиотек муниципальных образований</w:t>
      </w:r>
      <w:r w:rsidR="00F5034C" w:rsidRPr="00970DE0">
        <w:rPr>
          <w:i/>
          <w:sz w:val="24"/>
        </w:rPr>
        <w:t>)</w:t>
      </w:r>
      <w:r w:rsidRPr="00970DE0">
        <w:rPr>
          <w:sz w:val="24"/>
        </w:rPr>
        <w:t xml:space="preserve"> в сумме </w:t>
      </w:r>
      <w:r w:rsidR="002B4072" w:rsidRPr="00970DE0">
        <w:rPr>
          <w:sz w:val="24"/>
          <w:lang w:val="ru-RU"/>
        </w:rPr>
        <w:t>144,1</w:t>
      </w:r>
      <w:r w:rsidRPr="00970DE0">
        <w:rPr>
          <w:sz w:val="24"/>
        </w:rPr>
        <w:t xml:space="preserve"> </w:t>
      </w:r>
      <w:r w:rsidR="00AB284A" w:rsidRPr="00970DE0">
        <w:rPr>
          <w:sz w:val="24"/>
        </w:rPr>
        <w:t>тыс.руб</w:t>
      </w:r>
      <w:r w:rsidR="00F5034C" w:rsidRPr="00970DE0">
        <w:rPr>
          <w:sz w:val="24"/>
        </w:rPr>
        <w:t>.</w:t>
      </w:r>
      <w:r w:rsidR="00B6627E" w:rsidRPr="00970DE0">
        <w:rPr>
          <w:sz w:val="24"/>
        </w:rPr>
        <w:t>;</w:t>
      </w:r>
    </w:p>
    <w:p w:rsidR="00B6627E" w:rsidRPr="00970DE0" w:rsidRDefault="00B6627E" w:rsidP="00F5034C">
      <w:pPr>
        <w:pStyle w:val="20"/>
        <w:ind w:firstLine="720"/>
        <w:rPr>
          <w:sz w:val="24"/>
          <w:lang w:val="ru-RU"/>
        </w:rPr>
      </w:pPr>
      <w:r w:rsidRPr="00970DE0">
        <w:rPr>
          <w:sz w:val="24"/>
        </w:rPr>
        <w:t xml:space="preserve">- на исполнение судебных актов, предусматривающих обращение взыскания на средства местного бюджета </w:t>
      </w:r>
      <w:r w:rsidR="00B03FFB" w:rsidRPr="00970DE0">
        <w:rPr>
          <w:bCs/>
          <w:sz w:val="24"/>
        </w:rPr>
        <w:t>в сумме</w:t>
      </w:r>
      <w:r w:rsidR="002B4072" w:rsidRPr="00970DE0">
        <w:rPr>
          <w:bCs/>
          <w:sz w:val="24"/>
          <w:lang w:val="ru-RU"/>
        </w:rPr>
        <w:t xml:space="preserve"> 7,6</w:t>
      </w:r>
      <w:r w:rsidR="00B03FFB" w:rsidRPr="00970DE0">
        <w:rPr>
          <w:bCs/>
          <w:sz w:val="24"/>
        </w:rPr>
        <w:t xml:space="preserve"> тыс.руб.</w:t>
      </w:r>
    </w:p>
    <w:p w:rsidR="00157F18" w:rsidRPr="00970DE0" w:rsidRDefault="00D53872" w:rsidP="00157F18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sz w:val="24"/>
        </w:rPr>
        <w:t xml:space="preserve">             </w:t>
      </w:r>
      <w:r w:rsidR="00D03B83" w:rsidRPr="00970DE0">
        <w:tab/>
      </w:r>
      <w:r w:rsidR="00157F18" w:rsidRPr="00970DE0">
        <w:rPr>
          <w:b w:val="0"/>
          <w:bCs w:val="0"/>
          <w:sz w:val="24"/>
        </w:rPr>
        <w:t xml:space="preserve"> </w:t>
      </w:r>
    </w:p>
    <w:p w:rsidR="00923BDB" w:rsidRPr="00970DE0" w:rsidRDefault="00923BDB" w:rsidP="00157F18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</w:p>
    <w:p w:rsidR="00871761" w:rsidRPr="00970DE0" w:rsidRDefault="00871761" w:rsidP="00871761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1000. Социальная политика</w:t>
      </w:r>
    </w:p>
    <w:p w:rsidR="00923BDB" w:rsidRPr="00970DE0" w:rsidRDefault="00923BDB" w:rsidP="00871761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EF6A72" w:rsidRPr="00970DE0" w:rsidRDefault="00EF6A72" w:rsidP="00EF6A72">
      <w:pPr>
        <w:ind w:firstLine="720"/>
        <w:jc w:val="both"/>
      </w:pPr>
      <w:r w:rsidRPr="00970DE0">
        <w:t>Финансирование расходов, включенных в данный раздел</w:t>
      </w:r>
      <w:r w:rsidR="00923BDB" w:rsidRPr="00970DE0">
        <w:t>,</w:t>
      </w:r>
      <w:r w:rsidRPr="00970DE0">
        <w:t xml:space="preserve"> в основном производится за счет субвенций, субсидий и межбюджетных трансфертов из областного и федерального бюджета, а именно:</w:t>
      </w:r>
    </w:p>
    <w:p w:rsidR="00EF6A72" w:rsidRPr="00970DE0" w:rsidRDefault="00EF6A72" w:rsidP="00EF6A72">
      <w:pPr>
        <w:ind w:firstLine="720"/>
        <w:jc w:val="both"/>
      </w:pPr>
      <w:r w:rsidRPr="00970DE0">
        <w:t xml:space="preserve">- </w:t>
      </w:r>
      <w:r w:rsidR="00FE4012" w:rsidRPr="00970DE0">
        <w:t>субвенция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</w:r>
      <w:r w:rsidRPr="00970DE0">
        <w:t xml:space="preserve"> в сумме </w:t>
      </w:r>
      <w:r w:rsidR="005863CB" w:rsidRPr="00970DE0">
        <w:t>3</w:t>
      </w:r>
      <w:r w:rsidR="00530003" w:rsidRPr="00970DE0">
        <w:t xml:space="preserve"> </w:t>
      </w:r>
      <w:r w:rsidR="005863CB" w:rsidRPr="00970DE0">
        <w:t>099,7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EF6A72" w:rsidRPr="00970DE0" w:rsidRDefault="00EF6A72" w:rsidP="00EF6A72">
      <w:pPr>
        <w:ind w:firstLine="720"/>
        <w:jc w:val="both"/>
      </w:pPr>
      <w:r w:rsidRPr="00970DE0">
        <w:t>- субвенци</w:t>
      </w:r>
      <w:r w:rsidR="00FE4012" w:rsidRPr="00970DE0">
        <w:t>я</w:t>
      </w:r>
      <w:r w:rsidRPr="00970DE0">
        <w:t xml:space="preserve"> </w:t>
      </w:r>
      <w:r w:rsidR="000B77C5" w:rsidRPr="00970DE0">
        <w:t>на содержание приемных семей, включающая в себя денежные средства приемным семьям на содержание детей и ежемесячную выплату вознаграждения, причитающегося приемным родителям</w:t>
      </w:r>
      <w:r w:rsidRPr="00970DE0">
        <w:t xml:space="preserve"> в сумме </w:t>
      </w:r>
      <w:r w:rsidR="00800A18" w:rsidRPr="00970DE0">
        <w:t>9</w:t>
      </w:r>
      <w:r w:rsidR="00530003" w:rsidRPr="00970DE0">
        <w:t xml:space="preserve"> </w:t>
      </w:r>
      <w:r w:rsidR="00800A18" w:rsidRPr="00970DE0">
        <w:t>793,7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.;</w:t>
      </w:r>
    </w:p>
    <w:p w:rsidR="00EF6A72" w:rsidRPr="00970DE0" w:rsidRDefault="00EF6A72" w:rsidP="00EF6A72">
      <w:pPr>
        <w:ind w:firstLine="720"/>
        <w:jc w:val="both"/>
      </w:pPr>
      <w:r w:rsidRPr="00970DE0">
        <w:t>- субвенци</w:t>
      </w:r>
      <w:r w:rsidR="00FE4012" w:rsidRPr="00970DE0">
        <w:t>я</w:t>
      </w:r>
      <w:r w:rsidRPr="00970DE0">
        <w:t xml:space="preserve"> на </w:t>
      </w:r>
      <w:r w:rsidR="00357038" w:rsidRPr="00970DE0">
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</w:r>
      <w:r w:rsidRPr="00970DE0">
        <w:t xml:space="preserve">в сумме </w:t>
      </w:r>
      <w:r w:rsidR="00F0553F" w:rsidRPr="00970DE0">
        <w:t>9</w:t>
      </w:r>
      <w:r w:rsidR="00530003" w:rsidRPr="00970DE0">
        <w:t xml:space="preserve"> </w:t>
      </w:r>
      <w:r w:rsidR="00F0553F" w:rsidRPr="00970DE0">
        <w:t>228,9</w:t>
      </w:r>
      <w:r w:rsidR="005B2B88"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5B2B88" w:rsidRPr="00970DE0">
        <w:t>, в том числе за счет средств</w:t>
      </w:r>
      <w:r w:rsidRPr="00970DE0">
        <w:t xml:space="preserve"> федерального бюджета </w:t>
      </w:r>
      <w:r w:rsidR="00F745A2" w:rsidRPr="00970DE0">
        <w:t>1</w:t>
      </w:r>
      <w:r w:rsidR="00530003" w:rsidRPr="00970DE0">
        <w:t xml:space="preserve"> </w:t>
      </w:r>
      <w:r w:rsidR="00F0553F" w:rsidRPr="00970DE0">
        <w:t>980,</w:t>
      </w:r>
      <w:proofErr w:type="gramStart"/>
      <w:r w:rsidR="00F0553F" w:rsidRPr="00970DE0">
        <w:t>0</w:t>
      </w:r>
      <w:r w:rsidRPr="00970DE0">
        <w:t xml:space="preserve">  </w:t>
      </w:r>
      <w:proofErr w:type="spellStart"/>
      <w:r w:rsidRPr="00970DE0">
        <w:t>тыс.руб</w:t>
      </w:r>
      <w:proofErr w:type="spellEnd"/>
      <w:r w:rsidRPr="00970DE0">
        <w:t>.</w:t>
      </w:r>
      <w:proofErr w:type="gramEnd"/>
      <w:r w:rsidR="005B2B88" w:rsidRPr="00970DE0">
        <w:t>;</w:t>
      </w:r>
    </w:p>
    <w:p w:rsidR="00F00908" w:rsidRPr="00970DE0" w:rsidRDefault="00F00908" w:rsidP="00F00908">
      <w:pPr>
        <w:tabs>
          <w:tab w:val="left" w:pos="709"/>
          <w:tab w:val="left" w:pos="851"/>
        </w:tabs>
        <w:ind w:firstLine="720"/>
        <w:jc w:val="both"/>
      </w:pPr>
      <w:r w:rsidRPr="00970DE0">
        <w:t>- субвенци</w:t>
      </w:r>
      <w:r w:rsidR="00FE4012" w:rsidRPr="00970DE0">
        <w:t>я</w:t>
      </w:r>
      <w:r w:rsidRPr="00970DE0">
        <w:t xml:space="preserve"> на 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родителей, в сумме </w:t>
      </w:r>
      <w:r w:rsidR="00100ED6" w:rsidRPr="00970DE0">
        <w:t>2</w:t>
      </w:r>
      <w:r w:rsidR="00530003" w:rsidRPr="00970DE0">
        <w:t xml:space="preserve"> </w:t>
      </w:r>
      <w:r w:rsidR="00100ED6" w:rsidRPr="00970DE0">
        <w:t>375,4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5863CB" w:rsidRPr="00970DE0">
        <w:t>;</w:t>
      </w:r>
    </w:p>
    <w:p w:rsidR="00AD3C98" w:rsidRPr="00970DE0" w:rsidRDefault="00AD3C98" w:rsidP="00DC7FA4">
      <w:pPr>
        <w:ind w:firstLine="720"/>
        <w:jc w:val="both"/>
      </w:pPr>
      <w:r w:rsidRPr="00970DE0">
        <w:t xml:space="preserve">- </w:t>
      </w:r>
      <w:r w:rsidR="00481959" w:rsidRPr="00970DE0">
        <w:t>межбюджетный трансферт</w:t>
      </w:r>
      <w:r w:rsidRPr="00970DE0">
        <w:t xml:space="preserve"> </w:t>
      </w:r>
      <w:r w:rsidR="00481959" w:rsidRPr="00970DE0">
        <w:t>на</w:t>
      </w:r>
      <w:r w:rsidRPr="00970DE0">
        <w:t xml:space="preserve"> исполнени</w:t>
      </w:r>
      <w:r w:rsidR="00481959" w:rsidRPr="00970DE0">
        <w:t>е</w:t>
      </w:r>
      <w:r w:rsidRPr="00970DE0">
        <w:t xml:space="preserve"> судебных актов по обеспечению жильем детей-сирот, детей, оставшихся без попечения родителей, а также детей из их числа, не имеющих закрепленного жилого помещения в сумме 8</w:t>
      </w:r>
      <w:r w:rsidR="00530003" w:rsidRPr="00970DE0">
        <w:t xml:space="preserve"> </w:t>
      </w:r>
      <w:r w:rsidRPr="00970DE0">
        <w:t xml:space="preserve">659,4 </w:t>
      </w:r>
      <w:proofErr w:type="spellStart"/>
      <w:r w:rsidRPr="00970DE0">
        <w:t>тыс.руб</w:t>
      </w:r>
      <w:proofErr w:type="spellEnd"/>
      <w:r w:rsidRPr="00970DE0">
        <w:t>.</w:t>
      </w:r>
      <w:r w:rsidR="00DC7FA4" w:rsidRPr="00970DE0">
        <w:t xml:space="preserve"> (приобретено 4 квартиры для детей-сирот, из них 2 квартиры по решению суда 2023 года и 2 квартиры по решению суда 2024 года)</w:t>
      </w:r>
      <w:r w:rsidRPr="00970DE0">
        <w:t>.</w:t>
      </w:r>
    </w:p>
    <w:p w:rsidR="00481959" w:rsidRPr="00970DE0" w:rsidRDefault="001F41A8" w:rsidP="001F41A8">
      <w:pPr>
        <w:pStyle w:val="af2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A21C8D" w:rsidRPr="00970DE0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481959" w:rsidRPr="00970DE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21C8D"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Pr="00970DE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A21C8D"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муниципального образования </w:t>
      </w:r>
      <w:r w:rsidR="00F85B2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A21C8D" w:rsidRPr="00970DE0">
        <w:rPr>
          <w:rFonts w:ascii="Times New Roman" w:eastAsia="Times New Roman" w:hAnsi="Times New Roman"/>
          <w:sz w:val="24"/>
          <w:szCs w:val="24"/>
          <w:lang w:eastAsia="ru-RU"/>
        </w:rPr>
        <w:t>Шегарский</w:t>
      </w:r>
      <w:proofErr w:type="spellEnd"/>
      <w:r w:rsidR="00A21C8D"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F85B2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было приобретено </w:t>
      </w:r>
      <w:r w:rsidR="00481959" w:rsidRPr="00970DE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жилых помещения для предоставления лицам, из числа детей - сирот и детей, оставшимся без попечения родителей за счет средств федеральной и областной субвенции</w:t>
      </w:r>
      <w:r w:rsidR="00256C86"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1959" w:rsidRPr="00970D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помещениями.</w:t>
      </w:r>
    </w:p>
    <w:p w:rsidR="001F41A8" w:rsidRPr="00970DE0" w:rsidRDefault="001F41A8" w:rsidP="001F41A8">
      <w:pPr>
        <w:pStyle w:val="af2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DE0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 лицо, из числа детей - сирот приобрело жилое помещение за счет средств государственного жилищного сертификата.</w:t>
      </w:r>
    </w:p>
    <w:p w:rsidR="008D1D86" w:rsidRPr="00970DE0" w:rsidRDefault="008D1D86" w:rsidP="008D1D86">
      <w:pPr>
        <w:ind w:firstLine="720"/>
        <w:jc w:val="both"/>
      </w:pPr>
      <w:r w:rsidRPr="00970DE0">
        <w:t>Не исполнение плана по расходам в рамках средств</w:t>
      </w:r>
      <w:r w:rsidR="001906C7" w:rsidRPr="00970DE0">
        <w:t xml:space="preserve"> субсидии по предоставлению отдельным категориям граждан, предусмотренным статьей 14-1 Закона Томской области от 9 июля 2015 года №100-ОЗ </w:t>
      </w:r>
      <w:r w:rsidR="00F85B2B">
        <w:t>«</w:t>
      </w:r>
      <w:r w:rsidR="001906C7" w:rsidRPr="00970DE0">
        <w:t>О земельных отношениях в Томской области</w:t>
      </w:r>
      <w:r w:rsidR="00F85B2B">
        <w:t>»</w:t>
      </w:r>
      <w:r w:rsidR="001906C7" w:rsidRPr="00970DE0">
        <w:t xml:space="preserve">, меры социальной поддержки по обеспечению жилыми помещениями в виде единовременной денежной выплаты на улучшение жилищных условий, предоставляемую с их письменного согласия взамен предоставления земельного участка в собственность бесплатно </w:t>
      </w:r>
      <w:r w:rsidRPr="00970DE0">
        <w:t xml:space="preserve">в сумме </w:t>
      </w:r>
      <w:r w:rsidR="001906C7" w:rsidRPr="00970DE0">
        <w:t>1200,0</w:t>
      </w:r>
      <w:r w:rsidRPr="00970DE0">
        <w:t xml:space="preserve"> тыс.руб. </w:t>
      </w:r>
      <w:r w:rsidR="007D08C7" w:rsidRPr="00970DE0">
        <w:t xml:space="preserve">связано </w:t>
      </w:r>
      <w:r w:rsidRPr="00970DE0">
        <w:t xml:space="preserve">с отсутствием </w:t>
      </w:r>
      <w:r w:rsidR="00E465AC" w:rsidRPr="00970DE0">
        <w:t>заявителей</w:t>
      </w:r>
      <w:r w:rsidRPr="00970DE0">
        <w:t>.</w:t>
      </w:r>
    </w:p>
    <w:p w:rsidR="005B2B88" w:rsidRPr="00970DE0" w:rsidRDefault="005B2B88" w:rsidP="005B2B88">
      <w:pPr>
        <w:ind w:firstLine="720"/>
        <w:jc w:val="both"/>
      </w:pPr>
      <w:r w:rsidRPr="00970DE0">
        <w:t xml:space="preserve">Направлено на </w:t>
      </w:r>
      <w:r w:rsidR="009B2068" w:rsidRPr="00970DE0">
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</w:t>
      </w:r>
      <w:r w:rsidR="00F85B2B">
        <w:t>«</w:t>
      </w:r>
      <w:r w:rsidR="009B2068" w:rsidRPr="00970DE0">
        <w:t>Жителю блокадного Ленинграда</w:t>
      </w:r>
      <w:r w:rsidR="00F85B2B">
        <w:t>»</w:t>
      </w:r>
      <w:r w:rsidR="009B2068" w:rsidRPr="00970DE0">
        <w:t>; бывших несовершеннолетних узников концлагерей; вдов погибших (умерших) участников Великой Отечественной войны 1941 - 1945 годов, не всту</w:t>
      </w:r>
      <w:r w:rsidR="00B711DB" w:rsidRPr="00970DE0">
        <w:t xml:space="preserve">пивших в повторный брак в сумме </w:t>
      </w:r>
      <w:r w:rsidR="00B43983" w:rsidRPr="00970DE0">
        <w:t>26,6</w:t>
      </w:r>
      <w:r w:rsidR="009B2068" w:rsidRPr="00970DE0">
        <w:t xml:space="preserve"> тыс.руб.</w:t>
      </w:r>
      <w:r w:rsidRPr="00970DE0">
        <w:t xml:space="preserve"> за счет средств областного бюджета. Такая же сумма средств направлена из местного бюджета. За счет данных источников </w:t>
      </w:r>
      <w:r w:rsidR="00930A20" w:rsidRPr="00970DE0">
        <w:t xml:space="preserve">произведен ремонт </w:t>
      </w:r>
      <w:r w:rsidR="00C262F3" w:rsidRPr="00970DE0">
        <w:t xml:space="preserve">кухни в жилом доме вдовы участника </w:t>
      </w:r>
      <w:r w:rsidR="00047B00" w:rsidRPr="00970DE0">
        <w:t>Великой Отечественной войны</w:t>
      </w:r>
      <w:r w:rsidRPr="00970DE0">
        <w:t xml:space="preserve">. </w:t>
      </w:r>
    </w:p>
    <w:p w:rsidR="00083579" w:rsidRPr="00970DE0" w:rsidRDefault="00083579" w:rsidP="00083579">
      <w:pPr>
        <w:ind w:firstLine="720"/>
        <w:jc w:val="both"/>
      </w:pPr>
      <w:r w:rsidRPr="00970DE0">
        <w:t xml:space="preserve">В рамках средств субсидии на реализацию государственной программы </w:t>
      </w:r>
      <w:r w:rsidR="00F85B2B">
        <w:t>«</w:t>
      </w:r>
      <w:r w:rsidRPr="00970DE0">
        <w:t>Комплексное развитие сельских территорий Томской области</w:t>
      </w:r>
      <w:r w:rsidR="00F85B2B">
        <w:t>»</w:t>
      </w:r>
      <w:r w:rsidRPr="00970DE0">
        <w:t xml:space="preserve"> и средств </w:t>
      </w:r>
      <w:proofErr w:type="spellStart"/>
      <w:r w:rsidRPr="00970DE0">
        <w:t>софинансирования</w:t>
      </w:r>
      <w:proofErr w:type="spellEnd"/>
      <w:r w:rsidRPr="00970DE0">
        <w:t xml:space="preserve"> данной субсидии из местного бюджета произведены социальные выплаты гражданам, проживающим в сельской местности, на строительство жилого </w:t>
      </w:r>
      <w:r w:rsidR="00EA64C2" w:rsidRPr="00970DE0">
        <w:t>дома</w:t>
      </w:r>
      <w:r w:rsidRPr="00970DE0">
        <w:t xml:space="preserve"> 2 семьям.  На эти цели выделены средства из областного и федерального бюджетов в </w:t>
      </w:r>
      <w:proofErr w:type="gramStart"/>
      <w:r w:rsidRPr="00970DE0">
        <w:t>размере  1</w:t>
      </w:r>
      <w:proofErr w:type="gramEnd"/>
      <w:r w:rsidR="00530003" w:rsidRPr="00970DE0">
        <w:t xml:space="preserve"> </w:t>
      </w:r>
      <w:r w:rsidRPr="00970DE0">
        <w:t xml:space="preserve">506,7 </w:t>
      </w:r>
      <w:proofErr w:type="spellStart"/>
      <w:r w:rsidRPr="00970DE0">
        <w:t>тыс.руб</w:t>
      </w:r>
      <w:proofErr w:type="spellEnd"/>
      <w:r w:rsidRPr="00970DE0">
        <w:t xml:space="preserve">. Данные средства израсходованы в полном объеме. Софинансирование из местного бюджета  составило 119,5 тыс.руб. </w:t>
      </w:r>
    </w:p>
    <w:p w:rsidR="00923BDB" w:rsidRPr="00970DE0" w:rsidRDefault="00923BDB" w:rsidP="00D74CFC">
      <w:pPr>
        <w:ind w:firstLine="720"/>
        <w:jc w:val="both"/>
      </w:pPr>
      <w:r w:rsidRPr="00970DE0">
        <w:t xml:space="preserve">Общий объем финансирования по данному разделу составил </w:t>
      </w:r>
      <w:r w:rsidR="00D147AF" w:rsidRPr="00970DE0">
        <w:t>35</w:t>
      </w:r>
      <w:r w:rsidR="00530003" w:rsidRPr="00970DE0">
        <w:t xml:space="preserve"> </w:t>
      </w:r>
      <w:r w:rsidR="00D147AF" w:rsidRPr="00970DE0">
        <w:t>841,3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 при плане </w:t>
      </w:r>
      <w:r w:rsidR="00D147AF" w:rsidRPr="00970DE0">
        <w:t>42</w:t>
      </w:r>
      <w:r w:rsidR="00530003" w:rsidRPr="00970DE0">
        <w:t xml:space="preserve"> </w:t>
      </w:r>
      <w:r w:rsidR="00D147AF" w:rsidRPr="00970DE0">
        <w:t>543,4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</w:p>
    <w:p w:rsidR="00871761" w:rsidRPr="00970DE0" w:rsidRDefault="00871761" w:rsidP="00284856">
      <w:pPr>
        <w:pStyle w:val="mystyle"/>
        <w:ind w:right="141" w:firstLine="708"/>
        <w:jc w:val="center"/>
        <w:rPr>
          <w:szCs w:val="24"/>
          <w:lang w:val="ru-RU"/>
        </w:rPr>
      </w:pPr>
    </w:p>
    <w:p w:rsidR="00157F18" w:rsidRPr="00970DE0" w:rsidRDefault="00157F18" w:rsidP="00284856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Раздел 1100. Физическая культура и спорт</w:t>
      </w:r>
    </w:p>
    <w:p w:rsidR="00157F18" w:rsidRPr="00970DE0" w:rsidRDefault="00157F18" w:rsidP="00157F18">
      <w:pPr>
        <w:ind w:firstLine="708"/>
        <w:jc w:val="both"/>
      </w:pPr>
    </w:p>
    <w:p w:rsidR="0061219A" w:rsidRPr="00970DE0" w:rsidRDefault="00F26132" w:rsidP="00E8685F">
      <w:pPr>
        <w:pStyle w:val="20"/>
      </w:pPr>
      <w:r w:rsidRPr="00970DE0">
        <w:object w:dxaOrig="7392" w:dyaOrig="4608">
          <v:shape id="_x0000_i1027" type="#_x0000_t75" style="width:369.4pt;height:229.75pt" o:ole="">
            <v:imagedata r:id="rId21" o:title=""/>
          </v:shape>
          <o:OLEObject Type="Embed" ProgID="MSGraph.Chart.8" ShapeID="_x0000_i1027" DrawAspect="Content" ObjectID="_1804577481" r:id="rId22">
            <o:FieldCodes>\s</o:FieldCodes>
          </o:OLEObject>
        </w:object>
      </w:r>
    </w:p>
    <w:p w:rsidR="00E8685F" w:rsidRPr="00970DE0" w:rsidRDefault="00203917" w:rsidP="00E8685F">
      <w:pPr>
        <w:pStyle w:val="20"/>
        <w:rPr>
          <w:sz w:val="24"/>
        </w:rPr>
      </w:pPr>
      <w:r w:rsidRPr="00970DE0">
        <w:rPr>
          <w:sz w:val="24"/>
        </w:rPr>
        <w:t>В 202</w:t>
      </w:r>
      <w:r w:rsidR="00F26132" w:rsidRPr="00970DE0">
        <w:rPr>
          <w:sz w:val="24"/>
          <w:lang w:val="ru-RU"/>
        </w:rPr>
        <w:t>4</w:t>
      </w:r>
      <w:r w:rsidR="00157F18" w:rsidRPr="00970DE0">
        <w:rPr>
          <w:sz w:val="24"/>
        </w:rPr>
        <w:t xml:space="preserve"> году расходы на физическую культуру  и спорт</w:t>
      </w:r>
      <w:r w:rsidR="007632EB" w:rsidRPr="00970DE0">
        <w:rPr>
          <w:sz w:val="24"/>
        </w:rPr>
        <w:t xml:space="preserve"> </w:t>
      </w:r>
      <w:r w:rsidR="00157F18" w:rsidRPr="00970DE0">
        <w:rPr>
          <w:sz w:val="24"/>
        </w:rPr>
        <w:t xml:space="preserve"> составили </w:t>
      </w:r>
      <w:r w:rsidR="006C5355" w:rsidRPr="00970DE0">
        <w:rPr>
          <w:sz w:val="24"/>
        </w:rPr>
        <w:t>1</w:t>
      </w:r>
      <w:r w:rsidR="00F26132" w:rsidRPr="00970DE0">
        <w:rPr>
          <w:sz w:val="24"/>
          <w:lang w:val="ru-RU"/>
        </w:rPr>
        <w:t>7</w:t>
      </w:r>
      <w:r w:rsidR="00530003" w:rsidRPr="00970DE0">
        <w:rPr>
          <w:sz w:val="24"/>
          <w:lang w:val="ru-RU"/>
        </w:rPr>
        <w:t xml:space="preserve"> </w:t>
      </w:r>
      <w:r w:rsidR="00F26132" w:rsidRPr="00970DE0">
        <w:rPr>
          <w:sz w:val="24"/>
          <w:lang w:val="ru-RU"/>
        </w:rPr>
        <w:t>633,6</w:t>
      </w:r>
      <w:r w:rsidR="00145C93" w:rsidRPr="00970DE0">
        <w:rPr>
          <w:sz w:val="24"/>
        </w:rPr>
        <w:t xml:space="preserve"> </w:t>
      </w:r>
      <w:proofErr w:type="spellStart"/>
      <w:r w:rsidR="00157F18" w:rsidRPr="00970DE0">
        <w:rPr>
          <w:sz w:val="24"/>
        </w:rPr>
        <w:t>тыс.руб</w:t>
      </w:r>
      <w:proofErr w:type="spellEnd"/>
      <w:r w:rsidR="00157F18" w:rsidRPr="00970DE0">
        <w:rPr>
          <w:sz w:val="24"/>
        </w:rPr>
        <w:t>.</w:t>
      </w:r>
      <w:r w:rsidR="007632EB" w:rsidRPr="00970DE0">
        <w:rPr>
          <w:sz w:val="24"/>
        </w:rPr>
        <w:t xml:space="preserve"> </w:t>
      </w:r>
      <w:r w:rsidR="00157F18" w:rsidRPr="00970DE0">
        <w:rPr>
          <w:sz w:val="24"/>
        </w:rPr>
        <w:t xml:space="preserve"> </w:t>
      </w:r>
      <w:r w:rsidR="00E8685F" w:rsidRPr="00970DE0">
        <w:rPr>
          <w:sz w:val="24"/>
        </w:rPr>
        <w:t xml:space="preserve">при плане </w:t>
      </w:r>
      <w:r w:rsidR="00145C93" w:rsidRPr="00970DE0">
        <w:rPr>
          <w:sz w:val="24"/>
        </w:rPr>
        <w:t>1</w:t>
      </w:r>
      <w:r w:rsidR="00F26132" w:rsidRPr="00970DE0">
        <w:rPr>
          <w:sz w:val="24"/>
          <w:lang w:val="ru-RU"/>
        </w:rPr>
        <w:t>7</w:t>
      </w:r>
      <w:r w:rsidR="00530003" w:rsidRPr="00970DE0">
        <w:rPr>
          <w:sz w:val="24"/>
          <w:lang w:val="ru-RU"/>
        </w:rPr>
        <w:t xml:space="preserve"> </w:t>
      </w:r>
      <w:r w:rsidR="00F26132" w:rsidRPr="00970DE0">
        <w:rPr>
          <w:sz w:val="24"/>
          <w:lang w:val="ru-RU"/>
        </w:rPr>
        <w:t>835,4</w:t>
      </w:r>
      <w:r w:rsidR="00E8685F" w:rsidRPr="00970DE0">
        <w:rPr>
          <w:sz w:val="24"/>
        </w:rPr>
        <w:t xml:space="preserve"> </w:t>
      </w:r>
      <w:proofErr w:type="spellStart"/>
      <w:r w:rsidR="00E8685F" w:rsidRPr="00970DE0">
        <w:rPr>
          <w:sz w:val="24"/>
        </w:rPr>
        <w:t>тыс.руб</w:t>
      </w:r>
      <w:proofErr w:type="spellEnd"/>
      <w:r w:rsidR="00E8685F" w:rsidRPr="00970DE0">
        <w:rPr>
          <w:sz w:val="24"/>
        </w:rPr>
        <w:t xml:space="preserve">., что составляет  </w:t>
      </w:r>
      <w:r w:rsidR="00F26132" w:rsidRPr="00970DE0">
        <w:rPr>
          <w:sz w:val="24"/>
        </w:rPr>
        <w:t>98,9</w:t>
      </w:r>
      <w:r w:rsidR="00E8685F" w:rsidRPr="00970DE0">
        <w:rPr>
          <w:sz w:val="24"/>
        </w:rPr>
        <w:t xml:space="preserve">% </w:t>
      </w:r>
      <w:r w:rsidR="00C265AF" w:rsidRPr="00970DE0">
        <w:rPr>
          <w:sz w:val="24"/>
        </w:rPr>
        <w:t xml:space="preserve">от </w:t>
      </w:r>
      <w:r w:rsidR="00E8685F" w:rsidRPr="00970DE0">
        <w:rPr>
          <w:sz w:val="24"/>
        </w:rPr>
        <w:t>планов</w:t>
      </w:r>
      <w:r w:rsidR="00C265AF" w:rsidRPr="00970DE0">
        <w:rPr>
          <w:sz w:val="24"/>
        </w:rPr>
        <w:t>ых</w:t>
      </w:r>
      <w:r w:rsidR="00E8685F" w:rsidRPr="00970DE0">
        <w:rPr>
          <w:sz w:val="24"/>
        </w:rPr>
        <w:t xml:space="preserve"> </w:t>
      </w:r>
      <w:r w:rsidR="008C67E3" w:rsidRPr="00970DE0">
        <w:rPr>
          <w:sz w:val="24"/>
        </w:rPr>
        <w:t>показателей</w:t>
      </w:r>
      <w:r w:rsidR="00E8685F" w:rsidRPr="00970DE0">
        <w:rPr>
          <w:sz w:val="24"/>
        </w:rPr>
        <w:t>.</w:t>
      </w:r>
    </w:p>
    <w:p w:rsidR="009C2898" w:rsidRPr="00970DE0" w:rsidRDefault="00F26320" w:rsidP="009C2898">
      <w:pPr>
        <w:pStyle w:val="20"/>
        <w:rPr>
          <w:sz w:val="24"/>
        </w:rPr>
      </w:pPr>
      <w:r w:rsidRPr="00970DE0">
        <w:rPr>
          <w:sz w:val="24"/>
        </w:rPr>
        <w:t>За счет всех источников в 202</w:t>
      </w:r>
      <w:r w:rsidR="007E2D99" w:rsidRPr="00970DE0">
        <w:rPr>
          <w:sz w:val="24"/>
          <w:lang w:val="ru-RU"/>
        </w:rPr>
        <w:t>4</w:t>
      </w:r>
      <w:r w:rsidRPr="00970DE0">
        <w:rPr>
          <w:sz w:val="24"/>
        </w:rPr>
        <w:t xml:space="preserve"> году </w:t>
      </w:r>
      <w:r w:rsidR="009C2898" w:rsidRPr="00970DE0">
        <w:rPr>
          <w:sz w:val="24"/>
        </w:rPr>
        <w:t>финан</w:t>
      </w:r>
      <w:r w:rsidR="004A2992" w:rsidRPr="00970DE0">
        <w:rPr>
          <w:sz w:val="24"/>
        </w:rPr>
        <w:t>сировались следующие учреждения</w:t>
      </w:r>
      <w:r w:rsidR="009C2898" w:rsidRPr="00970DE0">
        <w:rPr>
          <w:sz w:val="24"/>
        </w:rPr>
        <w:t xml:space="preserve">:  </w:t>
      </w:r>
    </w:p>
    <w:p w:rsidR="007E2D99" w:rsidRPr="00970DE0" w:rsidRDefault="0090228E" w:rsidP="007E2D99">
      <w:pPr>
        <w:pStyle w:val="20"/>
        <w:rPr>
          <w:sz w:val="24"/>
        </w:rPr>
      </w:pPr>
      <w:r w:rsidRPr="00970DE0">
        <w:rPr>
          <w:sz w:val="24"/>
        </w:rPr>
        <w:lastRenderedPageBreak/>
        <w:t xml:space="preserve">МКУ </w:t>
      </w:r>
      <w:r w:rsidR="00F85B2B">
        <w:rPr>
          <w:sz w:val="24"/>
        </w:rPr>
        <w:t>«</w:t>
      </w:r>
      <w:r w:rsidRPr="00970DE0">
        <w:rPr>
          <w:sz w:val="24"/>
        </w:rPr>
        <w:t xml:space="preserve">Администрация </w:t>
      </w:r>
      <w:proofErr w:type="spellStart"/>
      <w:r w:rsidRPr="00970DE0">
        <w:rPr>
          <w:sz w:val="24"/>
        </w:rPr>
        <w:t>Шегарского</w:t>
      </w:r>
      <w:proofErr w:type="spellEnd"/>
      <w:r w:rsidRPr="00970DE0">
        <w:rPr>
          <w:sz w:val="24"/>
        </w:rPr>
        <w:t xml:space="preserve"> района</w:t>
      </w:r>
      <w:r w:rsidR="00F85B2B">
        <w:rPr>
          <w:sz w:val="24"/>
        </w:rPr>
        <w:t>»</w:t>
      </w:r>
      <w:r w:rsidR="00923BDB" w:rsidRPr="00970DE0">
        <w:rPr>
          <w:sz w:val="24"/>
        </w:rPr>
        <w:t xml:space="preserve">, расходы </w:t>
      </w:r>
      <w:r w:rsidRPr="00970DE0">
        <w:rPr>
          <w:sz w:val="24"/>
        </w:rPr>
        <w:t xml:space="preserve">составили </w:t>
      </w:r>
      <w:r w:rsidR="007E2D99" w:rsidRPr="00970DE0">
        <w:rPr>
          <w:sz w:val="24"/>
        </w:rPr>
        <w:t>1</w:t>
      </w:r>
      <w:r w:rsidR="00530003" w:rsidRPr="00970DE0">
        <w:rPr>
          <w:sz w:val="24"/>
          <w:lang w:val="ru-RU"/>
        </w:rPr>
        <w:t xml:space="preserve"> </w:t>
      </w:r>
      <w:r w:rsidR="007E2D99" w:rsidRPr="00970DE0">
        <w:rPr>
          <w:sz w:val="24"/>
        </w:rPr>
        <w:t>811,7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</w:t>
      </w:r>
      <w:r w:rsidR="00A326BA" w:rsidRPr="00970DE0">
        <w:rPr>
          <w:sz w:val="24"/>
        </w:rPr>
        <w:t>,</w:t>
      </w:r>
      <w:r w:rsidR="007E2D99" w:rsidRPr="00970DE0">
        <w:rPr>
          <w:sz w:val="24"/>
        </w:rPr>
        <w:t xml:space="preserve"> исполнено на 100%.</w:t>
      </w:r>
    </w:p>
    <w:p w:rsidR="003A2D51" w:rsidRPr="00970DE0" w:rsidRDefault="003A2D51" w:rsidP="003A2D51">
      <w:pPr>
        <w:pStyle w:val="20"/>
        <w:rPr>
          <w:sz w:val="24"/>
        </w:rPr>
      </w:pPr>
      <w:r w:rsidRPr="00970DE0">
        <w:rPr>
          <w:sz w:val="24"/>
        </w:rPr>
        <w:t>В составе расходов учтены:</w:t>
      </w:r>
    </w:p>
    <w:p w:rsidR="003A2D51" w:rsidRPr="00970DE0" w:rsidRDefault="003A2D51" w:rsidP="003A2D51">
      <w:pPr>
        <w:pStyle w:val="20"/>
        <w:rPr>
          <w:sz w:val="24"/>
          <w:lang w:val="ru-RU"/>
        </w:rPr>
      </w:pPr>
      <w:r w:rsidRPr="00970DE0">
        <w:rPr>
          <w:sz w:val="24"/>
        </w:rPr>
        <w:t>- иные  МБТ бюджетам сельских поселений на приобретение оборудования для малобюджетных спортивных площадок по месту жительства и учебы в муниципальных образованиях Томской области</w:t>
      </w:r>
      <w:r w:rsidR="00BA54D7" w:rsidRPr="00970DE0">
        <w:rPr>
          <w:sz w:val="24"/>
        </w:rPr>
        <w:t>, на их устройство</w:t>
      </w:r>
      <w:r w:rsidRPr="00970DE0">
        <w:rPr>
          <w:sz w:val="24"/>
        </w:rPr>
        <w:t xml:space="preserve"> в сумме </w:t>
      </w:r>
      <w:r w:rsidR="007E2D99" w:rsidRPr="00970DE0">
        <w:rPr>
          <w:sz w:val="24"/>
          <w:lang w:val="ru-RU"/>
        </w:rPr>
        <w:t>1</w:t>
      </w:r>
      <w:r w:rsidR="00530003" w:rsidRPr="00970DE0">
        <w:rPr>
          <w:sz w:val="24"/>
          <w:lang w:val="ru-RU"/>
        </w:rPr>
        <w:t xml:space="preserve"> </w:t>
      </w:r>
      <w:r w:rsidR="007E2D99" w:rsidRPr="00970DE0">
        <w:rPr>
          <w:sz w:val="24"/>
          <w:lang w:val="ru-RU"/>
        </w:rPr>
        <w:t>811,7</w:t>
      </w:r>
      <w:r w:rsidR="00471584"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</w:t>
      </w:r>
      <w:r w:rsidR="006E0890" w:rsidRPr="00970DE0">
        <w:rPr>
          <w:sz w:val="24"/>
        </w:rPr>
        <w:t xml:space="preserve"> (в том числе за счет средств областного бюджета </w:t>
      </w:r>
      <w:r w:rsidR="007E2D99" w:rsidRPr="00970DE0">
        <w:rPr>
          <w:sz w:val="24"/>
          <w:lang w:val="ru-RU"/>
        </w:rPr>
        <w:t>1</w:t>
      </w:r>
      <w:r w:rsidR="00530003" w:rsidRPr="00970DE0">
        <w:rPr>
          <w:sz w:val="24"/>
          <w:lang w:val="ru-RU"/>
        </w:rPr>
        <w:t xml:space="preserve"> </w:t>
      </w:r>
      <w:r w:rsidR="007E2D99" w:rsidRPr="00970DE0">
        <w:rPr>
          <w:sz w:val="24"/>
          <w:lang w:val="ru-RU"/>
        </w:rPr>
        <w:t>365,0</w:t>
      </w:r>
      <w:r w:rsidR="006E0890" w:rsidRPr="00970DE0">
        <w:rPr>
          <w:sz w:val="24"/>
        </w:rPr>
        <w:t xml:space="preserve"> </w:t>
      </w:r>
      <w:proofErr w:type="spellStart"/>
      <w:r w:rsidR="006E0890" w:rsidRPr="00970DE0">
        <w:rPr>
          <w:sz w:val="24"/>
        </w:rPr>
        <w:t>тыс.руб</w:t>
      </w:r>
      <w:proofErr w:type="spellEnd"/>
      <w:r w:rsidR="006E0890" w:rsidRPr="00970DE0">
        <w:rPr>
          <w:sz w:val="24"/>
        </w:rPr>
        <w:t>.)</w:t>
      </w:r>
      <w:r w:rsidR="007E2D99" w:rsidRPr="00970DE0">
        <w:rPr>
          <w:sz w:val="24"/>
          <w:lang w:val="ru-RU"/>
        </w:rPr>
        <w:t>.</w:t>
      </w:r>
    </w:p>
    <w:p w:rsidR="00EB2E83" w:rsidRPr="00970DE0" w:rsidRDefault="00EB2E83" w:rsidP="00EB2E83">
      <w:pPr>
        <w:pStyle w:val="20"/>
        <w:rPr>
          <w:sz w:val="24"/>
        </w:rPr>
      </w:pPr>
      <w:r w:rsidRPr="00970DE0">
        <w:rPr>
          <w:sz w:val="24"/>
        </w:rPr>
        <w:t xml:space="preserve">МКУ </w:t>
      </w:r>
      <w:r w:rsidR="00F85B2B">
        <w:rPr>
          <w:sz w:val="24"/>
        </w:rPr>
        <w:t>«</w:t>
      </w:r>
      <w:r w:rsidRPr="00970DE0">
        <w:rPr>
          <w:sz w:val="24"/>
        </w:rPr>
        <w:t xml:space="preserve">Физкультурно-спортивный центр  </w:t>
      </w:r>
      <w:proofErr w:type="spellStart"/>
      <w:r w:rsidRPr="00970DE0">
        <w:rPr>
          <w:sz w:val="24"/>
        </w:rPr>
        <w:t>Шегарского</w:t>
      </w:r>
      <w:proofErr w:type="spellEnd"/>
      <w:r w:rsidRPr="00970DE0">
        <w:rPr>
          <w:sz w:val="24"/>
        </w:rPr>
        <w:t xml:space="preserve"> района</w:t>
      </w:r>
      <w:r w:rsidR="00F85B2B">
        <w:rPr>
          <w:sz w:val="24"/>
        </w:rPr>
        <w:t>»</w:t>
      </w:r>
      <w:r w:rsidRPr="00970DE0">
        <w:rPr>
          <w:sz w:val="24"/>
        </w:rPr>
        <w:t xml:space="preserve"> с объемом расходов </w:t>
      </w:r>
      <w:r w:rsidR="00AC27F4" w:rsidRPr="00970DE0">
        <w:rPr>
          <w:sz w:val="24"/>
        </w:rPr>
        <w:t>14</w:t>
      </w:r>
      <w:r w:rsidR="00530003" w:rsidRPr="00970DE0">
        <w:rPr>
          <w:sz w:val="24"/>
          <w:lang w:val="ru-RU"/>
        </w:rPr>
        <w:t xml:space="preserve"> </w:t>
      </w:r>
      <w:r w:rsidR="005C15C1" w:rsidRPr="00970DE0">
        <w:rPr>
          <w:sz w:val="24"/>
          <w:lang w:val="ru-RU"/>
        </w:rPr>
        <w:t>986,4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 при плане  1</w:t>
      </w:r>
      <w:r w:rsidR="005C15C1" w:rsidRPr="00970DE0">
        <w:rPr>
          <w:sz w:val="24"/>
          <w:lang w:val="ru-RU"/>
        </w:rPr>
        <w:t>5</w:t>
      </w:r>
      <w:r w:rsidR="00530003" w:rsidRPr="00970DE0">
        <w:rPr>
          <w:sz w:val="24"/>
          <w:lang w:val="ru-RU"/>
        </w:rPr>
        <w:t xml:space="preserve"> </w:t>
      </w:r>
      <w:r w:rsidR="005C15C1" w:rsidRPr="00970DE0">
        <w:rPr>
          <w:sz w:val="24"/>
          <w:lang w:val="ru-RU"/>
        </w:rPr>
        <w:t>163,5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., что составляет  9</w:t>
      </w:r>
      <w:r w:rsidR="005C15C1" w:rsidRPr="00970DE0">
        <w:rPr>
          <w:sz w:val="24"/>
          <w:lang w:val="ru-RU"/>
        </w:rPr>
        <w:t>8</w:t>
      </w:r>
      <w:r w:rsidR="00AC27F4" w:rsidRPr="00970DE0">
        <w:rPr>
          <w:sz w:val="24"/>
        </w:rPr>
        <w:t>,</w:t>
      </w:r>
      <w:r w:rsidR="005C15C1" w:rsidRPr="00970DE0">
        <w:rPr>
          <w:sz w:val="24"/>
          <w:lang w:val="ru-RU"/>
        </w:rPr>
        <w:t>8</w:t>
      </w:r>
      <w:r w:rsidRPr="00970DE0">
        <w:rPr>
          <w:sz w:val="24"/>
        </w:rPr>
        <w:t>% плановых назначений, в том числе:</w:t>
      </w:r>
    </w:p>
    <w:p w:rsidR="00EB2E83" w:rsidRPr="00970DE0" w:rsidRDefault="00EB2E83" w:rsidP="00EB2E83">
      <w:pPr>
        <w:pStyle w:val="20"/>
        <w:ind w:firstLine="720"/>
        <w:rPr>
          <w:sz w:val="24"/>
        </w:rPr>
      </w:pPr>
      <w:r w:rsidRPr="00970DE0">
        <w:rPr>
          <w:sz w:val="24"/>
        </w:rPr>
        <w:t xml:space="preserve">-  на обеспечение деятельности учреждения в сумме </w:t>
      </w:r>
      <w:r w:rsidR="00AC27F4" w:rsidRPr="00970DE0">
        <w:rPr>
          <w:sz w:val="24"/>
        </w:rPr>
        <w:t>1</w:t>
      </w:r>
      <w:r w:rsidR="00926852" w:rsidRPr="00970DE0">
        <w:rPr>
          <w:sz w:val="24"/>
          <w:lang w:val="ru-RU"/>
        </w:rPr>
        <w:t>1</w:t>
      </w:r>
      <w:r w:rsidR="00530003" w:rsidRPr="00970DE0">
        <w:rPr>
          <w:sz w:val="24"/>
          <w:lang w:val="ru-RU"/>
        </w:rPr>
        <w:t xml:space="preserve"> </w:t>
      </w:r>
      <w:r w:rsidR="00926852" w:rsidRPr="00970DE0">
        <w:rPr>
          <w:sz w:val="24"/>
          <w:lang w:val="ru-RU"/>
        </w:rPr>
        <w:t>136,5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.;</w:t>
      </w:r>
    </w:p>
    <w:p w:rsidR="005F1E68" w:rsidRPr="00970DE0" w:rsidRDefault="00EB2E83" w:rsidP="005F1E68">
      <w:pPr>
        <w:pStyle w:val="20"/>
        <w:ind w:firstLine="720"/>
        <w:rPr>
          <w:sz w:val="24"/>
        </w:rPr>
      </w:pPr>
      <w:r w:rsidRPr="00970DE0">
        <w:rPr>
          <w:sz w:val="24"/>
        </w:rPr>
        <w:t xml:space="preserve">- на обеспечение условий для развития физической культуры и массового спорта в сумме </w:t>
      </w:r>
      <w:r w:rsidR="005F1E68" w:rsidRPr="00970DE0">
        <w:rPr>
          <w:sz w:val="24"/>
        </w:rPr>
        <w:t>3</w:t>
      </w:r>
      <w:r w:rsidR="00530003" w:rsidRPr="00970DE0">
        <w:rPr>
          <w:sz w:val="24"/>
          <w:lang w:val="ru-RU"/>
        </w:rPr>
        <w:t xml:space="preserve"> </w:t>
      </w:r>
      <w:r w:rsidR="00926852" w:rsidRPr="00970DE0">
        <w:rPr>
          <w:sz w:val="24"/>
          <w:lang w:val="ru-RU"/>
        </w:rPr>
        <w:t>779,9</w:t>
      </w:r>
      <w:r w:rsidRPr="00970DE0">
        <w:rPr>
          <w:sz w:val="24"/>
        </w:rPr>
        <w:t xml:space="preserve"> </w:t>
      </w:r>
      <w:proofErr w:type="spellStart"/>
      <w:r w:rsidRPr="00970DE0">
        <w:rPr>
          <w:sz w:val="24"/>
        </w:rPr>
        <w:t>тыс.руб</w:t>
      </w:r>
      <w:proofErr w:type="spellEnd"/>
      <w:r w:rsidRPr="00970DE0">
        <w:rPr>
          <w:sz w:val="24"/>
        </w:rPr>
        <w:t>.</w:t>
      </w:r>
      <w:r w:rsidR="005F1E68" w:rsidRPr="00970DE0">
        <w:rPr>
          <w:sz w:val="24"/>
        </w:rPr>
        <w:t xml:space="preserve"> (в том числе за счет средств областного бюджета </w:t>
      </w:r>
      <w:r w:rsidR="00926852" w:rsidRPr="00970DE0">
        <w:rPr>
          <w:sz w:val="24"/>
          <w:lang w:val="ru-RU"/>
        </w:rPr>
        <w:t>3</w:t>
      </w:r>
      <w:r w:rsidR="00530003" w:rsidRPr="00970DE0">
        <w:rPr>
          <w:sz w:val="24"/>
          <w:lang w:val="ru-RU"/>
        </w:rPr>
        <w:t xml:space="preserve"> </w:t>
      </w:r>
      <w:r w:rsidR="00926852" w:rsidRPr="00970DE0">
        <w:rPr>
          <w:sz w:val="24"/>
          <w:lang w:val="ru-RU"/>
        </w:rPr>
        <w:t>590,9</w:t>
      </w:r>
      <w:r w:rsidR="005F1E68" w:rsidRPr="00970DE0">
        <w:rPr>
          <w:sz w:val="24"/>
        </w:rPr>
        <w:t xml:space="preserve"> </w:t>
      </w:r>
      <w:proofErr w:type="spellStart"/>
      <w:r w:rsidR="005F1E68" w:rsidRPr="00970DE0">
        <w:rPr>
          <w:sz w:val="24"/>
        </w:rPr>
        <w:t>тыс.руб</w:t>
      </w:r>
      <w:proofErr w:type="spellEnd"/>
      <w:r w:rsidR="005F1E68" w:rsidRPr="00970DE0">
        <w:rPr>
          <w:sz w:val="24"/>
        </w:rPr>
        <w:t>.);</w:t>
      </w:r>
    </w:p>
    <w:p w:rsidR="00F05257" w:rsidRPr="00970DE0" w:rsidRDefault="00F05257" w:rsidP="00F05257">
      <w:pPr>
        <w:pStyle w:val="20"/>
        <w:ind w:firstLine="720"/>
        <w:rPr>
          <w:bCs/>
          <w:sz w:val="24"/>
        </w:rPr>
      </w:pPr>
      <w:r w:rsidRPr="00970DE0">
        <w:rPr>
          <w:sz w:val="24"/>
        </w:rPr>
        <w:t xml:space="preserve">- </w:t>
      </w:r>
      <w:r w:rsidRPr="00970DE0">
        <w:rPr>
          <w:bCs/>
          <w:sz w:val="24"/>
        </w:rPr>
        <w:t xml:space="preserve">из резервного фонда финансирования непредвиденных расходов Администрации Томской области на укрепление материально-технической базы в сумме </w:t>
      </w:r>
      <w:r w:rsidRPr="00970DE0">
        <w:rPr>
          <w:bCs/>
          <w:sz w:val="24"/>
          <w:lang w:val="ru-RU"/>
        </w:rPr>
        <w:t>70,0</w:t>
      </w:r>
      <w:r w:rsidRPr="00970DE0">
        <w:rPr>
          <w:bCs/>
          <w:sz w:val="24"/>
        </w:rPr>
        <w:t xml:space="preserve"> тыс.руб.;</w:t>
      </w:r>
    </w:p>
    <w:p w:rsidR="00F24D48" w:rsidRPr="00970DE0" w:rsidRDefault="00F24D48" w:rsidP="00F24D48">
      <w:pPr>
        <w:ind w:firstLine="708"/>
        <w:jc w:val="both"/>
      </w:pPr>
      <w:r w:rsidRPr="00970DE0">
        <w:t xml:space="preserve">МКУ </w:t>
      </w:r>
      <w:r w:rsidR="00F85B2B">
        <w:t>«</w:t>
      </w:r>
      <w:r w:rsidRPr="00970DE0">
        <w:t xml:space="preserve">Управление образования Администрации </w:t>
      </w:r>
      <w:proofErr w:type="spellStart"/>
      <w:r w:rsidRPr="00970DE0">
        <w:t>Шегарского</w:t>
      </w:r>
      <w:proofErr w:type="spellEnd"/>
      <w:r w:rsidRPr="00970DE0">
        <w:t xml:space="preserve"> района</w:t>
      </w:r>
      <w:r w:rsidR="00F85B2B">
        <w:t>»</w:t>
      </w:r>
      <w:r w:rsidRPr="00970DE0">
        <w:t xml:space="preserve">, расходы составили 835,5 тыс.руб. при плане 860,2 тыс.руб., что составляет 97,1% плановых назначений. В данных объемах учтено финансирование следующих мероприятий: </w:t>
      </w:r>
    </w:p>
    <w:p w:rsidR="002F5A4D" w:rsidRPr="00970DE0" w:rsidRDefault="009C2898" w:rsidP="002F5A4D">
      <w:pPr>
        <w:pStyle w:val="20"/>
        <w:rPr>
          <w:sz w:val="24"/>
        </w:rPr>
      </w:pPr>
      <w:r w:rsidRPr="00970DE0">
        <w:rPr>
          <w:sz w:val="24"/>
        </w:rPr>
        <w:t xml:space="preserve">- </w:t>
      </w:r>
      <w:r w:rsidR="004A2992" w:rsidRPr="00970DE0">
        <w:rPr>
          <w:sz w:val="24"/>
        </w:rPr>
        <w:t>на обеспечение</w:t>
      </w:r>
      <w:r w:rsidR="0078471A" w:rsidRPr="00970DE0">
        <w:rPr>
          <w:sz w:val="24"/>
        </w:rPr>
        <w:t xml:space="preserve">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</w:t>
      </w:r>
      <w:r w:rsidR="00F85B2B">
        <w:rPr>
          <w:sz w:val="24"/>
        </w:rPr>
        <w:t>«</w:t>
      </w:r>
      <w:r w:rsidR="0078471A" w:rsidRPr="00970DE0">
        <w:rPr>
          <w:sz w:val="24"/>
        </w:rPr>
        <w:t>Город Томск</w:t>
      </w:r>
      <w:r w:rsidR="00F85B2B">
        <w:rPr>
          <w:sz w:val="24"/>
        </w:rPr>
        <w:t>»</w:t>
      </w:r>
      <w:r w:rsidR="0078471A" w:rsidRPr="00970DE0">
        <w:rPr>
          <w:sz w:val="24"/>
        </w:rPr>
        <w:t xml:space="preserve">, муниципального образования </w:t>
      </w:r>
      <w:r w:rsidR="00F85B2B">
        <w:rPr>
          <w:sz w:val="24"/>
        </w:rPr>
        <w:t>«</w:t>
      </w:r>
      <w:r w:rsidR="0078471A" w:rsidRPr="00970DE0">
        <w:rPr>
          <w:sz w:val="24"/>
        </w:rPr>
        <w:t>Городской округ закрытое административно-территориальное образование Северск Томской области</w:t>
      </w:r>
      <w:r w:rsidR="00F85B2B">
        <w:rPr>
          <w:sz w:val="24"/>
        </w:rPr>
        <w:t>»</w:t>
      </w:r>
      <w:r w:rsidR="0078471A" w:rsidRPr="00970DE0">
        <w:rPr>
          <w:sz w:val="24"/>
        </w:rPr>
        <w:t xml:space="preserve">, муниципального образования </w:t>
      </w:r>
      <w:r w:rsidR="00F85B2B">
        <w:rPr>
          <w:sz w:val="24"/>
        </w:rPr>
        <w:t>«</w:t>
      </w:r>
      <w:r w:rsidR="0078471A" w:rsidRPr="00970DE0">
        <w:rPr>
          <w:sz w:val="24"/>
        </w:rPr>
        <w:t>Томский район</w:t>
      </w:r>
      <w:r w:rsidR="00F85B2B">
        <w:rPr>
          <w:sz w:val="24"/>
        </w:rPr>
        <w:t>»</w:t>
      </w:r>
      <w:r w:rsidR="004A2992" w:rsidRPr="00970DE0">
        <w:rPr>
          <w:sz w:val="24"/>
        </w:rPr>
        <w:t xml:space="preserve"> </w:t>
      </w:r>
      <w:r w:rsidRPr="00970DE0">
        <w:rPr>
          <w:sz w:val="24"/>
        </w:rPr>
        <w:t xml:space="preserve">в сумме  </w:t>
      </w:r>
      <w:r w:rsidR="00D32B0F" w:rsidRPr="00970DE0">
        <w:rPr>
          <w:sz w:val="24"/>
        </w:rPr>
        <w:t>18</w:t>
      </w:r>
      <w:r w:rsidR="0078471A" w:rsidRPr="00970DE0">
        <w:rPr>
          <w:sz w:val="24"/>
          <w:lang w:val="ru-RU"/>
        </w:rPr>
        <w:t>9,4</w:t>
      </w:r>
      <w:r w:rsidR="009173EB" w:rsidRPr="00970DE0">
        <w:rPr>
          <w:sz w:val="24"/>
        </w:rPr>
        <w:t xml:space="preserve"> тыс.руб., в том числе в рамках субсидии из областного бюджета </w:t>
      </w:r>
      <w:r w:rsidR="00D32B0F" w:rsidRPr="00970DE0">
        <w:rPr>
          <w:sz w:val="24"/>
        </w:rPr>
        <w:t>17</w:t>
      </w:r>
      <w:r w:rsidR="0078471A" w:rsidRPr="00970DE0">
        <w:rPr>
          <w:sz w:val="24"/>
          <w:lang w:val="ru-RU"/>
        </w:rPr>
        <w:t>9,9</w:t>
      </w:r>
      <w:r w:rsidRPr="00970DE0">
        <w:rPr>
          <w:sz w:val="24"/>
        </w:rPr>
        <w:t xml:space="preserve"> тыс.руб.</w:t>
      </w:r>
      <w:r w:rsidR="002F5A4D" w:rsidRPr="00970DE0">
        <w:rPr>
          <w:sz w:val="24"/>
        </w:rPr>
        <w:t xml:space="preserve">; </w:t>
      </w:r>
    </w:p>
    <w:p w:rsidR="00A12266" w:rsidRPr="00970DE0" w:rsidRDefault="00D95836" w:rsidP="00942083">
      <w:pPr>
        <w:pStyle w:val="20"/>
        <w:ind w:firstLine="720"/>
        <w:rPr>
          <w:sz w:val="24"/>
        </w:rPr>
      </w:pPr>
      <w:r w:rsidRPr="00970DE0">
        <w:rPr>
          <w:sz w:val="24"/>
        </w:rPr>
        <w:t xml:space="preserve">- на </w:t>
      </w:r>
      <w:r w:rsidR="00942083" w:rsidRPr="00970DE0">
        <w:rPr>
          <w:sz w:val="24"/>
        </w:rPr>
        <w:t>финансирование спортивных мероприятий</w:t>
      </w:r>
      <w:r w:rsidR="0067515A" w:rsidRPr="00970DE0">
        <w:rPr>
          <w:sz w:val="24"/>
        </w:rPr>
        <w:t xml:space="preserve"> в рамках средств местного бюджета</w:t>
      </w:r>
      <w:r w:rsidR="00942083" w:rsidRPr="00970DE0">
        <w:rPr>
          <w:sz w:val="24"/>
        </w:rPr>
        <w:t xml:space="preserve"> – </w:t>
      </w:r>
      <w:r w:rsidR="0071736B" w:rsidRPr="00970DE0">
        <w:rPr>
          <w:sz w:val="24"/>
        </w:rPr>
        <w:t>1</w:t>
      </w:r>
      <w:r w:rsidR="00551EE9" w:rsidRPr="00970DE0">
        <w:rPr>
          <w:sz w:val="24"/>
          <w:lang w:val="ru-RU"/>
        </w:rPr>
        <w:t>69,3</w:t>
      </w:r>
      <w:r w:rsidR="00A12266" w:rsidRPr="00970DE0">
        <w:rPr>
          <w:sz w:val="24"/>
        </w:rPr>
        <w:t xml:space="preserve"> тыс.руб.</w:t>
      </w:r>
      <w:r w:rsidR="00D32B0F" w:rsidRPr="00970DE0">
        <w:rPr>
          <w:sz w:val="24"/>
        </w:rPr>
        <w:t>;</w:t>
      </w:r>
    </w:p>
    <w:p w:rsidR="00D32B0F" w:rsidRPr="00970DE0" w:rsidRDefault="00D32B0F" w:rsidP="00D32B0F">
      <w:pPr>
        <w:pStyle w:val="a5"/>
        <w:ind w:firstLine="708"/>
        <w:jc w:val="both"/>
        <w:rPr>
          <w:b w:val="0"/>
          <w:bCs w:val="0"/>
          <w:sz w:val="24"/>
          <w:lang w:val="ru-RU"/>
        </w:rPr>
      </w:pPr>
      <w:r w:rsidRPr="00970DE0">
        <w:rPr>
          <w:b w:val="0"/>
          <w:bCs w:val="0"/>
          <w:sz w:val="24"/>
          <w:lang w:val="ru-RU"/>
        </w:rPr>
        <w:t xml:space="preserve">- </w:t>
      </w:r>
      <w:r w:rsidRPr="00970DE0">
        <w:rPr>
          <w:b w:val="0"/>
          <w:bCs w:val="0"/>
          <w:sz w:val="24"/>
        </w:rPr>
        <w:t xml:space="preserve">из резервного фонда непредвиденных расходов Администрации Шегарского района в сумме </w:t>
      </w:r>
      <w:r w:rsidRPr="00970DE0">
        <w:rPr>
          <w:b w:val="0"/>
          <w:bCs w:val="0"/>
          <w:sz w:val="24"/>
          <w:lang w:val="ru-RU"/>
        </w:rPr>
        <w:t>3</w:t>
      </w:r>
      <w:r w:rsidR="00775BBE" w:rsidRPr="00970DE0">
        <w:rPr>
          <w:b w:val="0"/>
          <w:bCs w:val="0"/>
          <w:sz w:val="24"/>
          <w:lang w:val="ru-RU"/>
        </w:rPr>
        <w:t>2</w:t>
      </w:r>
      <w:r w:rsidRPr="00970DE0">
        <w:rPr>
          <w:b w:val="0"/>
          <w:bCs w:val="0"/>
          <w:sz w:val="24"/>
          <w:lang w:val="ru-RU"/>
        </w:rPr>
        <w:t>0,</w:t>
      </w:r>
      <w:r w:rsidR="00775BBE" w:rsidRPr="00970DE0">
        <w:rPr>
          <w:b w:val="0"/>
          <w:bCs w:val="0"/>
          <w:sz w:val="24"/>
          <w:lang w:val="ru-RU"/>
        </w:rPr>
        <w:t>5</w:t>
      </w:r>
      <w:r w:rsidRPr="00970DE0">
        <w:rPr>
          <w:b w:val="0"/>
          <w:bCs w:val="0"/>
          <w:sz w:val="24"/>
        </w:rPr>
        <w:t xml:space="preserve"> тыс.руб. на </w:t>
      </w:r>
      <w:r w:rsidRPr="00970DE0">
        <w:rPr>
          <w:b w:val="0"/>
          <w:bCs w:val="0"/>
          <w:sz w:val="24"/>
          <w:lang w:val="ru-RU"/>
        </w:rPr>
        <w:t>соревнования и выплату единовременного вознаграждения спортсменам и их тренерам, занявших призовые места</w:t>
      </w:r>
      <w:r w:rsidR="00E8494E" w:rsidRPr="00970DE0">
        <w:rPr>
          <w:b w:val="0"/>
          <w:bCs w:val="0"/>
          <w:sz w:val="24"/>
          <w:lang w:val="ru-RU"/>
        </w:rPr>
        <w:t>;</w:t>
      </w:r>
      <w:r w:rsidRPr="00970DE0">
        <w:rPr>
          <w:b w:val="0"/>
          <w:bCs w:val="0"/>
          <w:sz w:val="24"/>
          <w:lang w:val="ru-RU"/>
        </w:rPr>
        <w:t xml:space="preserve"> </w:t>
      </w:r>
    </w:p>
    <w:p w:rsidR="001E20ED" w:rsidRPr="00970DE0" w:rsidRDefault="00E8494E" w:rsidP="00571AF1">
      <w:pPr>
        <w:pStyle w:val="a5"/>
        <w:ind w:firstLine="708"/>
        <w:jc w:val="both"/>
        <w:rPr>
          <w:b w:val="0"/>
          <w:sz w:val="24"/>
          <w:lang w:val="ru-RU"/>
        </w:rPr>
      </w:pPr>
      <w:r w:rsidRPr="00970DE0">
        <w:rPr>
          <w:b w:val="0"/>
          <w:sz w:val="24"/>
          <w:lang w:val="ru-RU"/>
        </w:rPr>
        <w:t>-</w:t>
      </w:r>
      <w:r w:rsidR="00FE5FB9" w:rsidRPr="00970DE0">
        <w:rPr>
          <w:b w:val="0"/>
          <w:sz w:val="24"/>
        </w:rPr>
        <w:t xml:space="preserve"> рамках муниципальной программы </w:t>
      </w:r>
      <w:r w:rsidR="00F85B2B">
        <w:rPr>
          <w:b w:val="0"/>
          <w:sz w:val="24"/>
        </w:rPr>
        <w:t>«</w:t>
      </w:r>
      <w:r w:rsidR="0007419F" w:rsidRPr="00970DE0">
        <w:rPr>
          <w:b w:val="0"/>
          <w:sz w:val="24"/>
        </w:rPr>
        <w:t>Развитие</w:t>
      </w:r>
      <w:r w:rsidR="00B34732" w:rsidRPr="00970DE0">
        <w:rPr>
          <w:b w:val="0"/>
          <w:sz w:val="24"/>
        </w:rPr>
        <w:t xml:space="preserve"> образования в </w:t>
      </w:r>
      <w:proofErr w:type="spellStart"/>
      <w:r w:rsidR="00B34732" w:rsidRPr="00970DE0">
        <w:rPr>
          <w:b w:val="0"/>
          <w:sz w:val="24"/>
        </w:rPr>
        <w:t>Шегарском</w:t>
      </w:r>
      <w:proofErr w:type="spellEnd"/>
      <w:r w:rsidR="00B34732" w:rsidRPr="00970DE0">
        <w:rPr>
          <w:b w:val="0"/>
          <w:sz w:val="24"/>
        </w:rPr>
        <w:t xml:space="preserve"> районе</w:t>
      </w:r>
      <w:r w:rsidR="00F85B2B">
        <w:rPr>
          <w:b w:val="0"/>
          <w:sz w:val="24"/>
        </w:rPr>
        <w:t>»</w:t>
      </w:r>
      <w:r w:rsidR="00CE7F07" w:rsidRPr="00970DE0">
        <w:t xml:space="preserve"> </w:t>
      </w:r>
      <w:r w:rsidR="00CE7F07" w:rsidRPr="00970DE0">
        <w:rPr>
          <w:b w:val="0"/>
          <w:sz w:val="24"/>
        </w:rPr>
        <w:t xml:space="preserve">за счет средств местного бюджета израсходовано </w:t>
      </w:r>
      <w:r w:rsidR="00FE5FB9" w:rsidRPr="00970DE0">
        <w:rPr>
          <w:b w:val="0"/>
          <w:sz w:val="24"/>
        </w:rPr>
        <w:t xml:space="preserve">в сумме </w:t>
      </w:r>
      <w:r w:rsidR="00571AF1" w:rsidRPr="00970DE0">
        <w:rPr>
          <w:b w:val="0"/>
          <w:sz w:val="24"/>
          <w:lang w:val="ru-RU"/>
        </w:rPr>
        <w:t>1</w:t>
      </w:r>
      <w:r w:rsidR="001C54AD" w:rsidRPr="00970DE0">
        <w:rPr>
          <w:b w:val="0"/>
          <w:sz w:val="24"/>
          <w:lang w:val="ru-RU"/>
        </w:rPr>
        <w:t>56,</w:t>
      </w:r>
      <w:r w:rsidR="004C20F5" w:rsidRPr="00970DE0">
        <w:rPr>
          <w:b w:val="0"/>
          <w:sz w:val="24"/>
          <w:lang w:val="ru-RU"/>
        </w:rPr>
        <w:t>3</w:t>
      </w:r>
      <w:r w:rsidR="00FE5FB9" w:rsidRPr="00970DE0">
        <w:rPr>
          <w:b w:val="0"/>
          <w:sz w:val="24"/>
        </w:rPr>
        <w:t xml:space="preserve"> тыс.руб. на </w:t>
      </w:r>
      <w:r w:rsidR="00571AF1" w:rsidRPr="00970DE0">
        <w:rPr>
          <w:b w:val="0"/>
          <w:sz w:val="24"/>
        </w:rPr>
        <w:t>организацию и проведение конкурсов, смотров, соревнований, турниров и других мероприятий на муниципальном уровне, а также обеспечение участия в конкурсах, смотрах, соревнованиях, турнирах и других мероприятиях на муниципальном, региональном и всероссийском уровнях (по направлениям)</w:t>
      </w:r>
      <w:r w:rsidR="00571AF1" w:rsidRPr="00970DE0">
        <w:rPr>
          <w:b w:val="0"/>
          <w:sz w:val="24"/>
          <w:lang w:val="ru-RU"/>
        </w:rPr>
        <w:t xml:space="preserve">. </w:t>
      </w:r>
    </w:p>
    <w:p w:rsidR="00571AF1" w:rsidRPr="00970DE0" w:rsidRDefault="00571AF1" w:rsidP="00571AF1">
      <w:pPr>
        <w:pStyle w:val="a5"/>
        <w:ind w:firstLine="708"/>
        <w:jc w:val="both"/>
        <w:rPr>
          <w:b w:val="0"/>
          <w:bCs w:val="0"/>
          <w:lang w:val="ru-RU"/>
        </w:rPr>
      </w:pPr>
    </w:p>
    <w:p w:rsidR="004D440E" w:rsidRPr="00970DE0" w:rsidRDefault="004D440E" w:rsidP="004D440E">
      <w:pPr>
        <w:pStyle w:val="mystyle"/>
        <w:ind w:right="141" w:firstLine="708"/>
        <w:jc w:val="center"/>
        <w:rPr>
          <w:b/>
          <w:bCs/>
          <w:lang w:val="ru-RU"/>
        </w:rPr>
      </w:pPr>
      <w:r w:rsidRPr="00970DE0">
        <w:rPr>
          <w:b/>
          <w:bCs/>
          <w:lang w:val="ru-RU"/>
        </w:rPr>
        <w:t>Межбюджетные трансферты</w:t>
      </w:r>
      <w:r w:rsidR="00C2037F" w:rsidRPr="00970DE0">
        <w:rPr>
          <w:b/>
          <w:bCs/>
          <w:lang w:val="ru-RU"/>
        </w:rPr>
        <w:t xml:space="preserve"> </w:t>
      </w:r>
      <w:r w:rsidR="00586C35" w:rsidRPr="00970DE0">
        <w:rPr>
          <w:b/>
          <w:bCs/>
          <w:lang w:val="ru-RU"/>
        </w:rPr>
        <w:t xml:space="preserve">(раздел 1400) </w:t>
      </w:r>
      <w:r w:rsidR="00C2037F" w:rsidRPr="00970DE0">
        <w:rPr>
          <w:b/>
          <w:bCs/>
          <w:lang w:val="ru-RU"/>
        </w:rPr>
        <w:t>за 202</w:t>
      </w:r>
      <w:r w:rsidR="002B1329" w:rsidRPr="00970DE0">
        <w:rPr>
          <w:b/>
          <w:bCs/>
          <w:lang w:val="ru-RU"/>
        </w:rPr>
        <w:t>4</w:t>
      </w:r>
      <w:r w:rsidR="00C2037F" w:rsidRPr="00970DE0">
        <w:rPr>
          <w:b/>
          <w:bCs/>
          <w:lang w:val="ru-RU"/>
        </w:rPr>
        <w:t xml:space="preserve"> год</w:t>
      </w:r>
    </w:p>
    <w:p w:rsidR="001E20ED" w:rsidRPr="00970DE0" w:rsidRDefault="001E20ED" w:rsidP="004D440E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4D440E" w:rsidRPr="00970DE0" w:rsidRDefault="004D440E" w:rsidP="004D440E">
      <w:pPr>
        <w:tabs>
          <w:tab w:val="left" w:pos="900"/>
        </w:tabs>
        <w:ind w:firstLine="540"/>
        <w:jc w:val="both"/>
      </w:pPr>
      <w:r w:rsidRPr="00970DE0">
        <w:t>Расчеты по межбюджетным трансфертам за 202</w:t>
      </w:r>
      <w:r w:rsidR="002B1329" w:rsidRPr="00970DE0">
        <w:t>4</w:t>
      </w:r>
      <w:r w:rsidRPr="00970DE0">
        <w:t xml:space="preserve"> год сложились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2240"/>
        <w:gridCol w:w="2429"/>
        <w:gridCol w:w="1422"/>
      </w:tblGrid>
      <w:tr w:rsidR="00471762" w:rsidRPr="00970DE0" w:rsidTr="00C2037F">
        <w:tc>
          <w:tcPr>
            <w:tcW w:w="3323" w:type="dxa"/>
          </w:tcPr>
          <w:p w:rsidR="004D440E" w:rsidRPr="00970DE0" w:rsidRDefault="004D440E" w:rsidP="00150495">
            <w:pPr>
              <w:tabs>
                <w:tab w:val="left" w:pos="900"/>
              </w:tabs>
              <w:jc w:val="both"/>
            </w:pPr>
            <w:r w:rsidRPr="00970DE0">
              <w:t>Безвозмездные  перечисления</w:t>
            </w:r>
          </w:p>
        </w:tc>
        <w:tc>
          <w:tcPr>
            <w:tcW w:w="2322" w:type="dxa"/>
          </w:tcPr>
          <w:p w:rsidR="004D440E" w:rsidRPr="00970DE0" w:rsidRDefault="004D440E" w:rsidP="00471762">
            <w:pPr>
              <w:tabs>
                <w:tab w:val="left" w:pos="900"/>
              </w:tabs>
              <w:jc w:val="center"/>
            </w:pPr>
            <w:r w:rsidRPr="00970DE0">
              <w:t>Кассовый план на 202</w:t>
            </w:r>
            <w:r w:rsidR="00471762" w:rsidRPr="00970DE0">
              <w:t>4</w:t>
            </w:r>
            <w:r w:rsidRPr="00970DE0">
              <w:t>г., тыс.руб.</w:t>
            </w:r>
          </w:p>
        </w:tc>
        <w:tc>
          <w:tcPr>
            <w:tcW w:w="2503" w:type="dxa"/>
          </w:tcPr>
          <w:p w:rsidR="004D440E" w:rsidRPr="00970DE0" w:rsidRDefault="004D440E" w:rsidP="00471762">
            <w:pPr>
              <w:pStyle w:val="20"/>
              <w:tabs>
                <w:tab w:val="left" w:pos="900"/>
              </w:tabs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Исполнение на 01.01.</w:t>
            </w:r>
            <w:r w:rsidR="00D17804" w:rsidRPr="00970DE0">
              <w:rPr>
                <w:sz w:val="24"/>
                <w:lang w:val="ru-RU" w:eastAsia="ru-RU"/>
              </w:rPr>
              <w:t>20</w:t>
            </w:r>
            <w:r w:rsidRPr="00970DE0">
              <w:rPr>
                <w:sz w:val="24"/>
                <w:lang w:val="ru-RU" w:eastAsia="ru-RU"/>
              </w:rPr>
              <w:t>2</w:t>
            </w:r>
            <w:r w:rsidR="00471762" w:rsidRPr="00970DE0">
              <w:rPr>
                <w:sz w:val="24"/>
                <w:lang w:val="ru-RU" w:eastAsia="ru-RU"/>
              </w:rPr>
              <w:t>5</w:t>
            </w:r>
            <w:r w:rsidRPr="00970DE0">
              <w:rPr>
                <w:sz w:val="24"/>
                <w:lang w:val="ru-RU" w:eastAsia="ru-RU"/>
              </w:rPr>
              <w:t>г., тыс.руб.</w:t>
            </w:r>
          </w:p>
        </w:tc>
        <w:tc>
          <w:tcPr>
            <w:tcW w:w="1422" w:type="dxa"/>
          </w:tcPr>
          <w:p w:rsidR="004D440E" w:rsidRPr="00970DE0" w:rsidRDefault="004D440E" w:rsidP="00150495">
            <w:pPr>
              <w:pStyle w:val="20"/>
              <w:tabs>
                <w:tab w:val="left" w:pos="900"/>
              </w:tabs>
              <w:ind w:firstLine="0"/>
              <w:jc w:val="center"/>
              <w:rPr>
                <w:sz w:val="24"/>
                <w:lang w:val="ru-RU" w:eastAsia="ru-RU"/>
              </w:rPr>
            </w:pPr>
            <w:r w:rsidRPr="00970DE0">
              <w:rPr>
                <w:sz w:val="24"/>
                <w:lang w:val="ru-RU" w:eastAsia="ru-RU"/>
              </w:rPr>
              <w:t>% исполнения</w:t>
            </w:r>
          </w:p>
        </w:tc>
      </w:tr>
      <w:tr w:rsidR="00471762" w:rsidRPr="00970DE0" w:rsidTr="0049219C">
        <w:tc>
          <w:tcPr>
            <w:tcW w:w="3323" w:type="dxa"/>
          </w:tcPr>
          <w:p w:rsidR="00471762" w:rsidRPr="00970DE0" w:rsidRDefault="00471762" w:rsidP="00471762">
            <w:pPr>
              <w:tabs>
                <w:tab w:val="left" w:pos="900"/>
              </w:tabs>
              <w:jc w:val="both"/>
            </w:pPr>
            <w:r w:rsidRPr="00970DE0">
              <w:t>Из районного бюджета за счет всех источников, в т.ч.:</w:t>
            </w:r>
          </w:p>
        </w:tc>
        <w:tc>
          <w:tcPr>
            <w:tcW w:w="23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54</w:t>
            </w:r>
            <w:r w:rsidR="00530003" w:rsidRPr="00970DE0">
              <w:t xml:space="preserve"> </w:t>
            </w:r>
            <w:r w:rsidRPr="00970DE0">
              <w:t>083,8</w:t>
            </w:r>
          </w:p>
        </w:tc>
        <w:tc>
          <w:tcPr>
            <w:tcW w:w="2503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54</w:t>
            </w:r>
            <w:r w:rsidR="00530003" w:rsidRPr="00970DE0">
              <w:t xml:space="preserve"> </w:t>
            </w:r>
            <w:r w:rsidRPr="00970DE0">
              <w:t>083,8</w:t>
            </w:r>
          </w:p>
        </w:tc>
        <w:tc>
          <w:tcPr>
            <w:tcW w:w="14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100,0</w:t>
            </w:r>
          </w:p>
        </w:tc>
      </w:tr>
      <w:tr w:rsidR="00471762" w:rsidRPr="00970DE0" w:rsidTr="0049219C">
        <w:tc>
          <w:tcPr>
            <w:tcW w:w="3323" w:type="dxa"/>
          </w:tcPr>
          <w:p w:rsidR="00471762" w:rsidRPr="00970DE0" w:rsidRDefault="00471762" w:rsidP="00471762">
            <w:pPr>
              <w:tabs>
                <w:tab w:val="left" w:pos="900"/>
              </w:tabs>
              <w:jc w:val="both"/>
            </w:pPr>
            <w:r w:rsidRPr="00970DE0">
              <w:t>-дотация на выравнивание бюджетной обеспеченности</w:t>
            </w:r>
          </w:p>
        </w:tc>
        <w:tc>
          <w:tcPr>
            <w:tcW w:w="23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45</w:t>
            </w:r>
            <w:r w:rsidR="00530003" w:rsidRPr="00970DE0">
              <w:t xml:space="preserve"> </w:t>
            </w:r>
            <w:r w:rsidRPr="00970DE0">
              <w:t>333,6</w:t>
            </w:r>
          </w:p>
        </w:tc>
        <w:tc>
          <w:tcPr>
            <w:tcW w:w="2503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45</w:t>
            </w:r>
            <w:r w:rsidR="00530003" w:rsidRPr="00970DE0">
              <w:t xml:space="preserve"> </w:t>
            </w:r>
            <w:r w:rsidRPr="00970DE0">
              <w:t>333,6</w:t>
            </w:r>
          </w:p>
        </w:tc>
        <w:tc>
          <w:tcPr>
            <w:tcW w:w="14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100,0</w:t>
            </w:r>
          </w:p>
        </w:tc>
      </w:tr>
      <w:tr w:rsidR="00471762" w:rsidRPr="00970DE0" w:rsidTr="0049219C">
        <w:tc>
          <w:tcPr>
            <w:tcW w:w="3323" w:type="dxa"/>
          </w:tcPr>
          <w:p w:rsidR="00471762" w:rsidRPr="00970DE0" w:rsidRDefault="00471762" w:rsidP="00471762">
            <w:pPr>
              <w:tabs>
                <w:tab w:val="left" w:pos="900"/>
              </w:tabs>
              <w:jc w:val="both"/>
            </w:pPr>
            <w:r w:rsidRPr="00970DE0">
              <w:t>в том числе за счет средств областного бюджета</w:t>
            </w:r>
          </w:p>
        </w:tc>
        <w:tc>
          <w:tcPr>
            <w:tcW w:w="23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26</w:t>
            </w:r>
            <w:r w:rsidR="00530003" w:rsidRPr="00970DE0">
              <w:t xml:space="preserve"> </w:t>
            </w:r>
            <w:r w:rsidRPr="00970DE0">
              <w:t>765,5</w:t>
            </w:r>
          </w:p>
        </w:tc>
        <w:tc>
          <w:tcPr>
            <w:tcW w:w="2503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26</w:t>
            </w:r>
            <w:r w:rsidR="00530003" w:rsidRPr="00970DE0">
              <w:t xml:space="preserve"> </w:t>
            </w:r>
            <w:r w:rsidRPr="00970DE0">
              <w:t>765,5</w:t>
            </w:r>
          </w:p>
        </w:tc>
        <w:tc>
          <w:tcPr>
            <w:tcW w:w="14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100,0</w:t>
            </w:r>
          </w:p>
        </w:tc>
      </w:tr>
      <w:tr w:rsidR="00471762" w:rsidRPr="00970DE0" w:rsidTr="0049219C">
        <w:tc>
          <w:tcPr>
            <w:tcW w:w="3323" w:type="dxa"/>
          </w:tcPr>
          <w:p w:rsidR="00471762" w:rsidRPr="00970DE0" w:rsidRDefault="00471762" w:rsidP="00471762">
            <w:pPr>
              <w:tabs>
                <w:tab w:val="left" w:pos="900"/>
              </w:tabs>
              <w:jc w:val="both"/>
            </w:pPr>
            <w:r w:rsidRPr="00970DE0">
              <w:t>-иные МБТ (МБТ на сбалансированность)</w:t>
            </w:r>
          </w:p>
        </w:tc>
        <w:tc>
          <w:tcPr>
            <w:tcW w:w="23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8</w:t>
            </w:r>
            <w:r w:rsidR="00530003" w:rsidRPr="00970DE0">
              <w:t xml:space="preserve"> </w:t>
            </w:r>
            <w:r w:rsidRPr="00970DE0">
              <w:t>750,2</w:t>
            </w:r>
          </w:p>
        </w:tc>
        <w:tc>
          <w:tcPr>
            <w:tcW w:w="2503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8</w:t>
            </w:r>
            <w:r w:rsidR="00530003" w:rsidRPr="00970DE0">
              <w:t xml:space="preserve"> </w:t>
            </w:r>
            <w:r w:rsidRPr="00970DE0">
              <w:t>750,2</w:t>
            </w:r>
          </w:p>
        </w:tc>
        <w:tc>
          <w:tcPr>
            <w:tcW w:w="14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100,0</w:t>
            </w:r>
          </w:p>
        </w:tc>
      </w:tr>
      <w:tr w:rsidR="00471762" w:rsidRPr="00970DE0" w:rsidTr="0049219C">
        <w:tc>
          <w:tcPr>
            <w:tcW w:w="3323" w:type="dxa"/>
          </w:tcPr>
          <w:p w:rsidR="00471762" w:rsidRPr="00970DE0" w:rsidRDefault="00471762" w:rsidP="00471762">
            <w:pPr>
              <w:tabs>
                <w:tab w:val="left" w:pos="900"/>
              </w:tabs>
              <w:jc w:val="both"/>
            </w:pPr>
            <w:r w:rsidRPr="00970DE0">
              <w:t>в том числе за счет средств местного бюджета</w:t>
            </w:r>
          </w:p>
        </w:tc>
        <w:tc>
          <w:tcPr>
            <w:tcW w:w="23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8</w:t>
            </w:r>
            <w:r w:rsidR="00530003" w:rsidRPr="00970DE0">
              <w:t xml:space="preserve"> </w:t>
            </w:r>
            <w:r w:rsidRPr="00970DE0">
              <w:t>750,2</w:t>
            </w:r>
          </w:p>
        </w:tc>
        <w:tc>
          <w:tcPr>
            <w:tcW w:w="2503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8</w:t>
            </w:r>
            <w:r w:rsidR="00530003" w:rsidRPr="00970DE0">
              <w:t xml:space="preserve"> </w:t>
            </w:r>
            <w:r w:rsidRPr="00970DE0">
              <w:t>750,2</w:t>
            </w:r>
          </w:p>
        </w:tc>
        <w:tc>
          <w:tcPr>
            <w:tcW w:w="1422" w:type="dxa"/>
            <w:vAlign w:val="bottom"/>
          </w:tcPr>
          <w:p w:rsidR="00471762" w:rsidRPr="00970DE0" w:rsidRDefault="00471762" w:rsidP="00471762">
            <w:pPr>
              <w:tabs>
                <w:tab w:val="left" w:pos="900"/>
              </w:tabs>
              <w:jc w:val="center"/>
            </w:pPr>
            <w:r w:rsidRPr="00970DE0">
              <w:t>100,0</w:t>
            </w:r>
          </w:p>
        </w:tc>
      </w:tr>
    </w:tbl>
    <w:p w:rsidR="00471762" w:rsidRPr="00970DE0" w:rsidRDefault="00471762" w:rsidP="004D440E">
      <w:pPr>
        <w:jc w:val="both"/>
        <w:rPr>
          <w:sz w:val="28"/>
          <w:szCs w:val="28"/>
        </w:rPr>
      </w:pPr>
    </w:p>
    <w:p w:rsidR="00471762" w:rsidRPr="00970DE0" w:rsidRDefault="00DA3055" w:rsidP="004D440E">
      <w:pPr>
        <w:jc w:val="both"/>
        <w:rPr>
          <w:sz w:val="28"/>
          <w:szCs w:val="28"/>
        </w:rPr>
      </w:pPr>
      <w:r w:rsidRPr="00970DE0">
        <w:rPr>
          <w:noProof/>
          <w:sz w:val="28"/>
          <w:szCs w:val="28"/>
        </w:rPr>
        <w:drawing>
          <wp:inline distT="0" distB="0" distL="0" distR="0" wp14:anchorId="7405D02F" wp14:editId="1E109B5B">
            <wp:extent cx="5834380" cy="2988945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71762" w:rsidRPr="00970DE0" w:rsidRDefault="00471762" w:rsidP="004D440E">
      <w:pPr>
        <w:jc w:val="both"/>
        <w:rPr>
          <w:sz w:val="28"/>
          <w:szCs w:val="28"/>
        </w:rPr>
      </w:pPr>
    </w:p>
    <w:p w:rsidR="00471762" w:rsidRPr="00970DE0" w:rsidRDefault="00471762" w:rsidP="004D440E">
      <w:pPr>
        <w:jc w:val="both"/>
        <w:rPr>
          <w:sz w:val="28"/>
          <w:szCs w:val="28"/>
        </w:rPr>
      </w:pPr>
    </w:p>
    <w:p w:rsidR="004D440E" w:rsidRPr="00970DE0" w:rsidRDefault="004D440E" w:rsidP="004D440E">
      <w:pPr>
        <w:jc w:val="both"/>
      </w:pPr>
      <w:r w:rsidRPr="00970DE0">
        <w:rPr>
          <w:sz w:val="28"/>
          <w:szCs w:val="28"/>
        </w:rPr>
        <w:tab/>
      </w:r>
      <w:r w:rsidRPr="00970DE0">
        <w:t>В 202</w:t>
      </w:r>
      <w:r w:rsidR="00FA5616" w:rsidRPr="00970DE0">
        <w:t>4</w:t>
      </w:r>
      <w:r w:rsidRPr="00970DE0">
        <w:t xml:space="preserve"> году шесть бюджетов сельских поселений получили финансовую помощь из районного бюджета на общую сумму </w:t>
      </w:r>
      <w:r w:rsidR="00FA5616" w:rsidRPr="00970DE0">
        <w:t>113</w:t>
      </w:r>
      <w:r w:rsidR="00530003" w:rsidRPr="00970DE0">
        <w:t xml:space="preserve"> </w:t>
      </w:r>
      <w:r w:rsidR="00FA5616" w:rsidRPr="00970DE0">
        <w:t>180,4</w:t>
      </w:r>
      <w:r w:rsidR="001E1E4C"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 (по всем разделам</w:t>
      </w:r>
      <w:r w:rsidR="00586C35" w:rsidRPr="00970DE0">
        <w:t xml:space="preserve"> и источникам</w:t>
      </w:r>
      <w:r w:rsidRPr="00970DE0">
        <w:t xml:space="preserve">), что составляет </w:t>
      </w:r>
      <w:r w:rsidR="006A13FC" w:rsidRPr="00970DE0">
        <w:t>12,</w:t>
      </w:r>
      <w:r w:rsidR="00FA5616" w:rsidRPr="00970DE0">
        <w:t>6</w:t>
      </w:r>
      <w:r w:rsidR="006A13FC" w:rsidRPr="00970DE0">
        <w:t xml:space="preserve">% </w:t>
      </w:r>
      <w:r w:rsidRPr="00970DE0">
        <w:t>общего объема расходов бюджета района</w:t>
      </w:r>
      <w:r w:rsidR="00586C35" w:rsidRPr="00970DE0">
        <w:t xml:space="preserve"> (в 202</w:t>
      </w:r>
      <w:r w:rsidR="00FA5616" w:rsidRPr="00970DE0">
        <w:t>3</w:t>
      </w:r>
      <w:r w:rsidR="00586C35" w:rsidRPr="00970DE0">
        <w:t xml:space="preserve"> году </w:t>
      </w:r>
      <w:r w:rsidR="001E1E4C" w:rsidRPr="00970DE0">
        <w:t>–</w:t>
      </w:r>
      <w:r w:rsidR="00586C35" w:rsidRPr="00970DE0">
        <w:t xml:space="preserve"> </w:t>
      </w:r>
      <w:r w:rsidR="00FA5616" w:rsidRPr="00970DE0">
        <w:t>12,8</w:t>
      </w:r>
      <w:r w:rsidR="006A13FC" w:rsidRPr="00970DE0">
        <w:t>%</w:t>
      </w:r>
      <w:r w:rsidR="00586C35" w:rsidRPr="00970DE0">
        <w:t>)</w:t>
      </w:r>
      <w:r w:rsidRPr="00970DE0">
        <w:t xml:space="preserve">. В структуре межбюджетных трансфертов дотация на выравнивание бюджетной обеспеченности сельских поселений занимает </w:t>
      </w:r>
      <w:r w:rsidR="00FA5616" w:rsidRPr="00970DE0">
        <w:t>40,0</w:t>
      </w:r>
      <w:r w:rsidRPr="00970DE0">
        <w:t xml:space="preserve">% или </w:t>
      </w:r>
      <w:r w:rsidR="00FA5616" w:rsidRPr="00970DE0">
        <w:t>45</w:t>
      </w:r>
      <w:r w:rsidR="00530003" w:rsidRPr="00970DE0">
        <w:t xml:space="preserve"> </w:t>
      </w:r>
      <w:r w:rsidR="00FA5616" w:rsidRPr="00970DE0">
        <w:t>333,6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 Остальная часть перечисленных в бюджеты поселений средств – целевые средства местного, областного и федерального бюджетов. </w:t>
      </w:r>
    </w:p>
    <w:p w:rsidR="004D440E" w:rsidRPr="00970DE0" w:rsidRDefault="00DA3055" w:rsidP="004D440E">
      <w:pPr>
        <w:ind w:firstLine="708"/>
        <w:jc w:val="both"/>
      </w:pPr>
      <w:r w:rsidRPr="00970DE0">
        <w:rPr>
          <w:b/>
          <w:noProof/>
          <w:sz w:val="26"/>
          <w:szCs w:val="26"/>
        </w:rPr>
        <w:drawing>
          <wp:inline distT="0" distB="0" distL="0" distR="0" wp14:anchorId="7E24A455" wp14:editId="5EC14C82">
            <wp:extent cx="5438775" cy="3384550"/>
            <wp:effectExtent l="0" t="0" r="0" b="6350"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F4DC3" w:rsidRPr="00970DE0" w:rsidRDefault="00CF4DC3" w:rsidP="00CF4DC3">
      <w:pPr>
        <w:pStyle w:val="mystyle"/>
        <w:ind w:right="141" w:firstLine="708"/>
        <w:jc w:val="center"/>
        <w:rPr>
          <w:b/>
          <w:bCs/>
          <w:lang w:val="ru-RU"/>
        </w:rPr>
      </w:pPr>
    </w:p>
    <w:p w:rsidR="00CF4DC3" w:rsidRPr="00970DE0" w:rsidRDefault="00CF4DC3" w:rsidP="00CF4DC3">
      <w:pPr>
        <w:pStyle w:val="mystyle"/>
        <w:ind w:right="141" w:firstLine="708"/>
        <w:jc w:val="center"/>
        <w:rPr>
          <w:b/>
          <w:szCs w:val="24"/>
          <w:lang w:val="ru-RU"/>
        </w:rPr>
      </w:pPr>
      <w:r w:rsidRPr="00970DE0">
        <w:rPr>
          <w:b/>
          <w:szCs w:val="24"/>
          <w:lang w:val="ru-RU"/>
        </w:rPr>
        <w:t>Обслуживание муниципального долга и сбалансированность бюджета</w:t>
      </w:r>
    </w:p>
    <w:p w:rsidR="00CF4DC3" w:rsidRPr="00970DE0" w:rsidRDefault="00CF4DC3" w:rsidP="00CF4DC3">
      <w:pPr>
        <w:pStyle w:val="a9"/>
        <w:rPr>
          <w:b w:val="0"/>
          <w:bCs w:val="0"/>
          <w:sz w:val="24"/>
        </w:rPr>
      </w:pPr>
    </w:p>
    <w:p w:rsidR="00CF4DC3" w:rsidRPr="00970DE0" w:rsidRDefault="00CF4DC3" w:rsidP="00CF4DC3">
      <w:pPr>
        <w:jc w:val="both"/>
      </w:pPr>
      <w:r w:rsidRPr="00970DE0">
        <w:tab/>
        <w:t xml:space="preserve">Муниципальные внутренние заимствования муниципального образования </w:t>
      </w:r>
      <w:r w:rsidR="00073E99">
        <w:rPr>
          <w:b/>
        </w:rPr>
        <w:t>«</w:t>
      </w:r>
      <w:proofErr w:type="spellStart"/>
      <w:r w:rsidRPr="00970DE0">
        <w:t>Шегарский</w:t>
      </w:r>
      <w:proofErr w:type="spellEnd"/>
      <w:r w:rsidRPr="00970DE0">
        <w:t xml:space="preserve"> район</w:t>
      </w:r>
      <w:r w:rsidR="00073E99">
        <w:t xml:space="preserve"> Томской области</w:t>
      </w:r>
      <w:r w:rsidR="00073E99">
        <w:rPr>
          <w:b/>
        </w:rPr>
        <w:t>»</w:t>
      </w:r>
      <w:r w:rsidRPr="00970DE0">
        <w:t xml:space="preserve"> на 01.01.202</w:t>
      </w:r>
      <w:r w:rsidR="004B7489" w:rsidRPr="00970DE0">
        <w:t>5</w:t>
      </w:r>
      <w:r w:rsidRPr="00970DE0">
        <w:t xml:space="preserve"> года отсутствуют.</w:t>
      </w:r>
    </w:p>
    <w:p w:rsidR="00CF4DC3" w:rsidRPr="00970DE0" w:rsidRDefault="00CF4DC3" w:rsidP="00CF4DC3">
      <w:pPr>
        <w:jc w:val="both"/>
      </w:pPr>
      <w:r w:rsidRPr="00970DE0">
        <w:tab/>
        <w:t>Муниципальные гарантии юридическим лицам из бюджета района не предоставлялись.  На 01.01.202</w:t>
      </w:r>
      <w:r w:rsidR="004B7489" w:rsidRPr="00970DE0">
        <w:t>5</w:t>
      </w:r>
      <w:r w:rsidRPr="00970DE0">
        <w:t>г. задолженность по муниципальным гарантиям отсутствует.</w:t>
      </w:r>
    </w:p>
    <w:p w:rsidR="00CF4DC3" w:rsidRPr="00970DE0" w:rsidRDefault="00CF4DC3" w:rsidP="00CF4DC3">
      <w:pPr>
        <w:pStyle w:val="22"/>
        <w:spacing w:after="0" w:line="240" w:lineRule="auto"/>
        <w:jc w:val="both"/>
        <w:rPr>
          <w:lang w:val="ru-RU"/>
        </w:rPr>
      </w:pPr>
      <w:r w:rsidRPr="00970DE0">
        <w:lastRenderedPageBreak/>
        <w:tab/>
        <w:t xml:space="preserve">Предельный объем дефицита районного бюджета утвержден в сумме  </w:t>
      </w:r>
      <w:r w:rsidR="004B7489" w:rsidRPr="00970DE0">
        <w:rPr>
          <w:lang w:val="ru-RU"/>
        </w:rPr>
        <w:t>31</w:t>
      </w:r>
      <w:r w:rsidR="00530003" w:rsidRPr="00970DE0">
        <w:rPr>
          <w:lang w:val="ru-RU"/>
        </w:rPr>
        <w:t xml:space="preserve"> </w:t>
      </w:r>
      <w:r w:rsidR="004B7489" w:rsidRPr="00970DE0">
        <w:rPr>
          <w:lang w:val="ru-RU"/>
        </w:rPr>
        <w:t>342,1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., фактически </w:t>
      </w:r>
      <w:r w:rsidR="004B7489" w:rsidRPr="00970DE0">
        <w:rPr>
          <w:lang w:val="ru-RU"/>
        </w:rPr>
        <w:t xml:space="preserve">по </w:t>
      </w:r>
      <w:r w:rsidRPr="00970DE0">
        <w:t>бюджет</w:t>
      </w:r>
      <w:r w:rsidR="004770FB" w:rsidRPr="00970DE0">
        <w:t>у района</w:t>
      </w:r>
      <w:r w:rsidRPr="00970DE0">
        <w:t xml:space="preserve"> сложился </w:t>
      </w:r>
      <w:r w:rsidR="004B7489" w:rsidRPr="00970DE0">
        <w:rPr>
          <w:lang w:val="ru-RU"/>
        </w:rPr>
        <w:t>про</w:t>
      </w:r>
      <w:proofErr w:type="spellStart"/>
      <w:r w:rsidR="00EB52D1" w:rsidRPr="00970DE0">
        <w:t>фицит</w:t>
      </w:r>
      <w:proofErr w:type="spellEnd"/>
      <w:r w:rsidRPr="00970DE0">
        <w:t xml:space="preserve"> в сумме </w:t>
      </w:r>
      <w:r w:rsidR="004B7489" w:rsidRPr="00970DE0">
        <w:rPr>
          <w:lang w:val="ru-RU"/>
        </w:rPr>
        <w:t>18</w:t>
      </w:r>
      <w:r w:rsidR="00530003" w:rsidRPr="00970DE0">
        <w:rPr>
          <w:lang w:val="ru-RU"/>
        </w:rPr>
        <w:t xml:space="preserve"> </w:t>
      </w:r>
      <w:r w:rsidR="004B7489" w:rsidRPr="00970DE0">
        <w:rPr>
          <w:lang w:val="ru-RU"/>
        </w:rPr>
        <w:t>772,1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 При утвержденном консолидированном дефиците бюджета в сумме </w:t>
      </w:r>
      <w:r w:rsidR="004B7489" w:rsidRPr="00970DE0">
        <w:rPr>
          <w:lang w:val="ru-RU"/>
        </w:rPr>
        <w:t>51</w:t>
      </w:r>
      <w:r w:rsidR="00530003" w:rsidRPr="00970DE0">
        <w:rPr>
          <w:lang w:val="ru-RU"/>
        </w:rPr>
        <w:t xml:space="preserve"> </w:t>
      </w:r>
      <w:r w:rsidR="004B7489" w:rsidRPr="00970DE0">
        <w:rPr>
          <w:lang w:val="ru-RU"/>
        </w:rPr>
        <w:t>869,1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., фактический </w:t>
      </w:r>
      <w:r w:rsidR="004B7489" w:rsidRPr="00970DE0">
        <w:rPr>
          <w:lang w:val="ru-RU"/>
        </w:rPr>
        <w:t>про</w:t>
      </w:r>
      <w:proofErr w:type="spellStart"/>
      <w:r w:rsidR="00EB52D1" w:rsidRPr="00970DE0">
        <w:t>фицит</w:t>
      </w:r>
      <w:proofErr w:type="spellEnd"/>
      <w:r w:rsidRPr="00970DE0">
        <w:t xml:space="preserve">  консолидированного бюджета  составил  </w:t>
      </w:r>
      <w:r w:rsidR="004B7489" w:rsidRPr="00970DE0">
        <w:rPr>
          <w:lang w:val="ru-RU"/>
        </w:rPr>
        <w:t>18</w:t>
      </w:r>
      <w:r w:rsidR="00530003" w:rsidRPr="00970DE0">
        <w:rPr>
          <w:lang w:val="ru-RU"/>
        </w:rPr>
        <w:t xml:space="preserve"> </w:t>
      </w:r>
      <w:r w:rsidR="004B7489" w:rsidRPr="00970DE0">
        <w:rPr>
          <w:lang w:val="ru-RU"/>
        </w:rPr>
        <w:t>002,9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 xml:space="preserve">.,  по своду бюджетов сельских поселений сложился </w:t>
      </w:r>
      <w:r w:rsidR="004B7489" w:rsidRPr="00970DE0">
        <w:rPr>
          <w:lang w:val="ru-RU"/>
        </w:rPr>
        <w:t>де</w:t>
      </w:r>
      <w:proofErr w:type="spellStart"/>
      <w:r w:rsidRPr="00970DE0">
        <w:t>фицит</w:t>
      </w:r>
      <w:proofErr w:type="spellEnd"/>
      <w:r w:rsidRPr="00970DE0">
        <w:t xml:space="preserve"> в сумме </w:t>
      </w:r>
      <w:r w:rsidR="004B7489" w:rsidRPr="00970DE0">
        <w:rPr>
          <w:lang w:val="ru-RU"/>
        </w:rPr>
        <w:t>769,1</w:t>
      </w:r>
      <w:r w:rsidRPr="00970DE0">
        <w:t xml:space="preserve"> </w:t>
      </w:r>
      <w:proofErr w:type="spellStart"/>
      <w:r w:rsidRPr="00970DE0">
        <w:t>тыс.руб</w:t>
      </w:r>
      <w:proofErr w:type="spellEnd"/>
      <w:r w:rsidRPr="00970DE0">
        <w:t>.</w:t>
      </w:r>
      <w:r w:rsidR="004B7489" w:rsidRPr="00970DE0">
        <w:rPr>
          <w:lang w:val="ru-RU"/>
        </w:rPr>
        <w:t xml:space="preserve"> в рамках утвержденного годового плана 20</w:t>
      </w:r>
      <w:r w:rsidR="00530003" w:rsidRPr="00970DE0">
        <w:rPr>
          <w:lang w:val="ru-RU"/>
        </w:rPr>
        <w:t xml:space="preserve"> </w:t>
      </w:r>
      <w:r w:rsidR="004B7489" w:rsidRPr="00970DE0">
        <w:rPr>
          <w:lang w:val="ru-RU"/>
        </w:rPr>
        <w:t xml:space="preserve">527,0 </w:t>
      </w:r>
      <w:proofErr w:type="spellStart"/>
      <w:r w:rsidR="004B7489" w:rsidRPr="00970DE0">
        <w:rPr>
          <w:lang w:val="ru-RU"/>
        </w:rPr>
        <w:t>тыс.руб</w:t>
      </w:r>
      <w:proofErr w:type="spellEnd"/>
      <w:r w:rsidR="004B7489" w:rsidRPr="00970DE0">
        <w:rPr>
          <w:lang w:val="ru-RU"/>
        </w:rPr>
        <w:t>.</w:t>
      </w:r>
    </w:p>
    <w:p w:rsidR="0097573F" w:rsidRPr="00970DE0" w:rsidRDefault="00CF4DC3" w:rsidP="00D53327">
      <w:pPr>
        <w:pStyle w:val="22"/>
        <w:spacing w:after="0" w:line="240" w:lineRule="auto"/>
        <w:jc w:val="both"/>
      </w:pPr>
      <w:r w:rsidRPr="00970DE0">
        <w:tab/>
      </w:r>
    </w:p>
    <w:p w:rsidR="00BA4AF9" w:rsidRPr="00970DE0" w:rsidRDefault="00BA4AF9" w:rsidP="00BA4AF9">
      <w:pPr>
        <w:shd w:val="clear" w:color="auto" w:fill="F8F8F8"/>
        <w:autoSpaceDE w:val="0"/>
        <w:autoSpaceDN w:val="0"/>
        <w:adjustRightInd w:val="0"/>
        <w:ind w:right="120" w:firstLine="709"/>
        <w:jc w:val="both"/>
      </w:pPr>
      <w:r w:rsidRPr="00970DE0">
        <w:t>Бухгалтерская отчетность муниципальных учреждений Шегарского района сформирована в соответствии с:</w:t>
      </w:r>
    </w:p>
    <w:p w:rsidR="00BA4AF9" w:rsidRPr="00970DE0" w:rsidRDefault="00BA4AF9" w:rsidP="00BA4AF9">
      <w:pPr>
        <w:shd w:val="clear" w:color="auto" w:fill="F8F8F8"/>
        <w:autoSpaceDE w:val="0"/>
        <w:autoSpaceDN w:val="0"/>
        <w:adjustRightInd w:val="0"/>
        <w:ind w:right="120" w:firstLine="709"/>
        <w:jc w:val="both"/>
      </w:pPr>
      <w:r w:rsidRPr="00970DE0">
        <w:t xml:space="preserve">- </w:t>
      </w:r>
      <w:r w:rsidR="002155D9" w:rsidRPr="00970DE0">
        <w:t xml:space="preserve"> </w:t>
      </w:r>
      <w:r w:rsidRPr="00970DE0">
        <w:t>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191н;</w:t>
      </w:r>
    </w:p>
    <w:p w:rsidR="00BA4AF9" w:rsidRPr="00970DE0" w:rsidRDefault="00BA4AF9" w:rsidP="00BA4AF9">
      <w:pPr>
        <w:shd w:val="clear" w:color="auto" w:fill="F8F8F8"/>
        <w:autoSpaceDE w:val="0"/>
        <w:autoSpaceDN w:val="0"/>
        <w:adjustRightInd w:val="0"/>
        <w:ind w:right="120" w:firstLine="709"/>
        <w:jc w:val="both"/>
      </w:pPr>
      <w:r w:rsidRPr="00970DE0">
        <w:t>-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33н.</w:t>
      </w:r>
    </w:p>
    <w:p w:rsidR="00BA4AF9" w:rsidRPr="00970DE0" w:rsidRDefault="00BA4AF9" w:rsidP="00BA4AF9">
      <w:pPr>
        <w:shd w:val="clear" w:color="auto" w:fill="F8F8F8"/>
        <w:autoSpaceDE w:val="0"/>
        <w:autoSpaceDN w:val="0"/>
        <w:adjustRightInd w:val="0"/>
        <w:ind w:right="120" w:firstLine="709"/>
        <w:jc w:val="both"/>
      </w:pPr>
      <w:r w:rsidRPr="00970DE0">
        <w:t xml:space="preserve">До составления отчетности учреждениями проведена обязательная инвентаризация, результаты которой отражены в учете. Бюджетными и автономными учреждениями отражены по итогам года операции по изменению объема прав учредителя по распоряжению особо ценным имуществом (ОЦИ) учреждения - другими словами, на счете учета расчетов с учредителем отражены изменения в составе ОЦИ. Данные учета проверены, после чего сформированы бухгалтерские записи по закрытию счетов расчетов, доходов и расходов.  </w:t>
      </w:r>
    </w:p>
    <w:p w:rsidR="00BA4AF9" w:rsidRPr="00970DE0" w:rsidRDefault="0079116D" w:rsidP="0079116D">
      <w:pPr>
        <w:pStyle w:val="ConsPlusTitle"/>
        <w:jc w:val="both"/>
      </w:pP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</w:t>
      </w:r>
      <w:r w:rsidR="00BA4AF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Все формы отчетности, предусмотренные вышеуказанными инструкциями, представлены учреждениями в Управление финансов в сроки в соответствии с Приказом Управления финансов Администрации Шегарского района </w:t>
      </w: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23 </w:t>
      </w:r>
      <w:r w:rsidR="00BA4AF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9B059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9B059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 w:rsidR="009B059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BA4AF9"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 </w:t>
      </w:r>
      <w:r w:rsidR="00F85B2B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Pr="00970DE0">
        <w:rPr>
          <w:rFonts w:ascii="Times New Roman" w:hAnsi="Times New Roman" w:cs="Times New Roman"/>
          <w:b w:val="0"/>
          <w:bCs w:val="0"/>
          <w:sz w:val="24"/>
          <w:szCs w:val="24"/>
        </w:rPr>
        <w:t>Об</w:t>
      </w:r>
      <w:r w:rsidRPr="00970DE0">
        <w:rPr>
          <w:rFonts w:ascii="Times New Roman" w:hAnsi="Times New Roman" w:cs="Times New Roman"/>
          <w:b w:val="0"/>
          <w:sz w:val="22"/>
          <w:szCs w:val="22"/>
        </w:rPr>
        <w:t xml:space="preserve"> утверждении Порядка </w:t>
      </w:r>
      <w:r w:rsidRPr="00970DE0">
        <w:rPr>
          <w:rFonts w:ascii="Times New Roman" w:hAnsi="Times New Roman"/>
          <w:b w:val="0"/>
          <w:sz w:val="24"/>
          <w:szCs w:val="24"/>
        </w:rPr>
        <w:t>составления и предоставления бюджетной отчётности об исполнении бюджетов сельских поселений, бюджета муниципального района и бухгалтерской отчетности об исполнении планов финансово-хозяйственной деятельности бюджетными и автономными учреждениями</w:t>
      </w:r>
      <w:r w:rsidR="00F85B2B">
        <w:t>»</w:t>
      </w:r>
      <w:r w:rsidRPr="00970DE0">
        <w:t>.</w:t>
      </w:r>
    </w:p>
    <w:p w:rsidR="00BA4AF9" w:rsidRPr="00970DE0" w:rsidRDefault="00BA4AF9" w:rsidP="003B7D4B">
      <w:pPr>
        <w:ind w:firstLine="567"/>
        <w:jc w:val="both"/>
      </w:pPr>
      <w:r w:rsidRPr="00970DE0">
        <w:t>Консолидированные формы отчета об исполнении местных бюджетов Шегарского района и Сводные формы бухгалтерской отчетности муниципальных бюджетных и автономных учреждений представлены Управлением финансов Администрации Шегарского района в Департамент финансов Томской области в сроки</w:t>
      </w:r>
      <w:r w:rsidR="004770FB" w:rsidRPr="00970DE0">
        <w:t>,</w:t>
      </w:r>
      <w:r w:rsidRPr="00970DE0">
        <w:t xml:space="preserve"> предусмотренные Приказом </w:t>
      </w:r>
      <w:r w:rsidR="0079116D" w:rsidRPr="00970DE0">
        <w:t xml:space="preserve">№24 </w:t>
      </w:r>
      <w:r w:rsidRPr="00970DE0">
        <w:t>от 2</w:t>
      </w:r>
      <w:r w:rsidR="0079116D" w:rsidRPr="00970DE0">
        <w:t>4</w:t>
      </w:r>
      <w:r w:rsidRPr="00970DE0">
        <w:t>.</w:t>
      </w:r>
      <w:r w:rsidR="0079116D" w:rsidRPr="00970DE0">
        <w:t>08</w:t>
      </w:r>
      <w:r w:rsidRPr="00970DE0">
        <w:t>.20</w:t>
      </w:r>
      <w:r w:rsidR="009B0599" w:rsidRPr="00970DE0">
        <w:t>2</w:t>
      </w:r>
      <w:r w:rsidR="0079116D" w:rsidRPr="00970DE0">
        <w:t xml:space="preserve">2 </w:t>
      </w:r>
      <w:r w:rsidR="00F85B2B">
        <w:t>«</w:t>
      </w:r>
      <w:r w:rsidR="0079116D" w:rsidRPr="00970DE0">
        <w:t xml:space="preserve">Об утверждении Порядка составления и представления в Департамент финансов </w:t>
      </w:r>
      <w:r w:rsidR="005202AD" w:rsidRPr="00970DE0">
        <w:t>Томской области годовой, квартальной и месячной отчетности об исполнении бюджетов городских округов, муниципальных районов Томской области и Территориального фонда обязательного медицинского страхования Томской области</w:t>
      </w:r>
      <w:r w:rsidR="00F85B2B">
        <w:t>»</w:t>
      </w:r>
      <w:r w:rsidRPr="00970DE0">
        <w:t>.</w:t>
      </w:r>
    </w:p>
    <w:p w:rsidR="00765882" w:rsidRPr="00970DE0" w:rsidRDefault="00765882" w:rsidP="003B7D4B">
      <w:pPr>
        <w:ind w:firstLine="567"/>
        <w:jc w:val="both"/>
      </w:pPr>
    </w:p>
    <w:p w:rsidR="0097573F" w:rsidRPr="00970DE0" w:rsidRDefault="0097573F" w:rsidP="003B7D4B"/>
    <w:p w:rsidR="00AB4A43" w:rsidRPr="00970DE0" w:rsidRDefault="00D53327" w:rsidP="00D53327">
      <w:pPr>
        <w:jc w:val="center"/>
      </w:pPr>
      <w:r w:rsidRPr="00970DE0">
        <w:t xml:space="preserve">Начальник Управления финансов          </w:t>
      </w:r>
      <w:r w:rsidR="002155D9" w:rsidRPr="00970DE0">
        <w:t xml:space="preserve">         </w:t>
      </w:r>
      <w:r w:rsidR="009E6FCA" w:rsidRPr="00970DE0">
        <w:t xml:space="preserve">                                         </w:t>
      </w:r>
      <w:r w:rsidR="002155D9" w:rsidRPr="00970DE0">
        <w:t xml:space="preserve">    </w:t>
      </w:r>
      <w:r w:rsidRPr="00970DE0">
        <w:t xml:space="preserve"> </w:t>
      </w:r>
      <w:r w:rsidR="009F5095" w:rsidRPr="00970DE0">
        <w:t>С.В.Сабирова</w:t>
      </w:r>
    </w:p>
    <w:sectPr w:rsidR="00AB4A43" w:rsidRPr="00970DE0" w:rsidSect="009D00F4">
      <w:footerReference w:type="even" r:id="rId25"/>
      <w:footerReference w:type="default" r:id="rId26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B3A" w:rsidRDefault="005F4B3A">
      <w:r>
        <w:separator/>
      </w:r>
    </w:p>
  </w:endnote>
  <w:endnote w:type="continuationSeparator" w:id="0">
    <w:p w:rsidR="005F4B3A" w:rsidRDefault="005F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B3A" w:rsidRDefault="005F4B3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F4B3A" w:rsidRDefault="005F4B3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B3A" w:rsidRDefault="005F4B3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7577E">
      <w:rPr>
        <w:rStyle w:val="ac"/>
        <w:noProof/>
      </w:rPr>
      <w:t>17</w:t>
    </w:r>
    <w:r>
      <w:rPr>
        <w:rStyle w:val="ac"/>
      </w:rPr>
      <w:fldChar w:fldCharType="end"/>
    </w:r>
  </w:p>
  <w:p w:rsidR="005F4B3A" w:rsidRDefault="005F4B3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B3A" w:rsidRDefault="005F4B3A">
      <w:r>
        <w:separator/>
      </w:r>
    </w:p>
  </w:footnote>
  <w:footnote w:type="continuationSeparator" w:id="0">
    <w:p w:rsidR="005F4B3A" w:rsidRDefault="005F4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C272B"/>
    <w:multiLevelType w:val="hybridMultilevel"/>
    <w:tmpl w:val="512C8EE6"/>
    <w:lvl w:ilvl="0" w:tplc="3116A22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494A24"/>
    <w:multiLevelType w:val="hybridMultilevel"/>
    <w:tmpl w:val="7B9A2058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B1F7EA5"/>
    <w:multiLevelType w:val="hybridMultilevel"/>
    <w:tmpl w:val="A8461DD6"/>
    <w:lvl w:ilvl="0" w:tplc="04E2B7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9E411EE">
      <w:numFmt w:val="none"/>
      <w:lvlText w:val=""/>
      <w:lvlJc w:val="left"/>
      <w:pPr>
        <w:tabs>
          <w:tab w:val="num" w:pos="360"/>
        </w:tabs>
      </w:pPr>
    </w:lvl>
    <w:lvl w:ilvl="2" w:tplc="31A0148A">
      <w:numFmt w:val="none"/>
      <w:lvlText w:val=""/>
      <w:lvlJc w:val="left"/>
      <w:pPr>
        <w:tabs>
          <w:tab w:val="num" w:pos="360"/>
        </w:tabs>
      </w:pPr>
    </w:lvl>
    <w:lvl w:ilvl="3" w:tplc="7668E236">
      <w:numFmt w:val="none"/>
      <w:lvlText w:val=""/>
      <w:lvlJc w:val="left"/>
      <w:pPr>
        <w:tabs>
          <w:tab w:val="num" w:pos="360"/>
        </w:tabs>
      </w:pPr>
    </w:lvl>
    <w:lvl w:ilvl="4" w:tplc="ADA41E78">
      <w:numFmt w:val="none"/>
      <w:lvlText w:val=""/>
      <w:lvlJc w:val="left"/>
      <w:pPr>
        <w:tabs>
          <w:tab w:val="num" w:pos="360"/>
        </w:tabs>
      </w:pPr>
    </w:lvl>
    <w:lvl w:ilvl="5" w:tplc="54BC00C8">
      <w:numFmt w:val="none"/>
      <w:lvlText w:val=""/>
      <w:lvlJc w:val="left"/>
      <w:pPr>
        <w:tabs>
          <w:tab w:val="num" w:pos="360"/>
        </w:tabs>
      </w:pPr>
    </w:lvl>
    <w:lvl w:ilvl="6" w:tplc="771833F8">
      <w:numFmt w:val="none"/>
      <w:lvlText w:val=""/>
      <w:lvlJc w:val="left"/>
      <w:pPr>
        <w:tabs>
          <w:tab w:val="num" w:pos="360"/>
        </w:tabs>
      </w:pPr>
    </w:lvl>
    <w:lvl w:ilvl="7" w:tplc="1150AB1A">
      <w:numFmt w:val="none"/>
      <w:lvlText w:val=""/>
      <w:lvlJc w:val="left"/>
      <w:pPr>
        <w:tabs>
          <w:tab w:val="num" w:pos="360"/>
        </w:tabs>
      </w:pPr>
    </w:lvl>
    <w:lvl w:ilvl="8" w:tplc="711CDFC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C782463"/>
    <w:multiLevelType w:val="hybridMultilevel"/>
    <w:tmpl w:val="37063560"/>
    <w:lvl w:ilvl="0" w:tplc="2E0607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0254DE"/>
    <w:multiLevelType w:val="hybridMultilevel"/>
    <w:tmpl w:val="D818C63A"/>
    <w:lvl w:ilvl="0" w:tplc="ABD0D1A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D053582"/>
    <w:multiLevelType w:val="hybridMultilevel"/>
    <w:tmpl w:val="5A34E6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8FB1087"/>
    <w:multiLevelType w:val="hybridMultilevel"/>
    <w:tmpl w:val="F3280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F31CF6"/>
    <w:multiLevelType w:val="hybridMultilevel"/>
    <w:tmpl w:val="B990483E"/>
    <w:lvl w:ilvl="0" w:tplc="F63E6358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1EB6026"/>
    <w:multiLevelType w:val="hybridMultilevel"/>
    <w:tmpl w:val="FB94E5A6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9">
    <w:nsid w:val="5D5A20E6"/>
    <w:multiLevelType w:val="hybridMultilevel"/>
    <w:tmpl w:val="79485652"/>
    <w:lvl w:ilvl="0" w:tplc="DF240902">
      <w:start w:val="1"/>
      <w:numFmt w:val="bullet"/>
      <w:lvlText w:val="-"/>
      <w:lvlJc w:val="left"/>
      <w:pPr>
        <w:tabs>
          <w:tab w:val="num" w:pos="653"/>
        </w:tabs>
        <w:ind w:left="-2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A133324"/>
    <w:multiLevelType w:val="hybridMultilevel"/>
    <w:tmpl w:val="643A8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0009EC"/>
    <w:multiLevelType w:val="hybridMultilevel"/>
    <w:tmpl w:val="5E52E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565613"/>
    <w:multiLevelType w:val="hybridMultilevel"/>
    <w:tmpl w:val="FF44611E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3">
    <w:nsid w:val="7E282A9E"/>
    <w:multiLevelType w:val="hybridMultilevel"/>
    <w:tmpl w:val="3F1C638C"/>
    <w:lvl w:ilvl="0" w:tplc="9B349F5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 w:numId="11">
    <w:abstractNumId w:val="6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E8"/>
    <w:rsid w:val="000002A6"/>
    <w:rsid w:val="0000143C"/>
    <w:rsid w:val="00001796"/>
    <w:rsid w:val="00001B22"/>
    <w:rsid w:val="00001D06"/>
    <w:rsid w:val="000020AD"/>
    <w:rsid w:val="000024C0"/>
    <w:rsid w:val="000029D1"/>
    <w:rsid w:val="000042BF"/>
    <w:rsid w:val="00004687"/>
    <w:rsid w:val="00004901"/>
    <w:rsid w:val="0000534E"/>
    <w:rsid w:val="0000541A"/>
    <w:rsid w:val="000055AB"/>
    <w:rsid w:val="000055C9"/>
    <w:rsid w:val="000071EF"/>
    <w:rsid w:val="000073E2"/>
    <w:rsid w:val="00010153"/>
    <w:rsid w:val="0001050F"/>
    <w:rsid w:val="00010554"/>
    <w:rsid w:val="000115A1"/>
    <w:rsid w:val="00011631"/>
    <w:rsid w:val="00011D6B"/>
    <w:rsid w:val="00011D88"/>
    <w:rsid w:val="0001200B"/>
    <w:rsid w:val="00012C7E"/>
    <w:rsid w:val="00012E81"/>
    <w:rsid w:val="000131A4"/>
    <w:rsid w:val="0001323D"/>
    <w:rsid w:val="0001396C"/>
    <w:rsid w:val="00013A84"/>
    <w:rsid w:val="00013B56"/>
    <w:rsid w:val="00013D05"/>
    <w:rsid w:val="00013E29"/>
    <w:rsid w:val="0001426C"/>
    <w:rsid w:val="000142E8"/>
    <w:rsid w:val="0001573E"/>
    <w:rsid w:val="0001592C"/>
    <w:rsid w:val="000159DF"/>
    <w:rsid w:val="00015F7C"/>
    <w:rsid w:val="00015FDB"/>
    <w:rsid w:val="000160AD"/>
    <w:rsid w:val="0001739B"/>
    <w:rsid w:val="00017649"/>
    <w:rsid w:val="000205D8"/>
    <w:rsid w:val="00020A1F"/>
    <w:rsid w:val="00020A5B"/>
    <w:rsid w:val="00021128"/>
    <w:rsid w:val="000214D5"/>
    <w:rsid w:val="000223C7"/>
    <w:rsid w:val="00022443"/>
    <w:rsid w:val="00022BBF"/>
    <w:rsid w:val="00022E2C"/>
    <w:rsid w:val="00023568"/>
    <w:rsid w:val="00023BF5"/>
    <w:rsid w:val="00023DF8"/>
    <w:rsid w:val="00023FF6"/>
    <w:rsid w:val="0002477F"/>
    <w:rsid w:val="00025A82"/>
    <w:rsid w:val="00026183"/>
    <w:rsid w:val="00026255"/>
    <w:rsid w:val="000262C0"/>
    <w:rsid w:val="000269D6"/>
    <w:rsid w:val="00026DE3"/>
    <w:rsid w:val="0002728B"/>
    <w:rsid w:val="000278AA"/>
    <w:rsid w:val="00027A56"/>
    <w:rsid w:val="0003096C"/>
    <w:rsid w:val="00030A29"/>
    <w:rsid w:val="0003120E"/>
    <w:rsid w:val="000312BC"/>
    <w:rsid w:val="000317A7"/>
    <w:rsid w:val="0003197C"/>
    <w:rsid w:val="00031CB0"/>
    <w:rsid w:val="00031E68"/>
    <w:rsid w:val="0003207A"/>
    <w:rsid w:val="00032323"/>
    <w:rsid w:val="00032362"/>
    <w:rsid w:val="00032E62"/>
    <w:rsid w:val="00033910"/>
    <w:rsid w:val="000346E2"/>
    <w:rsid w:val="00034F7C"/>
    <w:rsid w:val="00035133"/>
    <w:rsid w:val="0003514F"/>
    <w:rsid w:val="000358DA"/>
    <w:rsid w:val="00035C15"/>
    <w:rsid w:val="00036363"/>
    <w:rsid w:val="00036406"/>
    <w:rsid w:val="0003729D"/>
    <w:rsid w:val="000375C6"/>
    <w:rsid w:val="00040030"/>
    <w:rsid w:val="000403D4"/>
    <w:rsid w:val="00040558"/>
    <w:rsid w:val="00040D0F"/>
    <w:rsid w:val="00040E73"/>
    <w:rsid w:val="00041D3C"/>
    <w:rsid w:val="00042499"/>
    <w:rsid w:val="00042900"/>
    <w:rsid w:val="0004363A"/>
    <w:rsid w:val="00043922"/>
    <w:rsid w:val="00044992"/>
    <w:rsid w:val="00044EEE"/>
    <w:rsid w:val="0004706A"/>
    <w:rsid w:val="00047B00"/>
    <w:rsid w:val="000501F8"/>
    <w:rsid w:val="00050E78"/>
    <w:rsid w:val="00050FEB"/>
    <w:rsid w:val="0005178C"/>
    <w:rsid w:val="00051BF3"/>
    <w:rsid w:val="00051C14"/>
    <w:rsid w:val="00051FC2"/>
    <w:rsid w:val="000524DB"/>
    <w:rsid w:val="00052516"/>
    <w:rsid w:val="000528AF"/>
    <w:rsid w:val="000530CE"/>
    <w:rsid w:val="00053A87"/>
    <w:rsid w:val="0005423C"/>
    <w:rsid w:val="00054411"/>
    <w:rsid w:val="00054596"/>
    <w:rsid w:val="000546EE"/>
    <w:rsid w:val="00054C4F"/>
    <w:rsid w:val="00055390"/>
    <w:rsid w:val="00055DA8"/>
    <w:rsid w:val="000561FB"/>
    <w:rsid w:val="000565D0"/>
    <w:rsid w:val="000573C1"/>
    <w:rsid w:val="000575BD"/>
    <w:rsid w:val="00057BB9"/>
    <w:rsid w:val="00057CE5"/>
    <w:rsid w:val="00057DEB"/>
    <w:rsid w:val="00060A2C"/>
    <w:rsid w:val="00060DF8"/>
    <w:rsid w:val="0006108E"/>
    <w:rsid w:val="00061182"/>
    <w:rsid w:val="00061211"/>
    <w:rsid w:val="00061222"/>
    <w:rsid w:val="000634C3"/>
    <w:rsid w:val="00063534"/>
    <w:rsid w:val="000635A0"/>
    <w:rsid w:val="00064B9D"/>
    <w:rsid w:val="00064EAD"/>
    <w:rsid w:val="000657D3"/>
    <w:rsid w:val="00065867"/>
    <w:rsid w:val="000658D7"/>
    <w:rsid w:val="00066D24"/>
    <w:rsid w:val="00066F7B"/>
    <w:rsid w:val="0006704B"/>
    <w:rsid w:val="00067507"/>
    <w:rsid w:val="000709FB"/>
    <w:rsid w:val="0007124F"/>
    <w:rsid w:val="00071DE1"/>
    <w:rsid w:val="000722AD"/>
    <w:rsid w:val="00072F73"/>
    <w:rsid w:val="00073330"/>
    <w:rsid w:val="000739EF"/>
    <w:rsid w:val="00073D3B"/>
    <w:rsid w:val="00073D97"/>
    <w:rsid w:val="00073E99"/>
    <w:rsid w:val="0007419F"/>
    <w:rsid w:val="000744BB"/>
    <w:rsid w:val="00074FF7"/>
    <w:rsid w:val="00076056"/>
    <w:rsid w:val="00077FD6"/>
    <w:rsid w:val="0008090E"/>
    <w:rsid w:val="00081200"/>
    <w:rsid w:val="000819EB"/>
    <w:rsid w:val="00082303"/>
    <w:rsid w:val="00082465"/>
    <w:rsid w:val="0008254B"/>
    <w:rsid w:val="0008283E"/>
    <w:rsid w:val="00082E5E"/>
    <w:rsid w:val="00083393"/>
    <w:rsid w:val="00083579"/>
    <w:rsid w:val="00083B90"/>
    <w:rsid w:val="00083DF8"/>
    <w:rsid w:val="00084867"/>
    <w:rsid w:val="000849F3"/>
    <w:rsid w:val="000855EB"/>
    <w:rsid w:val="00085A65"/>
    <w:rsid w:val="00085B7C"/>
    <w:rsid w:val="000867A6"/>
    <w:rsid w:val="000867EB"/>
    <w:rsid w:val="00086BD9"/>
    <w:rsid w:val="00086CB3"/>
    <w:rsid w:val="0008701D"/>
    <w:rsid w:val="000900C8"/>
    <w:rsid w:val="00090CF8"/>
    <w:rsid w:val="000917DF"/>
    <w:rsid w:val="00091819"/>
    <w:rsid w:val="00091963"/>
    <w:rsid w:val="000919A8"/>
    <w:rsid w:val="00092063"/>
    <w:rsid w:val="00092B09"/>
    <w:rsid w:val="00093947"/>
    <w:rsid w:val="00093DF3"/>
    <w:rsid w:val="00093E45"/>
    <w:rsid w:val="00094283"/>
    <w:rsid w:val="00094B20"/>
    <w:rsid w:val="00094DF2"/>
    <w:rsid w:val="0009523A"/>
    <w:rsid w:val="00095FBA"/>
    <w:rsid w:val="0009622E"/>
    <w:rsid w:val="00097209"/>
    <w:rsid w:val="000977B8"/>
    <w:rsid w:val="00097870"/>
    <w:rsid w:val="000978E3"/>
    <w:rsid w:val="000A01CB"/>
    <w:rsid w:val="000A06D1"/>
    <w:rsid w:val="000A070D"/>
    <w:rsid w:val="000A08BA"/>
    <w:rsid w:val="000A0A3E"/>
    <w:rsid w:val="000A1439"/>
    <w:rsid w:val="000A20ED"/>
    <w:rsid w:val="000A2357"/>
    <w:rsid w:val="000A368F"/>
    <w:rsid w:val="000A3917"/>
    <w:rsid w:val="000A411F"/>
    <w:rsid w:val="000A4784"/>
    <w:rsid w:val="000A6486"/>
    <w:rsid w:val="000A6659"/>
    <w:rsid w:val="000A6A80"/>
    <w:rsid w:val="000A6E56"/>
    <w:rsid w:val="000A6F1C"/>
    <w:rsid w:val="000A7178"/>
    <w:rsid w:val="000A75AA"/>
    <w:rsid w:val="000A7BFE"/>
    <w:rsid w:val="000A7C8B"/>
    <w:rsid w:val="000B0139"/>
    <w:rsid w:val="000B03BD"/>
    <w:rsid w:val="000B0647"/>
    <w:rsid w:val="000B103A"/>
    <w:rsid w:val="000B1234"/>
    <w:rsid w:val="000B20C9"/>
    <w:rsid w:val="000B2D56"/>
    <w:rsid w:val="000B2D9E"/>
    <w:rsid w:val="000B2E98"/>
    <w:rsid w:val="000B5446"/>
    <w:rsid w:val="000B57D3"/>
    <w:rsid w:val="000B58BA"/>
    <w:rsid w:val="000B58ED"/>
    <w:rsid w:val="000B5C33"/>
    <w:rsid w:val="000B5D2B"/>
    <w:rsid w:val="000B5DAA"/>
    <w:rsid w:val="000B5FC5"/>
    <w:rsid w:val="000B61BA"/>
    <w:rsid w:val="000B735C"/>
    <w:rsid w:val="000B77C5"/>
    <w:rsid w:val="000B7900"/>
    <w:rsid w:val="000B7CD8"/>
    <w:rsid w:val="000C06E2"/>
    <w:rsid w:val="000C0849"/>
    <w:rsid w:val="000C0BAD"/>
    <w:rsid w:val="000C0E33"/>
    <w:rsid w:val="000C1009"/>
    <w:rsid w:val="000C23B7"/>
    <w:rsid w:val="000C3432"/>
    <w:rsid w:val="000C3B0C"/>
    <w:rsid w:val="000C3F63"/>
    <w:rsid w:val="000C467C"/>
    <w:rsid w:val="000C4CC1"/>
    <w:rsid w:val="000C54BA"/>
    <w:rsid w:val="000C625A"/>
    <w:rsid w:val="000C6564"/>
    <w:rsid w:val="000C6663"/>
    <w:rsid w:val="000C6E02"/>
    <w:rsid w:val="000C6EEF"/>
    <w:rsid w:val="000C7D31"/>
    <w:rsid w:val="000C7DD8"/>
    <w:rsid w:val="000C7F96"/>
    <w:rsid w:val="000C7FB0"/>
    <w:rsid w:val="000D0520"/>
    <w:rsid w:val="000D0C62"/>
    <w:rsid w:val="000D0D9B"/>
    <w:rsid w:val="000D1695"/>
    <w:rsid w:val="000D18DA"/>
    <w:rsid w:val="000D1E59"/>
    <w:rsid w:val="000D39D1"/>
    <w:rsid w:val="000D3B52"/>
    <w:rsid w:val="000D53B8"/>
    <w:rsid w:val="000D54C1"/>
    <w:rsid w:val="000D557E"/>
    <w:rsid w:val="000D5897"/>
    <w:rsid w:val="000D58C5"/>
    <w:rsid w:val="000D593B"/>
    <w:rsid w:val="000D6B9D"/>
    <w:rsid w:val="000D6E2A"/>
    <w:rsid w:val="000D6E30"/>
    <w:rsid w:val="000D7587"/>
    <w:rsid w:val="000E032F"/>
    <w:rsid w:val="000E0578"/>
    <w:rsid w:val="000E06AF"/>
    <w:rsid w:val="000E0880"/>
    <w:rsid w:val="000E13B7"/>
    <w:rsid w:val="000E1558"/>
    <w:rsid w:val="000E1B2A"/>
    <w:rsid w:val="000E25F9"/>
    <w:rsid w:val="000E2793"/>
    <w:rsid w:val="000E412C"/>
    <w:rsid w:val="000E43DA"/>
    <w:rsid w:val="000E4944"/>
    <w:rsid w:val="000E557C"/>
    <w:rsid w:val="000E55DA"/>
    <w:rsid w:val="000E55E6"/>
    <w:rsid w:val="000E5661"/>
    <w:rsid w:val="000E62D8"/>
    <w:rsid w:val="000E6E2A"/>
    <w:rsid w:val="000E72F7"/>
    <w:rsid w:val="000E7687"/>
    <w:rsid w:val="000E7901"/>
    <w:rsid w:val="000E7D15"/>
    <w:rsid w:val="000F07D2"/>
    <w:rsid w:val="000F0BBE"/>
    <w:rsid w:val="000F1508"/>
    <w:rsid w:val="000F2640"/>
    <w:rsid w:val="000F2E47"/>
    <w:rsid w:val="000F3965"/>
    <w:rsid w:val="000F3B5B"/>
    <w:rsid w:val="000F3B79"/>
    <w:rsid w:val="000F3EE2"/>
    <w:rsid w:val="000F411C"/>
    <w:rsid w:val="000F5803"/>
    <w:rsid w:val="000F612A"/>
    <w:rsid w:val="000F6AAD"/>
    <w:rsid w:val="000F6BE1"/>
    <w:rsid w:val="000F7865"/>
    <w:rsid w:val="001000B6"/>
    <w:rsid w:val="001008E1"/>
    <w:rsid w:val="00100A84"/>
    <w:rsid w:val="00100DF0"/>
    <w:rsid w:val="00100E28"/>
    <w:rsid w:val="00100ED6"/>
    <w:rsid w:val="0010118C"/>
    <w:rsid w:val="001011A5"/>
    <w:rsid w:val="00101DED"/>
    <w:rsid w:val="001024A4"/>
    <w:rsid w:val="001024BE"/>
    <w:rsid w:val="001034E5"/>
    <w:rsid w:val="00103931"/>
    <w:rsid w:val="00103FEF"/>
    <w:rsid w:val="001040D7"/>
    <w:rsid w:val="00104385"/>
    <w:rsid w:val="00104715"/>
    <w:rsid w:val="00104B6B"/>
    <w:rsid w:val="001056F3"/>
    <w:rsid w:val="00105737"/>
    <w:rsid w:val="001059CE"/>
    <w:rsid w:val="00105F37"/>
    <w:rsid w:val="00105FD7"/>
    <w:rsid w:val="00106759"/>
    <w:rsid w:val="00106EA9"/>
    <w:rsid w:val="0010701C"/>
    <w:rsid w:val="001108DA"/>
    <w:rsid w:val="00110CA1"/>
    <w:rsid w:val="00110CF0"/>
    <w:rsid w:val="00111B30"/>
    <w:rsid w:val="00112017"/>
    <w:rsid w:val="00112A2C"/>
    <w:rsid w:val="00112E29"/>
    <w:rsid w:val="001135BC"/>
    <w:rsid w:val="001139B9"/>
    <w:rsid w:val="00114163"/>
    <w:rsid w:val="001147C4"/>
    <w:rsid w:val="00114A9A"/>
    <w:rsid w:val="00115128"/>
    <w:rsid w:val="00116286"/>
    <w:rsid w:val="001162BE"/>
    <w:rsid w:val="00116F75"/>
    <w:rsid w:val="00117345"/>
    <w:rsid w:val="00120A7E"/>
    <w:rsid w:val="00120C6A"/>
    <w:rsid w:val="00120EDF"/>
    <w:rsid w:val="00122418"/>
    <w:rsid w:val="001225CD"/>
    <w:rsid w:val="00122D5F"/>
    <w:rsid w:val="001237AD"/>
    <w:rsid w:val="00124707"/>
    <w:rsid w:val="00124801"/>
    <w:rsid w:val="00126C36"/>
    <w:rsid w:val="00126D29"/>
    <w:rsid w:val="00126DF3"/>
    <w:rsid w:val="00127E5D"/>
    <w:rsid w:val="00127EF0"/>
    <w:rsid w:val="00131182"/>
    <w:rsid w:val="0013181B"/>
    <w:rsid w:val="00132FBC"/>
    <w:rsid w:val="001331EB"/>
    <w:rsid w:val="001332DC"/>
    <w:rsid w:val="00133B1D"/>
    <w:rsid w:val="00133BD9"/>
    <w:rsid w:val="00133F98"/>
    <w:rsid w:val="001341BB"/>
    <w:rsid w:val="00134AC6"/>
    <w:rsid w:val="001350C6"/>
    <w:rsid w:val="00135148"/>
    <w:rsid w:val="0013514F"/>
    <w:rsid w:val="00135B94"/>
    <w:rsid w:val="00135E22"/>
    <w:rsid w:val="00135F93"/>
    <w:rsid w:val="0013716C"/>
    <w:rsid w:val="00137384"/>
    <w:rsid w:val="0014004B"/>
    <w:rsid w:val="00140273"/>
    <w:rsid w:val="00140D7C"/>
    <w:rsid w:val="001420C6"/>
    <w:rsid w:val="001421CF"/>
    <w:rsid w:val="00142E24"/>
    <w:rsid w:val="00142E84"/>
    <w:rsid w:val="001431AE"/>
    <w:rsid w:val="001436E1"/>
    <w:rsid w:val="00143B24"/>
    <w:rsid w:val="00143CFD"/>
    <w:rsid w:val="00144269"/>
    <w:rsid w:val="001445FA"/>
    <w:rsid w:val="001450B9"/>
    <w:rsid w:val="001459DE"/>
    <w:rsid w:val="00145C93"/>
    <w:rsid w:val="00146EDF"/>
    <w:rsid w:val="00147610"/>
    <w:rsid w:val="00147709"/>
    <w:rsid w:val="00147898"/>
    <w:rsid w:val="0014799B"/>
    <w:rsid w:val="00147E89"/>
    <w:rsid w:val="00147F22"/>
    <w:rsid w:val="0015019B"/>
    <w:rsid w:val="0015028A"/>
    <w:rsid w:val="00150495"/>
    <w:rsid w:val="0015100F"/>
    <w:rsid w:val="00151250"/>
    <w:rsid w:val="001517A4"/>
    <w:rsid w:val="00152505"/>
    <w:rsid w:val="0015273C"/>
    <w:rsid w:val="0015368A"/>
    <w:rsid w:val="00153C67"/>
    <w:rsid w:val="00153C84"/>
    <w:rsid w:val="00153F48"/>
    <w:rsid w:val="00154088"/>
    <w:rsid w:val="00155A18"/>
    <w:rsid w:val="00155D64"/>
    <w:rsid w:val="00155FF7"/>
    <w:rsid w:val="001561C1"/>
    <w:rsid w:val="00156E5B"/>
    <w:rsid w:val="00157DD1"/>
    <w:rsid w:val="00157F18"/>
    <w:rsid w:val="00157F27"/>
    <w:rsid w:val="00160234"/>
    <w:rsid w:val="00161D40"/>
    <w:rsid w:val="0016243E"/>
    <w:rsid w:val="001627D9"/>
    <w:rsid w:val="001627DA"/>
    <w:rsid w:val="00162866"/>
    <w:rsid w:val="00162882"/>
    <w:rsid w:val="00162ED5"/>
    <w:rsid w:val="00163F86"/>
    <w:rsid w:val="00164178"/>
    <w:rsid w:val="00164D8D"/>
    <w:rsid w:val="0016584F"/>
    <w:rsid w:val="0016585D"/>
    <w:rsid w:val="001661BE"/>
    <w:rsid w:val="001668FA"/>
    <w:rsid w:val="00166E82"/>
    <w:rsid w:val="00166F25"/>
    <w:rsid w:val="00170AFF"/>
    <w:rsid w:val="00170B96"/>
    <w:rsid w:val="00170BF2"/>
    <w:rsid w:val="001711A3"/>
    <w:rsid w:val="00171A7A"/>
    <w:rsid w:val="00171DE3"/>
    <w:rsid w:val="00171E16"/>
    <w:rsid w:val="00173186"/>
    <w:rsid w:val="00173DD0"/>
    <w:rsid w:val="001752C7"/>
    <w:rsid w:val="001756D4"/>
    <w:rsid w:val="001759AB"/>
    <w:rsid w:val="00177226"/>
    <w:rsid w:val="00177EF3"/>
    <w:rsid w:val="001804F9"/>
    <w:rsid w:val="00180C99"/>
    <w:rsid w:val="001811DC"/>
    <w:rsid w:val="00181C51"/>
    <w:rsid w:val="00181EA0"/>
    <w:rsid w:val="0018308B"/>
    <w:rsid w:val="001834C1"/>
    <w:rsid w:val="00183A51"/>
    <w:rsid w:val="00183EAE"/>
    <w:rsid w:val="001846AC"/>
    <w:rsid w:val="00184998"/>
    <w:rsid w:val="00185177"/>
    <w:rsid w:val="0018551B"/>
    <w:rsid w:val="001866EE"/>
    <w:rsid w:val="00186A27"/>
    <w:rsid w:val="00186BF1"/>
    <w:rsid w:val="00186D47"/>
    <w:rsid w:val="00187BA5"/>
    <w:rsid w:val="00190454"/>
    <w:rsid w:val="001906C7"/>
    <w:rsid w:val="00190734"/>
    <w:rsid w:val="00190B42"/>
    <w:rsid w:val="00191891"/>
    <w:rsid w:val="001925C1"/>
    <w:rsid w:val="00192E03"/>
    <w:rsid w:val="00192F2C"/>
    <w:rsid w:val="0019307B"/>
    <w:rsid w:val="001937B4"/>
    <w:rsid w:val="00193A23"/>
    <w:rsid w:val="00195059"/>
    <w:rsid w:val="00195B8B"/>
    <w:rsid w:val="00195ED3"/>
    <w:rsid w:val="0019649C"/>
    <w:rsid w:val="00196564"/>
    <w:rsid w:val="0019662A"/>
    <w:rsid w:val="001972E0"/>
    <w:rsid w:val="001977D4"/>
    <w:rsid w:val="00197AAE"/>
    <w:rsid w:val="001A1D55"/>
    <w:rsid w:val="001A1F00"/>
    <w:rsid w:val="001A39EC"/>
    <w:rsid w:val="001A4A95"/>
    <w:rsid w:val="001A4B44"/>
    <w:rsid w:val="001A4BB9"/>
    <w:rsid w:val="001A5266"/>
    <w:rsid w:val="001A6343"/>
    <w:rsid w:val="001A6655"/>
    <w:rsid w:val="001A764D"/>
    <w:rsid w:val="001A7B6B"/>
    <w:rsid w:val="001A7C74"/>
    <w:rsid w:val="001A7F60"/>
    <w:rsid w:val="001B06FE"/>
    <w:rsid w:val="001B08FE"/>
    <w:rsid w:val="001B1007"/>
    <w:rsid w:val="001B12DC"/>
    <w:rsid w:val="001B1A60"/>
    <w:rsid w:val="001B1D47"/>
    <w:rsid w:val="001B23B9"/>
    <w:rsid w:val="001B2C21"/>
    <w:rsid w:val="001B3347"/>
    <w:rsid w:val="001B423C"/>
    <w:rsid w:val="001B4D74"/>
    <w:rsid w:val="001B4EB6"/>
    <w:rsid w:val="001B54B6"/>
    <w:rsid w:val="001B54B8"/>
    <w:rsid w:val="001B56AD"/>
    <w:rsid w:val="001B5799"/>
    <w:rsid w:val="001B5842"/>
    <w:rsid w:val="001B5ABE"/>
    <w:rsid w:val="001B607F"/>
    <w:rsid w:val="001B6365"/>
    <w:rsid w:val="001B65E8"/>
    <w:rsid w:val="001B7425"/>
    <w:rsid w:val="001B7890"/>
    <w:rsid w:val="001B7D4E"/>
    <w:rsid w:val="001B7EAB"/>
    <w:rsid w:val="001C06CA"/>
    <w:rsid w:val="001C0B1B"/>
    <w:rsid w:val="001C13BC"/>
    <w:rsid w:val="001C15DB"/>
    <w:rsid w:val="001C1A15"/>
    <w:rsid w:val="001C1AAF"/>
    <w:rsid w:val="001C2616"/>
    <w:rsid w:val="001C2B72"/>
    <w:rsid w:val="001C2BD4"/>
    <w:rsid w:val="001C2FDB"/>
    <w:rsid w:val="001C3499"/>
    <w:rsid w:val="001C38AF"/>
    <w:rsid w:val="001C3FAE"/>
    <w:rsid w:val="001C4554"/>
    <w:rsid w:val="001C469E"/>
    <w:rsid w:val="001C46FF"/>
    <w:rsid w:val="001C4CE3"/>
    <w:rsid w:val="001C54AD"/>
    <w:rsid w:val="001C58C3"/>
    <w:rsid w:val="001C5FCF"/>
    <w:rsid w:val="001C6804"/>
    <w:rsid w:val="001C6A9E"/>
    <w:rsid w:val="001C6ED6"/>
    <w:rsid w:val="001C745B"/>
    <w:rsid w:val="001C7E29"/>
    <w:rsid w:val="001C7EA7"/>
    <w:rsid w:val="001D0A76"/>
    <w:rsid w:val="001D1448"/>
    <w:rsid w:val="001D23A7"/>
    <w:rsid w:val="001D253A"/>
    <w:rsid w:val="001D2DAA"/>
    <w:rsid w:val="001D2F51"/>
    <w:rsid w:val="001D31A1"/>
    <w:rsid w:val="001D3831"/>
    <w:rsid w:val="001D46AF"/>
    <w:rsid w:val="001D47A4"/>
    <w:rsid w:val="001D4D74"/>
    <w:rsid w:val="001D534D"/>
    <w:rsid w:val="001D55B4"/>
    <w:rsid w:val="001D5F9D"/>
    <w:rsid w:val="001D5FCB"/>
    <w:rsid w:val="001D6402"/>
    <w:rsid w:val="001D6B39"/>
    <w:rsid w:val="001D6C5F"/>
    <w:rsid w:val="001D7829"/>
    <w:rsid w:val="001D7F10"/>
    <w:rsid w:val="001E01E2"/>
    <w:rsid w:val="001E0E54"/>
    <w:rsid w:val="001E1B45"/>
    <w:rsid w:val="001E1E4C"/>
    <w:rsid w:val="001E20ED"/>
    <w:rsid w:val="001E2967"/>
    <w:rsid w:val="001E31CE"/>
    <w:rsid w:val="001E3830"/>
    <w:rsid w:val="001E3E46"/>
    <w:rsid w:val="001E3FA9"/>
    <w:rsid w:val="001E4210"/>
    <w:rsid w:val="001E4571"/>
    <w:rsid w:val="001E4A3E"/>
    <w:rsid w:val="001E5389"/>
    <w:rsid w:val="001E563F"/>
    <w:rsid w:val="001E5FBE"/>
    <w:rsid w:val="001E61F8"/>
    <w:rsid w:val="001E6212"/>
    <w:rsid w:val="001E62F1"/>
    <w:rsid w:val="001E641F"/>
    <w:rsid w:val="001E6AAB"/>
    <w:rsid w:val="001E733A"/>
    <w:rsid w:val="001E735A"/>
    <w:rsid w:val="001E7875"/>
    <w:rsid w:val="001F0D89"/>
    <w:rsid w:val="001F1382"/>
    <w:rsid w:val="001F2C8A"/>
    <w:rsid w:val="001F3431"/>
    <w:rsid w:val="001F352F"/>
    <w:rsid w:val="001F41A8"/>
    <w:rsid w:val="001F45FA"/>
    <w:rsid w:val="001F5405"/>
    <w:rsid w:val="001F55C8"/>
    <w:rsid w:val="001F593C"/>
    <w:rsid w:val="001F5B72"/>
    <w:rsid w:val="001F5BA1"/>
    <w:rsid w:val="001F63DF"/>
    <w:rsid w:val="001F6D5A"/>
    <w:rsid w:val="00200911"/>
    <w:rsid w:val="00200AF6"/>
    <w:rsid w:val="002012A7"/>
    <w:rsid w:val="002017C9"/>
    <w:rsid w:val="0020185B"/>
    <w:rsid w:val="002018E0"/>
    <w:rsid w:val="002019AF"/>
    <w:rsid w:val="0020227D"/>
    <w:rsid w:val="00202714"/>
    <w:rsid w:val="002028FF"/>
    <w:rsid w:val="00202A6F"/>
    <w:rsid w:val="002031BA"/>
    <w:rsid w:val="002036ED"/>
    <w:rsid w:val="00203917"/>
    <w:rsid w:val="0020397C"/>
    <w:rsid w:val="00203D44"/>
    <w:rsid w:val="00203F3A"/>
    <w:rsid w:val="00204400"/>
    <w:rsid w:val="0020459F"/>
    <w:rsid w:val="0020495F"/>
    <w:rsid w:val="00204B3E"/>
    <w:rsid w:val="00204D2D"/>
    <w:rsid w:val="00205325"/>
    <w:rsid w:val="00205EAB"/>
    <w:rsid w:val="00206770"/>
    <w:rsid w:val="00206E00"/>
    <w:rsid w:val="002073F7"/>
    <w:rsid w:val="0020755B"/>
    <w:rsid w:val="00207834"/>
    <w:rsid w:val="00210459"/>
    <w:rsid w:val="002118A3"/>
    <w:rsid w:val="00211DC9"/>
    <w:rsid w:val="00211ED2"/>
    <w:rsid w:val="00212316"/>
    <w:rsid w:val="00212BD5"/>
    <w:rsid w:val="00212DF5"/>
    <w:rsid w:val="002131F6"/>
    <w:rsid w:val="00214485"/>
    <w:rsid w:val="00214521"/>
    <w:rsid w:val="00214736"/>
    <w:rsid w:val="002147CA"/>
    <w:rsid w:val="0021491F"/>
    <w:rsid w:val="00215261"/>
    <w:rsid w:val="002155D9"/>
    <w:rsid w:val="00216793"/>
    <w:rsid w:val="00216FBA"/>
    <w:rsid w:val="00217BA0"/>
    <w:rsid w:val="00217D91"/>
    <w:rsid w:val="002204E1"/>
    <w:rsid w:val="00220B6B"/>
    <w:rsid w:val="002217A6"/>
    <w:rsid w:val="00221A00"/>
    <w:rsid w:val="002220DA"/>
    <w:rsid w:val="00223A9E"/>
    <w:rsid w:val="00223B71"/>
    <w:rsid w:val="00223D30"/>
    <w:rsid w:val="002248AC"/>
    <w:rsid w:val="002248BB"/>
    <w:rsid w:val="00224F53"/>
    <w:rsid w:val="0022506A"/>
    <w:rsid w:val="0022582E"/>
    <w:rsid w:val="00225954"/>
    <w:rsid w:val="00225C0C"/>
    <w:rsid w:val="002260C1"/>
    <w:rsid w:val="00226884"/>
    <w:rsid w:val="00226ABA"/>
    <w:rsid w:val="00226DFE"/>
    <w:rsid w:val="00226E00"/>
    <w:rsid w:val="00227688"/>
    <w:rsid w:val="00230932"/>
    <w:rsid w:val="00231744"/>
    <w:rsid w:val="00231D1C"/>
    <w:rsid w:val="002322B4"/>
    <w:rsid w:val="00232577"/>
    <w:rsid w:val="0023295F"/>
    <w:rsid w:val="00233183"/>
    <w:rsid w:val="002349E4"/>
    <w:rsid w:val="00234CBA"/>
    <w:rsid w:val="00235859"/>
    <w:rsid w:val="002368A2"/>
    <w:rsid w:val="00236ADF"/>
    <w:rsid w:val="0023799B"/>
    <w:rsid w:val="00240493"/>
    <w:rsid w:val="002408AD"/>
    <w:rsid w:val="00240D53"/>
    <w:rsid w:val="00241599"/>
    <w:rsid w:val="00241727"/>
    <w:rsid w:val="002417B6"/>
    <w:rsid w:val="0024314C"/>
    <w:rsid w:val="002433B8"/>
    <w:rsid w:val="00243CB7"/>
    <w:rsid w:val="0024422A"/>
    <w:rsid w:val="00244D36"/>
    <w:rsid w:val="0024553A"/>
    <w:rsid w:val="00245A89"/>
    <w:rsid w:val="00245E06"/>
    <w:rsid w:val="0024612B"/>
    <w:rsid w:val="002461B2"/>
    <w:rsid w:val="002463A7"/>
    <w:rsid w:val="00246602"/>
    <w:rsid w:val="00246E0F"/>
    <w:rsid w:val="00247895"/>
    <w:rsid w:val="00247D16"/>
    <w:rsid w:val="00247EBE"/>
    <w:rsid w:val="002513CE"/>
    <w:rsid w:val="002514E0"/>
    <w:rsid w:val="00251DD7"/>
    <w:rsid w:val="002520B6"/>
    <w:rsid w:val="00253221"/>
    <w:rsid w:val="002532A3"/>
    <w:rsid w:val="002543E3"/>
    <w:rsid w:val="00254410"/>
    <w:rsid w:val="002546FB"/>
    <w:rsid w:val="002548F2"/>
    <w:rsid w:val="002551F9"/>
    <w:rsid w:val="002554AB"/>
    <w:rsid w:val="0025562B"/>
    <w:rsid w:val="00255BA3"/>
    <w:rsid w:val="00256C86"/>
    <w:rsid w:val="00256E7F"/>
    <w:rsid w:val="0025708D"/>
    <w:rsid w:val="00257D45"/>
    <w:rsid w:val="00260417"/>
    <w:rsid w:val="0026109E"/>
    <w:rsid w:val="00261791"/>
    <w:rsid w:val="00262195"/>
    <w:rsid w:val="0026226B"/>
    <w:rsid w:val="00262560"/>
    <w:rsid w:val="00262723"/>
    <w:rsid w:val="0026333D"/>
    <w:rsid w:val="00263833"/>
    <w:rsid w:val="002639F5"/>
    <w:rsid w:val="00264E0C"/>
    <w:rsid w:val="00264F29"/>
    <w:rsid w:val="0026603A"/>
    <w:rsid w:val="00266292"/>
    <w:rsid w:val="00266627"/>
    <w:rsid w:val="00266EF9"/>
    <w:rsid w:val="002673AA"/>
    <w:rsid w:val="00267472"/>
    <w:rsid w:val="00267602"/>
    <w:rsid w:val="002676A3"/>
    <w:rsid w:val="002701DA"/>
    <w:rsid w:val="00270346"/>
    <w:rsid w:val="00270CD0"/>
    <w:rsid w:val="00270FAA"/>
    <w:rsid w:val="002725E4"/>
    <w:rsid w:val="002725FC"/>
    <w:rsid w:val="00272FF3"/>
    <w:rsid w:val="00273294"/>
    <w:rsid w:val="00273E13"/>
    <w:rsid w:val="00274BF6"/>
    <w:rsid w:val="00275008"/>
    <w:rsid w:val="00275345"/>
    <w:rsid w:val="0027549B"/>
    <w:rsid w:val="002758E5"/>
    <w:rsid w:val="0027630A"/>
    <w:rsid w:val="002765FC"/>
    <w:rsid w:val="00276E89"/>
    <w:rsid w:val="002774DC"/>
    <w:rsid w:val="00277A8B"/>
    <w:rsid w:val="00277AF9"/>
    <w:rsid w:val="00281516"/>
    <w:rsid w:val="00281EAE"/>
    <w:rsid w:val="00281EBC"/>
    <w:rsid w:val="00282621"/>
    <w:rsid w:val="002826C7"/>
    <w:rsid w:val="00282E20"/>
    <w:rsid w:val="00283183"/>
    <w:rsid w:val="002832B1"/>
    <w:rsid w:val="00283CC8"/>
    <w:rsid w:val="002842A3"/>
    <w:rsid w:val="00284856"/>
    <w:rsid w:val="00284986"/>
    <w:rsid w:val="0028554F"/>
    <w:rsid w:val="002857F3"/>
    <w:rsid w:val="00285A36"/>
    <w:rsid w:val="002861A6"/>
    <w:rsid w:val="0028697C"/>
    <w:rsid w:val="00286EDE"/>
    <w:rsid w:val="00287299"/>
    <w:rsid w:val="002906C5"/>
    <w:rsid w:val="00290710"/>
    <w:rsid w:val="00290DFE"/>
    <w:rsid w:val="00291364"/>
    <w:rsid w:val="00291521"/>
    <w:rsid w:val="00291640"/>
    <w:rsid w:val="0029229E"/>
    <w:rsid w:val="0029256F"/>
    <w:rsid w:val="00292B0B"/>
    <w:rsid w:val="00292B7C"/>
    <w:rsid w:val="00292C96"/>
    <w:rsid w:val="002938CD"/>
    <w:rsid w:val="00293A93"/>
    <w:rsid w:val="00295E34"/>
    <w:rsid w:val="00295EE2"/>
    <w:rsid w:val="00296286"/>
    <w:rsid w:val="00296929"/>
    <w:rsid w:val="00297274"/>
    <w:rsid w:val="00297625"/>
    <w:rsid w:val="002A1515"/>
    <w:rsid w:val="002A171D"/>
    <w:rsid w:val="002A191A"/>
    <w:rsid w:val="002A19B4"/>
    <w:rsid w:val="002A1F48"/>
    <w:rsid w:val="002A2FDA"/>
    <w:rsid w:val="002A3466"/>
    <w:rsid w:val="002A37FB"/>
    <w:rsid w:val="002A3944"/>
    <w:rsid w:val="002A5F2A"/>
    <w:rsid w:val="002A670D"/>
    <w:rsid w:val="002A6DC4"/>
    <w:rsid w:val="002A6FFE"/>
    <w:rsid w:val="002A7360"/>
    <w:rsid w:val="002A78CF"/>
    <w:rsid w:val="002A7A67"/>
    <w:rsid w:val="002B096A"/>
    <w:rsid w:val="002B0996"/>
    <w:rsid w:val="002B0A24"/>
    <w:rsid w:val="002B0F6C"/>
    <w:rsid w:val="002B1329"/>
    <w:rsid w:val="002B14CD"/>
    <w:rsid w:val="002B25F4"/>
    <w:rsid w:val="002B27AC"/>
    <w:rsid w:val="002B3175"/>
    <w:rsid w:val="002B3B38"/>
    <w:rsid w:val="002B3E40"/>
    <w:rsid w:val="002B3E84"/>
    <w:rsid w:val="002B4072"/>
    <w:rsid w:val="002B41DD"/>
    <w:rsid w:val="002B450D"/>
    <w:rsid w:val="002B469F"/>
    <w:rsid w:val="002B46C0"/>
    <w:rsid w:val="002B4AB4"/>
    <w:rsid w:val="002B4E52"/>
    <w:rsid w:val="002B50F2"/>
    <w:rsid w:val="002B5206"/>
    <w:rsid w:val="002B5621"/>
    <w:rsid w:val="002B59E4"/>
    <w:rsid w:val="002B778C"/>
    <w:rsid w:val="002B7DDD"/>
    <w:rsid w:val="002C0990"/>
    <w:rsid w:val="002C09DF"/>
    <w:rsid w:val="002C0F7B"/>
    <w:rsid w:val="002C1081"/>
    <w:rsid w:val="002C1157"/>
    <w:rsid w:val="002C18BE"/>
    <w:rsid w:val="002C2AAF"/>
    <w:rsid w:val="002C2F30"/>
    <w:rsid w:val="002C3ABD"/>
    <w:rsid w:val="002C4DA5"/>
    <w:rsid w:val="002C4E00"/>
    <w:rsid w:val="002C57A5"/>
    <w:rsid w:val="002C59B0"/>
    <w:rsid w:val="002C5F3C"/>
    <w:rsid w:val="002C6041"/>
    <w:rsid w:val="002C632C"/>
    <w:rsid w:val="002C7126"/>
    <w:rsid w:val="002C72A5"/>
    <w:rsid w:val="002C7737"/>
    <w:rsid w:val="002C7ACC"/>
    <w:rsid w:val="002C7B7B"/>
    <w:rsid w:val="002C7CEE"/>
    <w:rsid w:val="002C7FBA"/>
    <w:rsid w:val="002D000C"/>
    <w:rsid w:val="002D0594"/>
    <w:rsid w:val="002D0C7C"/>
    <w:rsid w:val="002D0F06"/>
    <w:rsid w:val="002D1CF0"/>
    <w:rsid w:val="002D2880"/>
    <w:rsid w:val="002D3944"/>
    <w:rsid w:val="002D4902"/>
    <w:rsid w:val="002D5198"/>
    <w:rsid w:val="002D585D"/>
    <w:rsid w:val="002D5E90"/>
    <w:rsid w:val="002D61F4"/>
    <w:rsid w:val="002E014A"/>
    <w:rsid w:val="002E07C3"/>
    <w:rsid w:val="002E0C6A"/>
    <w:rsid w:val="002E0E7F"/>
    <w:rsid w:val="002E10E0"/>
    <w:rsid w:val="002E165A"/>
    <w:rsid w:val="002E1EEF"/>
    <w:rsid w:val="002E223D"/>
    <w:rsid w:val="002E2724"/>
    <w:rsid w:val="002E2E89"/>
    <w:rsid w:val="002E3B4A"/>
    <w:rsid w:val="002E3F3D"/>
    <w:rsid w:val="002E43F0"/>
    <w:rsid w:val="002E4756"/>
    <w:rsid w:val="002E546B"/>
    <w:rsid w:val="002E5C66"/>
    <w:rsid w:val="002E6186"/>
    <w:rsid w:val="002E61A4"/>
    <w:rsid w:val="002E69A9"/>
    <w:rsid w:val="002E6FF0"/>
    <w:rsid w:val="002E7377"/>
    <w:rsid w:val="002E7666"/>
    <w:rsid w:val="002E7ADA"/>
    <w:rsid w:val="002F04DD"/>
    <w:rsid w:val="002F0D8C"/>
    <w:rsid w:val="002F1AC5"/>
    <w:rsid w:val="002F205E"/>
    <w:rsid w:val="002F23C0"/>
    <w:rsid w:val="002F2DCA"/>
    <w:rsid w:val="002F2E2D"/>
    <w:rsid w:val="002F2ED3"/>
    <w:rsid w:val="002F37FE"/>
    <w:rsid w:val="002F3801"/>
    <w:rsid w:val="002F3F07"/>
    <w:rsid w:val="002F40CB"/>
    <w:rsid w:val="002F4798"/>
    <w:rsid w:val="002F4B2B"/>
    <w:rsid w:val="002F4CD6"/>
    <w:rsid w:val="002F5328"/>
    <w:rsid w:val="002F533E"/>
    <w:rsid w:val="002F5A4D"/>
    <w:rsid w:val="002F634E"/>
    <w:rsid w:val="002F6D0C"/>
    <w:rsid w:val="002F76CD"/>
    <w:rsid w:val="002F76D6"/>
    <w:rsid w:val="002F783A"/>
    <w:rsid w:val="00300363"/>
    <w:rsid w:val="0030048A"/>
    <w:rsid w:val="003007B9"/>
    <w:rsid w:val="00301244"/>
    <w:rsid w:val="00301495"/>
    <w:rsid w:val="00301801"/>
    <w:rsid w:val="003019D6"/>
    <w:rsid w:val="003020F3"/>
    <w:rsid w:val="003022AB"/>
    <w:rsid w:val="003022BC"/>
    <w:rsid w:val="003026AF"/>
    <w:rsid w:val="00302907"/>
    <w:rsid w:val="00302BD6"/>
    <w:rsid w:val="00303508"/>
    <w:rsid w:val="0030387F"/>
    <w:rsid w:val="00303B31"/>
    <w:rsid w:val="003040AD"/>
    <w:rsid w:val="003040C2"/>
    <w:rsid w:val="0030461E"/>
    <w:rsid w:val="0030482E"/>
    <w:rsid w:val="003052B8"/>
    <w:rsid w:val="00305A92"/>
    <w:rsid w:val="0030604D"/>
    <w:rsid w:val="00306194"/>
    <w:rsid w:val="00306839"/>
    <w:rsid w:val="003068EA"/>
    <w:rsid w:val="003069B0"/>
    <w:rsid w:val="003069E5"/>
    <w:rsid w:val="00306C4F"/>
    <w:rsid w:val="00306CED"/>
    <w:rsid w:val="00307537"/>
    <w:rsid w:val="00307B78"/>
    <w:rsid w:val="00307E89"/>
    <w:rsid w:val="00310F5C"/>
    <w:rsid w:val="00310F98"/>
    <w:rsid w:val="00311403"/>
    <w:rsid w:val="00311E76"/>
    <w:rsid w:val="003126F3"/>
    <w:rsid w:val="00312EC6"/>
    <w:rsid w:val="00313421"/>
    <w:rsid w:val="0031342E"/>
    <w:rsid w:val="003136B2"/>
    <w:rsid w:val="003137F1"/>
    <w:rsid w:val="0031386E"/>
    <w:rsid w:val="00313BDA"/>
    <w:rsid w:val="00313D9E"/>
    <w:rsid w:val="003140B4"/>
    <w:rsid w:val="00314271"/>
    <w:rsid w:val="0031440E"/>
    <w:rsid w:val="0031447D"/>
    <w:rsid w:val="003144BA"/>
    <w:rsid w:val="00314847"/>
    <w:rsid w:val="003151D4"/>
    <w:rsid w:val="003159C9"/>
    <w:rsid w:val="00315A84"/>
    <w:rsid w:val="00315CFF"/>
    <w:rsid w:val="00316853"/>
    <w:rsid w:val="00316AE8"/>
    <w:rsid w:val="003171AD"/>
    <w:rsid w:val="00317437"/>
    <w:rsid w:val="003174AA"/>
    <w:rsid w:val="0031779B"/>
    <w:rsid w:val="00317C48"/>
    <w:rsid w:val="00317D57"/>
    <w:rsid w:val="0032138A"/>
    <w:rsid w:val="00321904"/>
    <w:rsid w:val="00321CF3"/>
    <w:rsid w:val="00322CA5"/>
    <w:rsid w:val="00322EC3"/>
    <w:rsid w:val="00323815"/>
    <w:rsid w:val="00323D68"/>
    <w:rsid w:val="00323FE2"/>
    <w:rsid w:val="00325EE8"/>
    <w:rsid w:val="00325F4F"/>
    <w:rsid w:val="003261CD"/>
    <w:rsid w:val="00326261"/>
    <w:rsid w:val="0032678A"/>
    <w:rsid w:val="0032696E"/>
    <w:rsid w:val="0032783B"/>
    <w:rsid w:val="00327C4B"/>
    <w:rsid w:val="00327F9A"/>
    <w:rsid w:val="003309FD"/>
    <w:rsid w:val="003322EB"/>
    <w:rsid w:val="00332858"/>
    <w:rsid w:val="003329A6"/>
    <w:rsid w:val="003338DD"/>
    <w:rsid w:val="00333DCE"/>
    <w:rsid w:val="003340C0"/>
    <w:rsid w:val="00334D4A"/>
    <w:rsid w:val="00334DBA"/>
    <w:rsid w:val="00335307"/>
    <w:rsid w:val="003353F5"/>
    <w:rsid w:val="0033594D"/>
    <w:rsid w:val="00335E8D"/>
    <w:rsid w:val="0033746E"/>
    <w:rsid w:val="0034075F"/>
    <w:rsid w:val="00340861"/>
    <w:rsid w:val="00341547"/>
    <w:rsid w:val="003415A2"/>
    <w:rsid w:val="00343012"/>
    <w:rsid w:val="00343401"/>
    <w:rsid w:val="003448E5"/>
    <w:rsid w:val="00344C3C"/>
    <w:rsid w:val="00346E54"/>
    <w:rsid w:val="0034765A"/>
    <w:rsid w:val="00350629"/>
    <w:rsid w:val="00350A44"/>
    <w:rsid w:val="00352781"/>
    <w:rsid w:val="00352F18"/>
    <w:rsid w:val="0035339F"/>
    <w:rsid w:val="00354676"/>
    <w:rsid w:val="0035489D"/>
    <w:rsid w:val="00355410"/>
    <w:rsid w:val="00355B46"/>
    <w:rsid w:val="00356A73"/>
    <w:rsid w:val="00356BBC"/>
    <w:rsid w:val="00357021"/>
    <w:rsid w:val="00357023"/>
    <w:rsid w:val="00357038"/>
    <w:rsid w:val="003573E2"/>
    <w:rsid w:val="003574BB"/>
    <w:rsid w:val="003605C5"/>
    <w:rsid w:val="003612B5"/>
    <w:rsid w:val="00361416"/>
    <w:rsid w:val="003616E7"/>
    <w:rsid w:val="003618B5"/>
    <w:rsid w:val="00361EEE"/>
    <w:rsid w:val="0036342A"/>
    <w:rsid w:val="00363486"/>
    <w:rsid w:val="00363BD5"/>
    <w:rsid w:val="00363FFA"/>
    <w:rsid w:val="0036419A"/>
    <w:rsid w:val="003643DF"/>
    <w:rsid w:val="00365077"/>
    <w:rsid w:val="0036563A"/>
    <w:rsid w:val="00365717"/>
    <w:rsid w:val="00365F07"/>
    <w:rsid w:val="00365F55"/>
    <w:rsid w:val="00366833"/>
    <w:rsid w:val="0036734B"/>
    <w:rsid w:val="00367E75"/>
    <w:rsid w:val="0037020D"/>
    <w:rsid w:val="0037083B"/>
    <w:rsid w:val="00370D53"/>
    <w:rsid w:val="00372A16"/>
    <w:rsid w:val="00373583"/>
    <w:rsid w:val="00373894"/>
    <w:rsid w:val="00373B4F"/>
    <w:rsid w:val="00373E22"/>
    <w:rsid w:val="0037436E"/>
    <w:rsid w:val="00374947"/>
    <w:rsid w:val="003752C3"/>
    <w:rsid w:val="003754B6"/>
    <w:rsid w:val="003755E3"/>
    <w:rsid w:val="0037565A"/>
    <w:rsid w:val="00377CB1"/>
    <w:rsid w:val="003801F0"/>
    <w:rsid w:val="0038045B"/>
    <w:rsid w:val="00380A88"/>
    <w:rsid w:val="00380B64"/>
    <w:rsid w:val="00380F7E"/>
    <w:rsid w:val="003814B8"/>
    <w:rsid w:val="00381FF7"/>
    <w:rsid w:val="00382EF8"/>
    <w:rsid w:val="003835FE"/>
    <w:rsid w:val="003841B4"/>
    <w:rsid w:val="003862DB"/>
    <w:rsid w:val="00387C0B"/>
    <w:rsid w:val="00390610"/>
    <w:rsid w:val="00390D11"/>
    <w:rsid w:val="00391267"/>
    <w:rsid w:val="003913BC"/>
    <w:rsid w:val="0039275B"/>
    <w:rsid w:val="00392E33"/>
    <w:rsid w:val="00392FEF"/>
    <w:rsid w:val="00393048"/>
    <w:rsid w:val="00393255"/>
    <w:rsid w:val="003949C1"/>
    <w:rsid w:val="00396589"/>
    <w:rsid w:val="0039676F"/>
    <w:rsid w:val="003A0FA6"/>
    <w:rsid w:val="003A1D28"/>
    <w:rsid w:val="003A1F46"/>
    <w:rsid w:val="003A25D7"/>
    <w:rsid w:val="003A2C50"/>
    <w:rsid w:val="003A2D51"/>
    <w:rsid w:val="003A2FD8"/>
    <w:rsid w:val="003A33AD"/>
    <w:rsid w:val="003A3E21"/>
    <w:rsid w:val="003A40CA"/>
    <w:rsid w:val="003A43D2"/>
    <w:rsid w:val="003A5084"/>
    <w:rsid w:val="003A5481"/>
    <w:rsid w:val="003A5527"/>
    <w:rsid w:val="003A58EF"/>
    <w:rsid w:val="003A5E07"/>
    <w:rsid w:val="003A62E7"/>
    <w:rsid w:val="003A63D3"/>
    <w:rsid w:val="003A6598"/>
    <w:rsid w:val="003A7853"/>
    <w:rsid w:val="003A79B8"/>
    <w:rsid w:val="003A7ADA"/>
    <w:rsid w:val="003B05AC"/>
    <w:rsid w:val="003B0650"/>
    <w:rsid w:val="003B0BF2"/>
    <w:rsid w:val="003B1134"/>
    <w:rsid w:val="003B13F8"/>
    <w:rsid w:val="003B2644"/>
    <w:rsid w:val="003B2782"/>
    <w:rsid w:val="003B3D2A"/>
    <w:rsid w:val="003B3FB1"/>
    <w:rsid w:val="003B429E"/>
    <w:rsid w:val="003B4511"/>
    <w:rsid w:val="003B4C3F"/>
    <w:rsid w:val="003B4F17"/>
    <w:rsid w:val="003B5D47"/>
    <w:rsid w:val="003B5DB2"/>
    <w:rsid w:val="003B613E"/>
    <w:rsid w:val="003B659F"/>
    <w:rsid w:val="003B65C4"/>
    <w:rsid w:val="003B661F"/>
    <w:rsid w:val="003B692B"/>
    <w:rsid w:val="003B73C8"/>
    <w:rsid w:val="003B76E9"/>
    <w:rsid w:val="003B7D4B"/>
    <w:rsid w:val="003C06BD"/>
    <w:rsid w:val="003C0993"/>
    <w:rsid w:val="003C09A4"/>
    <w:rsid w:val="003C0D6B"/>
    <w:rsid w:val="003C12CF"/>
    <w:rsid w:val="003C12D0"/>
    <w:rsid w:val="003C143A"/>
    <w:rsid w:val="003C1A60"/>
    <w:rsid w:val="003C1D24"/>
    <w:rsid w:val="003C2B46"/>
    <w:rsid w:val="003C305D"/>
    <w:rsid w:val="003C328D"/>
    <w:rsid w:val="003C365A"/>
    <w:rsid w:val="003C376C"/>
    <w:rsid w:val="003C4C23"/>
    <w:rsid w:val="003C57C2"/>
    <w:rsid w:val="003C60D4"/>
    <w:rsid w:val="003C656E"/>
    <w:rsid w:val="003C6570"/>
    <w:rsid w:val="003C67D6"/>
    <w:rsid w:val="003C6C75"/>
    <w:rsid w:val="003C7B4D"/>
    <w:rsid w:val="003D03CA"/>
    <w:rsid w:val="003D0684"/>
    <w:rsid w:val="003D0904"/>
    <w:rsid w:val="003D1A79"/>
    <w:rsid w:val="003D1A81"/>
    <w:rsid w:val="003D1BFD"/>
    <w:rsid w:val="003D226B"/>
    <w:rsid w:val="003D29AE"/>
    <w:rsid w:val="003D2B16"/>
    <w:rsid w:val="003D2B73"/>
    <w:rsid w:val="003D3137"/>
    <w:rsid w:val="003D35CC"/>
    <w:rsid w:val="003D35EB"/>
    <w:rsid w:val="003D3E51"/>
    <w:rsid w:val="003D4784"/>
    <w:rsid w:val="003D484D"/>
    <w:rsid w:val="003D4AA9"/>
    <w:rsid w:val="003D4B82"/>
    <w:rsid w:val="003D4D22"/>
    <w:rsid w:val="003D4EA0"/>
    <w:rsid w:val="003D543A"/>
    <w:rsid w:val="003D6979"/>
    <w:rsid w:val="003D6CA1"/>
    <w:rsid w:val="003D6DDF"/>
    <w:rsid w:val="003D6DF1"/>
    <w:rsid w:val="003D79B3"/>
    <w:rsid w:val="003D7CE9"/>
    <w:rsid w:val="003E0040"/>
    <w:rsid w:val="003E09C4"/>
    <w:rsid w:val="003E09DF"/>
    <w:rsid w:val="003E0B4D"/>
    <w:rsid w:val="003E10F7"/>
    <w:rsid w:val="003E128F"/>
    <w:rsid w:val="003E14A2"/>
    <w:rsid w:val="003E1BAD"/>
    <w:rsid w:val="003E1BC4"/>
    <w:rsid w:val="003E261D"/>
    <w:rsid w:val="003E2E55"/>
    <w:rsid w:val="003E30B2"/>
    <w:rsid w:val="003E36D2"/>
    <w:rsid w:val="003E3BF5"/>
    <w:rsid w:val="003E4429"/>
    <w:rsid w:val="003E4590"/>
    <w:rsid w:val="003E554C"/>
    <w:rsid w:val="003E5691"/>
    <w:rsid w:val="003E5893"/>
    <w:rsid w:val="003E6035"/>
    <w:rsid w:val="003E6062"/>
    <w:rsid w:val="003E6949"/>
    <w:rsid w:val="003E69AC"/>
    <w:rsid w:val="003E78AA"/>
    <w:rsid w:val="003E7952"/>
    <w:rsid w:val="003F002D"/>
    <w:rsid w:val="003F0425"/>
    <w:rsid w:val="003F0CC4"/>
    <w:rsid w:val="003F0E01"/>
    <w:rsid w:val="003F1F17"/>
    <w:rsid w:val="003F284C"/>
    <w:rsid w:val="003F2AEB"/>
    <w:rsid w:val="003F2EE0"/>
    <w:rsid w:val="003F3059"/>
    <w:rsid w:val="003F3117"/>
    <w:rsid w:val="003F3310"/>
    <w:rsid w:val="003F3336"/>
    <w:rsid w:val="003F33B3"/>
    <w:rsid w:val="003F355E"/>
    <w:rsid w:val="003F4466"/>
    <w:rsid w:val="003F4900"/>
    <w:rsid w:val="003F494B"/>
    <w:rsid w:val="003F4B6C"/>
    <w:rsid w:val="003F5047"/>
    <w:rsid w:val="003F53BE"/>
    <w:rsid w:val="003F5A0D"/>
    <w:rsid w:val="003F5C4B"/>
    <w:rsid w:val="003F6351"/>
    <w:rsid w:val="003F697C"/>
    <w:rsid w:val="003F6DD0"/>
    <w:rsid w:val="00400598"/>
    <w:rsid w:val="004009BD"/>
    <w:rsid w:val="00400A4C"/>
    <w:rsid w:val="00400FE7"/>
    <w:rsid w:val="00401713"/>
    <w:rsid w:val="00401B58"/>
    <w:rsid w:val="004030B4"/>
    <w:rsid w:val="004031FC"/>
    <w:rsid w:val="00404355"/>
    <w:rsid w:val="00404519"/>
    <w:rsid w:val="00404B98"/>
    <w:rsid w:val="0040583A"/>
    <w:rsid w:val="004059F8"/>
    <w:rsid w:val="00405D57"/>
    <w:rsid w:val="0040674F"/>
    <w:rsid w:val="0040697A"/>
    <w:rsid w:val="004069A3"/>
    <w:rsid w:val="00407DEB"/>
    <w:rsid w:val="00407E31"/>
    <w:rsid w:val="004113A8"/>
    <w:rsid w:val="0041289A"/>
    <w:rsid w:val="004128C2"/>
    <w:rsid w:val="00412EFD"/>
    <w:rsid w:val="004136B9"/>
    <w:rsid w:val="00413BA6"/>
    <w:rsid w:val="004145B1"/>
    <w:rsid w:val="00414654"/>
    <w:rsid w:val="00414D66"/>
    <w:rsid w:val="00415263"/>
    <w:rsid w:val="0041543C"/>
    <w:rsid w:val="00415E5C"/>
    <w:rsid w:val="004161AF"/>
    <w:rsid w:val="0041671A"/>
    <w:rsid w:val="00416A2C"/>
    <w:rsid w:val="00416BB3"/>
    <w:rsid w:val="0041776D"/>
    <w:rsid w:val="004179A3"/>
    <w:rsid w:val="00417B34"/>
    <w:rsid w:val="0042024A"/>
    <w:rsid w:val="0042146F"/>
    <w:rsid w:val="00421A83"/>
    <w:rsid w:val="00422308"/>
    <w:rsid w:val="004227D2"/>
    <w:rsid w:val="00423A7D"/>
    <w:rsid w:val="00423B2C"/>
    <w:rsid w:val="00423C71"/>
    <w:rsid w:val="00424213"/>
    <w:rsid w:val="00425C92"/>
    <w:rsid w:val="00425DF3"/>
    <w:rsid w:val="00426234"/>
    <w:rsid w:val="00426505"/>
    <w:rsid w:val="00426D24"/>
    <w:rsid w:val="00426D8B"/>
    <w:rsid w:val="004274A1"/>
    <w:rsid w:val="004301AD"/>
    <w:rsid w:val="0043051E"/>
    <w:rsid w:val="00430644"/>
    <w:rsid w:val="00430896"/>
    <w:rsid w:val="00430AAD"/>
    <w:rsid w:val="00431A1A"/>
    <w:rsid w:val="00432088"/>
    <w:rsid w:val="00432590"/>
    <w:rsid w:val="00432B29"/>
    <w:rsid w:val="0043395F"/>
    <w:rsid w:val="004349A8"/>
    <w:rsid w:val="00434FAF"/>
    <w:rsid w:val="00435623"/>
    <w:rsid w:val="00435826"/>
    <w:rsid w:val="00436022"/>
    <w:rsid w:val="00436349"/>
    <w:rsid w:val="00436545"/>
    <w:rsid w:val="004368F8"/>
    <w:rsid w:val="00436BEA"/>
    <w:rsid w:val="00436DAE"/>
    <w:rsid w:val="0043724E"/>
    <w:rsid w:val="00437EB3"/>
    <w:rsid w:val="00437EEF"/>
    <w:rsid w:val="0044112E"/>
    <w:rsid w:val="00443390"/>
    <w:rsid w:val="0044358E"/>
    <w:rsid w:val="0044360B"/>
    <w:rsid w:val="00444240"/>
    <w:rsid w:val="0044502B"/>
    <w:rsid w:val="004452BA"/>
    <w:rsid w:val="00445B72"/>
    <w:rsid w:val="00445C8D"/>
    <w:rsid w:val="00445E8C"/>
    <w:rsid w:val="0044646E"/>
    <w:rsid w:val="0044734B"/>
    <w:rsid w:val="004502A5"/>
    <w:rsid w:val="00451B28"/>
    <w:rsid w:val="004537B1"/>
    <w:rsid w:val="00454265"/>
    <w:rsid w:val="0045427C"/>
    <w:rsid w:val="004551DF"/>
    <w:rsid w:val="004557ED"/>
    <w:rsid w:val="004558DB"/>
    <w:rsid w:val="00455CD0"/>
    <w:rsid w:val="00455D70"/>
    <w:rsid w:val="00455FD1"/>
    <w:rsid w:val="00457211"/>
    <w:rsid w:val="004578F8"/>
    <w:rsid w:val="004579C3"/>
    <w:rsid w:val="0046009A"/>
    <w:rsid w:val="00460501"/>
    <w:rsid w:val="004609B7"/>
    <w:rsid w:val="00460FFE"/>
    <w:rsid w:val="00461013"/>
    <w:rsid w:val="004611F1"/>
    <w:rsid w:val="004620E4"/>
    <w:rsid w:val="00462506"/>
    <w:rsid w:val="00462847"/>
    <w:rsid w:val="00462F86"/>
    <w:rsid w:val="0046348C"/>
    <w:rsid w:val="004636C8"/>
    <w:rsid w:val="00463C5D"/>
    <w:rsid w:val="0046418E"/>
    <w:rsid w:val="0046522C"/>
    <w:rsid w:val="00465E01"/>
    <w:rsid w:val="004663C0"/>
    <w:rsid w:val="004666CF"/>
    <w:rsid w:val="00466B80"/>
    <w:rsid w:val="004678D5"/>
    <w:rsid w:val="00467B20"/>
    <w:rsid w:val="00467EB9"/>
    <w:rsid w:val="00467F58"/>
    <w:rsid w:val="00470133"/>
    <w:rsid w:val="004701ED"/>
    <w:rsid w:val="0047034E"/>
    <w:rsid w:val="004706AB"/>
    <w:rsid w:val="004706D8"/>
    <w:rsid w:val="00470787"/>
    <w:rsid w:val="00470AB4"/>
    <w:rsid w:val="00471584"/>
    <w:rsid w:val="00471762"/>
    <w:rsid w:val="00471811"/>
    <w:rsid w:val="00471F68"/>
    <w:rsid w:val="00471FF1"/>
    <w:rsid w:val="00472125"/>
    <w:rsid w:val="00472629"/>
    <w:rsid w:val="00473260"/>
    <w:rsid w:val="004738B2"/>
    <w:rsid w:val="00473CEC"/>
    <w:rsid w:val="00474490"/>
    <w:rsid w:val="004748C1"/>
    <w:rsid w:val="00474C73"/>
    <w:rsid w:val="00474E20"/>
    <w:rsid w:val="004755F6"/>
    <w:rsid w:val="00475678"/>
    <w:rsid w:val="004770FB"/>
    <w:rsid w:val="004778DB"/>
    <w:rsid w:val="00477A68"/>
    <w:rsid w:val="0048008B"/>
    <w:rsid w:val="004803CC"/>
    <w:rsid w:val="00480781"/>
    <w:rsid w:val="0048082C"/>
    <w:rsid w:val="00480ED7"/>
    <w:rsid w:val="00480F99"/>
    <w:rsid w:val="0048117B"/>
    <w:rsid w:val="0048143F"/>
    <w:rsid w:val="00481831"/>
    <w:rsid w:val="00481959"/>
    <w:rsid w:val="00481DF4"/>
    <w:rsid w:val="00483508"/>
    <w:rsid w:val="00483D10"/>
    <w:rsid w:val="004844E7"/>
    <w:rsid w:val="0048461F"/>
    <w:rsid w:val="00484CDF"/>
    <w:rsid w:val="00485377"/>
    <w:rsid w:val="004854C2"/>
    <w:rsid w:val="0048573C"/>
    <w:rsid w:val="00485750"/>
    <w:rsid w:val="00486B3A"/>
    <w:rsid w:val="00486FC9"/>
    <w:rsid w:val="004878A5"/>
    <w:rsid w:val="00487D78"/>
    <w:rsid w:val="00487E4D"/>
    <w:rsid w:val="00487F79"/>
    <w:rsid w:val="00490049"/>
    <w:rsid w:val="004900A5"/>
    <w:rsid w:val="004903E7"/>
    <w:rsid w:val="0049052F"/>
    <w:rsid w:val="00491425"/>
    <w:rsid w:val="00491699"/>
    <w:rsid w:val="004919FA"/>
    <w:rsid w:val="004920F1"/>
    <w:rsid w:val="0049219C"/>
    <w:rsid w:val="00492E09"/>
    <w:rsid w:val="00492EB4"/>
    <w:rsid w:val="0049332D"/>
    <w:rsid w:val="004935D9"/>
    <w:rsid w:val="0049363E"/>
    <w:rsid w:val="00493A1D"/>
    <w:rsid w:val="00493FAE"/>
    <w:rsid w:val="004941F2"/>
    <w:rsid w:val="004942CA"/>
    <w:rsid w:val="00494306"/>
    <w:rsid w:val="00495895"/>
    <w:rsid w:val="0049696B"/>
    <w:rsid w:val="00497038"/>
    <w:rsid w:val="0049747D"/>
    <w:rsid w:val="00497FAE"/>
    <w:rsid w:val="004A025B"/>
    <w:rsid w:val="004A151A"/>
    <w:rsid w:val="004A1895"/>
    <w:rsid w:val="004A1C26"/>
    <w:rsid w:val="004A1EE9"/>
    <w:rsid w:val="004A2992"/>
    <w:rsid w:val="004A2D67"/>
    <w:rsid w:val="004A323D"/>
    <w:rsid w:val="004A377D"/>
    <w:rsid w:val="004A4583"/>
    <w:rsid w:val="004A4654"/>
    <w:rsid w:val="004A58E5"/>
    <w:rsid w:val="004A629E"/>
    <w:rsid w:val="004A6D76"/>
    <w:rsid w:val="004A6E6E"/>
    <w:rsid w:val="004A7E69"/>
    <w:rsid w:val="004B0CAB"/>
    <w:rsid w:val="004B0D66"/>
    <w:rsid w:val="004B14C3"/>
    <w:rsid w:val="004B1A8D"/>
    <w:rsid w:val="004B21AC"/>
    <w:rsid w:val="004B38C6"/>
    <w:rsid w:val="004B3AFA"/>
    <w:rsid w:val="004B40FD"/>
    <w:rsid w:val="004B4F8A"/>
    <w:rsid w:val="004B50AF"/>
    <w:rsid w:val="004B50E0"/>
    <w:rsid w:val="004B534E"/>
    <w:rsid w:val="004B6384"/>
    <w:rsid w:val="004B6E88"/>
    <w:rsid w:val="004B7025"/>
    <w:rsid w:val="004B73E9"/>
    <w:rsid w:val="004B7489"/>
    <w:rsid w:val="004B7753"/>
    <w:rsid w:val="004C003A"/>
    <w:rsid w:val="004C1340"/>
    <w:rsid w:val="004C168A"/>
    <w:rsid w:val="004C1F6C"/>
    <w:rsid w:val="004C20F5"/>
    <w:rsid w:val="004C36B2"/>
    <w:rsid w:val="004C3750"/>
    <w:rsid w:val="004C3988"/>
    <w:rsid w:val="004C3E40"/>
    <w:rsid w:val="004C448F"/>
    <w:rsid w:val="004C493B"/>
    <w:rsid w:val="004C4B78"/>
    <w:rsid w:val="004C5057"/>
    <w:rsid w:val="004C52DB"/>
    <w:rsid w:val="004C5496"/>
    <w:rsid w:val="004C5C93"/>
    <w:rsid w:val="004C6550"/>
    <w:rsid w:val="004C6A53"/>
    <w:rsid w:val="004C74B0"/>
    <w:rsid w:val="004C74B6"/>
    <w:rsid w:val="004C778F"/>
    <w:rsid w:val="004C7DEB"/>
    <w:rsid w:val="004D01B7"/>
    <w:rsid w:val="004D04E1"/>
    <w:rsid w:val="004D07FC"/>
    <w:rsid w:val="004D0C8C"/>
    <w:rsid w:val="004D1BB4"/>
    <w:rsid w:val="004D1FCB"/>
    <w:rsid w:val="004D2010"/>
    <w:rsid w:val="004D2422"/>
    <w:rsid w:val="004D31D6"/>
    <w:rsid w:val="004D3231"/>
    <w:rsid w:val="004D3E81"/>
    <w:rsid w:val="004D40FB"/>
    <w:rsid w:val="004D440E"/>
    <w:rsid w:val="004D596D"/>
    <w:rsid w:val="004D677C"/>
    <w:rsid w:val="004D6F03"/>
    <w:rsid w:val="004D797F"/>
    <w:rsid w:val="004E049C"/>
    <w:rsid w:val="004E0FA1"/>
    <w:rsid w:val="004E2068"/>
    <w:rsid w:val="004E2B02"/>
    <w:rsid w:val="004E2EFC"/>
    <w:rsid w:val="004E321A"/>
    <w:rsid w:val="004E3383"/>
    <w:rsid w:val="004E3D03"/>
    <w:rsid w:val="004E4264"/>
    <w:rsid w:val="004E4967"/>
    <w:rsid w:val="004E4E82"/>
    <w:rsid w:val="004E5236"/>
    <w:rsid w:val="004E574A"/>
    <w:rsid w:val="004E5AC8"/>
    <w:rsid w:val="004E5BD7"/>
    <w:rsid w:val="004E5F18"/>
    <w:rsid w:val="004E5FF1"/>
    <w:rsid w:val="004E63B6"/>
    <w:rsid w:val="004E65AF"/>
    <w:rsid w:val="004E6625"/>
    <w:rsid w:val="004E6999"/>
    <w:rsid w:val="004E6FF1"/>
    <w:rsid w:val="004E701F"/>
    <w:rsid w:val="004E77DC"/>
    <w:rsid w:val="004E7B36"/>
    <w:rsid w:val="004E7B71"/>
    <w:rsid w:val="004F07BC"/>
    <w:rsid w:val="004F0996"/>
    <w:rsid w:val="004F2346"/>
    <w:rsid w:val="004F2F94"/>
    <w:rsid w:val="004F308F"/>
    <w:rsid w:val="004F3BE6"/>
    <w:rsid w:val="004F4A68"/>
    <w:rsid w:val="004F4E31"/>
    <w:rsid w:val="004F5BC4"/>
    <w:rsid w:val="004F63DF"/>
    <w:rsid w:val="004F6973"/>
    <w:rsid w:val="004F6F3F"/>
    <w:rsid w:val="004F716F"/>
    <w:rsid w:val="004F73E7"/>
    <w:rsid w:val="00500112"/>
    <w:rsid w:val="005002FC"/>
    <w:rsid w:val="0050065D"/>
    <w:rsid w:val="00500B33"/>
    <w:rsid w:val="00501284"/>
    <w:rsid w:val="00501947"/>
    <w:rsid w:val="00502102"/>
    <w:rsid w:val="00502824"/>
    <w:rsid w:val="00502DAD"/>
    <w:rsid w:val="00503D1D"/>
    <w:rsid w:val="00503DF0"/>
    <w:rsid w:val="00504341"/>
    <w:rsid w:val="005046D1"/>
    <w:rsid w:val="005047E3"/>
    <w:rsid w:val="0050491D"/>
    <w:rsid w:val="00504F59"/>
    <w:rsid w:val="00505F83"/>
    <w:rsid w:val="0050682B"/>
    <w:rsid w:val="00506B4B"/>
    <w:rsid w:val="00507952"/>
    <w:rsid w:val="00507EE3"/>
    <w:rsid w:val="0051050D"/>
    <w:rsid w:val="00510AC1"/>
    <w:rsid w:val="00511645"/>
    <w:rsid w:val="0051165D"/>
    <w:rsid w:val="00511788"/>
    <w:rsid w:val="0051178C"/>
    <w:rsid w:val="00511AEF"/>
    <w:rsid w:val="00511B8D"/>
    <w:rsid w:val="005120F3"/>
    <w:rsid w:val="00512221"/>
    <w:rsid w:val="00513BD6"/>
    <w:rsid w:val="00513D3C"/>
    <w:rsid w:val="00513D87"/>
    <w:rsid w:val="00513E43"/>
    <w:rsid w:val="00514467"/>
    <w:rsid w:val="0051448A"/>
    <w:rsid w:val="005149DE"/>
    <w:rsid w:val="005156FF"/>
    <w:rsid w:val="005160AF"/>
    <w:rsid w:val="005169D7"/>
    <w:rsid w:val="00516BC6"/>
    <w:rsid w:val="005202AD"/>
    <w:rsid w:val="00520BF7"/>
    <w:rsid w:val="005213F7"/>
    <w:rsid w:val="005216E2"/>
    <w:rsid w:val="00521749"/>
    <w:rsid w:val="00522B4B"/>
    <w:rsid w:val="0052309F"/>
    <w:rsid w:val="00524C67"/>
    <w:rsid w:val="0052538C"/>
    <w:rsid w:val="0052561B"/>
    <w:rsid w:val="005256AA"/>
    <w:rsid w:val="0052570A"/>
    <w:rsid w:val="00525A40"/>
    <w:rsid w:val="00526A48"/>
    <w:rsid w:val="00530003"/>
    <w:rsid w:val="005300FB"/>
    <w:rsid w:val="005304C6"/>
    <w:rsid w:val="00530BBA"/>
    <w:rsid w:val="00531341"/>
    <w:rsid w:val="00531529"/>
    <w:rsid w:val="005319B4"/>
    <w:rsid w:val="00531E0C"/>
    <w:rsid w:val="00531EA0"/>
    <w:rsid w:val="00531F9C"/>
    <w:rsid w:val="00532B4B"/>
    <w:rsid w:val="00532E20"/>
    <w:rsid w:val="00534C0E"/>
    <w:rsid w:val="005355B6"/>
    <w:rsid w:val="00536129"/>
    <w:rsid w:val="005361B5"/>
    <w:rsid w:val="00536628"/>
    <w:rsid w:val="00536975"/>
    <w:rsid w:val="00536D4D"/>
    <w:rsid w:val="005374DC"/>
    <w:rsid w:val="00537962"/>
    <w:rsid w:val="005379B0"/>
    <w:rsid w:val="00537D86"/>
    <w:rsid w:val="00540250"/>
    <w:rsid w:val="0054034E"/>
    <w:rsid w:val="00540CEC"/>
    <w:rsid w:val="00540D48"/>
    <w:rsid w:val="0054156F"/>
    <w:rsid w:val="005416E2"/>
    <w:rsid w:val="00541AF6"/>
    <w:rsid w:val="00541B32"/>
    <w:rsid w:val="00541E87"/>
    <w:rsid w:val="005423DE"/>
    <w:rsid w:val="00542460"/>
    <w:rsid w:val="00542A01"/>
    <w:rsid w:val="00542FE3"/>
    <w:rsid w:val="005434FD"/>
    <w:rsid w:val="005435C8"/>
    <w:rsid w:val="00544C2C"/>
    <w:rsid w:val="00544F5F"/>
    <w:rsid w:val="0054525E"/>
    <w:rsid w:val="00545873"/>
    <w:rsid w:val="00545BF1"/>
    <w:rsid w:val="00545D00"/>
    <w:rsid w:val="00545D62"/>
    <w:rsid w:val="00546764"/>
    <w:rsid w:val="005467E9"/>
    <w:rsid w:val="0054684B"/>
    <w:rsid w:val="005468D9"/>
    <w:rsid w:val="00546A31"/>
    <w:rsid w:val="005478B3"/>
    <w:rsid w:val="00547F14"/>
    <w:rsid w:val="005512C8"/>
    <w:rsid w:val="0055187C"/>
    <w:rsid w:val="00551B62"/>
    <w:rsid w:val="00551C46"/>
    <w:rsid w:val="00551EE9"/>
    <w:rsid w:val="0055279D"/>
    <w:rsid w:val="005529D6"/>
    <w:rsid w:val="00552BA2"/>
    <w:rsid w:val="00552C46"/>
    <w:rsid w:val="00553280"/>
    <w:rsid w:val="00553793"/>
    <w:rsid w:val="00553D93"/>
    <w:rsid w:val="0055400F"/>
    <w:rsid w:val="005550ED"/>
    <w:rsid w:val="005554CA"/>
    <w:rsid w:val="00555591"/>
    <w:rsid w:val="00555776"/>
    <w:rsid w:val="00555828"/>
    <w:rsid w:val="00555BF1"/>
    <w:rsid w:val="005561A1"/>
    <w:rsid w:val="005566DD"/>
    <w:rsid w:val="00556D32"/>
    <w:rsid w:val="00556FB8"/>
    <w:rsid w:val="005570FC"/>
    <w:rsid w:val="00557FC3"/>
    <w:rsid w:val="00560668"/>
    <w:rsid w:val="00560F24"/>
    <w:rsid w:val="005613B3"/>
    <w:rsid w:val="005623D3"/>
    <w:rsid w:val="00562E91"/>
    <w:rsid w:val="00562EB3"/>
    <w:rsid w:val="00564B20"/>
    <w:rsid w:val="00564BA9"/>
    <w:rsid w:val="00565016"/>
    <w:rsid w:val="005651E5"/>
    <w:rsid w:val="005656DC"/>
    <w:rsid w:val="0056586A"/>
    <w:rsid w:val="00566339"/>
    <w:rsid w:val="00566428"/>
    <w:rsid w:val="005666BC"/>
    <w:rsid w:val="00567669"/>
    <w:rsid w:val="005679A1"/>
    <w:rsid w:val="00567E0D"/>
    <w:rsid w:val="00567E53"/>
    <w:rsid w:val="00570802"/>
    <w:rsid w:val="00570BA6"/>
    <w:rsid w:val="00570E27"/>
    <w:rsid w:val="00571AF1"/>
    <w:rsid w:val="00571B83"/>
    <w:rsid w:val="0057245A"/>
    <w:rsid w:val="00572777"/>
    <w:rsid w:val="00572B1D"/>
    <w:rsid w:val="00572D0B"/>
    <w:rsid w:val="005733A5"/>
    <w:rsid w:val="00573A43"/>
    <w:rsid w:val="0057413A"/>
    <w:rsid w:val="005745C9"/>
    <w:rsid w:val="005749F5"/>
    <w:rsid w:val="00574B0F"/>
    <w:rsid w:val="00574B65"/>
    <w:rsid w:val="00575271"/>
    <w:rsid w:val="0057609E"/>
    <w:rsid w:val="00576211"/>
    <w:rsid w:val="005769A7"/>
    <w:rsid w:val="005803F8"/>
    <w:rsid w:val="0058100C"/>
    <w:rsid w:val="00581638"/>
    <w:rsid w:val="00581D94"/>
    <w:rsid w:val="00582226"/>
    <w:rsid w:val="005826F7"/>
    <w:rsid w:val="005828DC"/>
    <w:rsid w:val="00582BA8"/>
    <w:rsid w:val="0058319B"/>
    <w:rsid w:val="00583B00"/>
    <w:rsid w:val="00583FD8"/>
    <w:rsid w:val="00583FF3"/>
    <w:rsid w:val="005842A8"/>
    <w:rsid w:val="005842AF"/>
    <w:rsid w:val="005847EE"/>
    <w:rsid w:val="00584B7B"/>
    <w:rsid w:val="00584BCF"/>
    <w:rsid w:val="00585378"/>
    <w:rsid w:val="00585743"/>
    <w:rsid w:val="005857B8"/>
    <w:rsid w:val="00585B96"/>
    <w:rsid w:val="00585FA1"/>
    <w:rsid w:val="005860BC"/>
    <w:rsid w:val="005862F2"/>
    <w:rsid w:val="005863CB"/>
    <w:rsid w:val="0058660B"/>
    <w:rsid w:val="00586A5A"/>
    <w:rsid w:val="00586A9B"/>
    <w:rsid w:val="00586C35"/>
    <w:rsid w:val="0058774E"/>
    <w:rsid w:val="005877E5"/>
    <w:rsid w:val="00587900"/>
    <w:rsid w:val="005904D8"/>
    <w:rsid w:val="0059052E"/>
    <w:rsid w:val="00590628"/>
    <w:rsid w:val="00590C5C"/>
    <w:rsid w:val="005913F1"/>
    <w:rsid w:val="0059235F"/>
    <w:rsid w:val="005924D0"/>
    <w:rsid w:val="00592D87"/>
    <w:rsid w:val="005930C7"/>
    <w:rsid w:val="005935C2"/>
    <w:rsid w:val="00593D8B"/>
    <w:rsid w:val="00594112"/>
    <w:rsid w:val="005945D7"/>
    <w:rsid w:val="00594A8B"/>
    <w:rsid w:val="005965E4"/>
    <w:rsid w:val="005965FF"/>
    <w:rsid w:val="00596CB8"/>
    <w:rsid w:val="005972C9"/>
    <w:rsid w:val="00597584"/>
    <w:rsid w:val="005A1864"/>
    <w:rsid w:val="005A1D97"/>
    <w:rsid w:val="005A3411"/>
    <w:rsid w:val="005A35E1"/>
    <w:rsid w:val="005A396A"/>
    <w:rsid w:val="005A3A2B"/>
    <w:rsid w:val="005A3EC6"/>
    <w:rsid w:val="005A41E7"/>
    <w:rsid w:val="005A420A"/>
    <w:rsid w:val="005A4EAA"/>
    <w:rsid w:val="005A6D73"/>
    <w:rsid w:val="005A7E42"/>
    <w:rsid w:val="005B0046"/>
    <w:rsid w:val="005B067F"/>
    <w:rsid w:val="005B0E87"/>
    <w:rsid w:val="005B11E0"/>
    <w:rsid w:val="005B2B88"/>
    <w:rsid w:val="005B32EA"/>
    <w:rsid w:val="005B379E"/>
    <w:rsid w:val="005B3F72"/>
    <w:rsid w:val="005B47CD"/>
    <w:rsid w:val="005B4C81"/>
    <w:rsid w:val="005B4C8F"/>
    <w:rsid w:val="005B4F03"/>
    <w:rsid w:val="005B51F7"/>
    <w:rsid w:val="005B5A15"/>
    <w:rsid w:val="005B61E2"/>
    <w:rsid w:val="005B63AC"/>
    <w:rsid w:val="005B64E9"/>
    <w:rsid w:val="005B681C"/>
    <w:rsid w:val="005B6C56"/>
    <w:rsid w:val="005B7350"/>
    <w:rsid w:val="005B742E"/>
    <w:rsid w:val="005B7726"/>
    <w:rsid w:val="005B7E75"/>
    <w:rsid w:val="005C014C"/>
    <w:rsid w:val="005C0AF2"/>
    <w:rsid w:val="005C1138"/>
    <w:rsid w:val="005C1341"/>
    <w:rsid w:val="005C15C1"/>
    <w:rsid w:val="005C2292"/>
    <w:rsid w:val="005C2310"/>
    <w:rsid w:val="005C2AD6"/>
    <w:rsid w:val="005C344F"/>
    <w:rsid w:val="005C36F2"/>
    <w:rsid w:val="005C3985"/>
    <w:rsid w:val="005C41A3"/>
    <w:rsid w:val="005C42A2"/>
    <w:rsid w:val="005C44E2"/>
    <w:rsid w:val="005C5021"/>
    <w:rsid w:val="005C5D84"/>
    <w:rsid w:val="005C721F"/>
    <w:rsid w:val="005C7609"/>
    <w:rsid w:val="005C7AF2"/>
    <w:rsid w:val="005C7B69"/>
    <w:rsid w:val="005D0013"/>
    <w:rsid w:val="005D0708"/>
    <w:rsid w:val="005D0F36"/>
    <w:rsid w:val="005D1183"/>
    <w:rsid w:val="005D11B3"/>
    <w:rsid w:val="005D127C"/>
    <w:rsid w:val="005D1E9B"/>
    <w:rsid w:val="005D2E6D"/>
    <w:rsid w:val="005D3349"/>
    <w:rsid w:val="005D334A"/>
    <w:rsid w:val="005D3F1A"/>
    <w:rsid w:val="005D4748"/>
    <w:rsid w:val="005D4E77"/>
    <w:rsid w:val="005D4F99"/>
    <w:rsid w:val="005D516E"/>
    <w:rsid w:val="005D51A2"/>
    <w:rsid w:val="005D5344"/>
    <w:rsid w:val="005D59EB"/>
    <w:rsid w:val="005D60E5"/>
    <w:rsid w:val="005D61B2"/>
    <w:rsid w:val="005D6268"/>
    <w:rsid w:val="005D667B"/>
    <w:rsid w:val="005D6E46"/>
    <w:rsid w:val="005D79EF"/>
    <w:rsid w:val="005D7D6E"/>
    <w:rsid w:val="005D7D90"/>
    <w:rsid w:val="005E0858"/>
    <w:rsid w:val="005E0FE0"/>
    <w:rsid w:val="005E1219"/>
    <w:rsid w:val="005E1726"/>
    <w:rsid w:val="005E275E"/>
    <w:rsid w:val="005E2B1F"/>
    <w:rsid w:val="005E3348"/>
    <w:rsid w:val="005E39CA"/>
    <w:rsid w:val="005E3C09"/>
    <w:rsid w:val="005E3C95"/>
    <w:rsid w:val="005E3DBF"/>
    <w:rsid w:val="005E4320"/>
    <w:rsid w:val="005E5E69"/>
    <w:rsid w:val="005E6F77"/>
    <w:rsid w:val="005E73A6"/>
    <w:rsid w:val="005E7422"/>
    <w:rsid w:val="005E7C01"/>
    <w:rsid w:val="005E7C7A"/>
    <w:rsid w:val="005F0699"/>
    <w:rsid w:val="005F1056"/>
    <w:rsid w:val="005F1E68"/>
    <w:rsid w:val="005F2376"/>
    <w:rsid w:val="005F354E"/>
    <w:rsid w:val="005F37C4"/>
    <w:rsid w:val="005F4473"/>
    <w:rsid w:val="005F469D"/>
    <w:rsid w:val="005F4B3A"/>
    <w:rsid w:val="005F4C9B"/>
    <w:rsid w:val="005F516E"/>
    <w:rsid w:val="005F562F"/>
    <w:rsid w:val="005F5BF7"/>
    <w:rsid w:val="005F5FE6"/>
    <w:rsid w:val="005F6397"/>
    <w:rsid w:val="005F6E90"/>
    <w:rsid w:val="005F7388"/>
    <w:rsid w:val="005F7C32"/>
    <w:rsid w:val="005F7E5B"/>
    <w:rsid w:val="006000A9"/>
    <w:rsid w:val="00600634"/>
    <w:rsid w:val="0060097D"/>
    <w:rsid w:val="00600AFA"/>
    <w:rsid w:val="006014D9"/>
    <w:rsid w:val="006015AF"/>
    <w:rsid w:val="00601D0C"/>
    <w:rsid w:val="0060205F"/>
    <w:rsid w:val="00602265"/>
    <w:rsid w:val="0060238C"/>
    <w:rsid w:val="00602ADE"/>
    <w:rsid w:val="00602D78"/>
    <w:rsid w:val="0060304E"/>
    <w:rsid w:val="0060350E"/>
    <w:rsid w:val="00603B18"/>
    <w:rsid w:val="00603B7E"/>
    <w:rsid w:val="006058F6"/>
    <w:rsid w:val="006067EF"/>
    <w:rsid w:val="00606932"/>
    <w:rsid w:val="00606FC2"/>
    <w:rsid w:val="00607338"/>
    <w:rsid w:val="00607D9B"/>
    <w:rsid w:val="00607FB6"/>
    <w:rsid w:val="00610074"/>
    <w:rsid w:val="00610EC1"/>
    <w:rsid w:val="00611635"/>
    <w:rsid w:val="006118E2"/>
    <w:rsid w:val="00611AAD"/>
    <w:rsid w:val="00611D58"/>
    <w:rsid w:val="0061211A"/>
    <w:rsid w:val="0061219A"/>
    <w:rsid w:val="0061250B"/>
    <w:rsid w:val="006127B3"/>
    <w:rsid w:val="00612869"/>
    <w:rsid w:val="0061294A"/>
    <w:rsid w:val="00612CDC"/>
    <w:rsid w:val="00612EF4"/>
    <w:rsid w:val="00612F2B"/>
    <w:rsid w:val="0061416B"/>
    <w:rsid w:val="006143E5"/>
    <w:rsid w:val="00614AD4"/>
    <w:rsid w:val="00616C7B"/>
    <w:rsid w:val="00616F99"/>
    <w:rsid w:val="00616FFC"/>
    <w:rsid w:val="006176FE"/>
    <w:rsid w:val="0062089B"/>
    <w:rsid w:val="0062094C"/>
    <w:rsid w:val="00620D0F"/>
    <w:rsid w:val="00621B6F"/>
    <w:rsid w:val="006225C2"/>
    <w:rsid w:val="00622EAB"/>
    <w:rsid w:val="00623391"/>
    <w:rsid w:val="0062354C"/>
    <w:rsid w:val="0062361D"/>
    <w:rsid w:val="006238DA"/>
    <w:rsid w:val="00623AA2"/>
    <w:rsid w:val="00623BA5"/>
    <w:rsid w:val="00624446"/>
    <w:rsid w:val="00624803"/>
    <w:rsid w:val="00624918"/>
    <w:rsid w:val="00624DB4"/>
    <w:rsid w:val="00624E6E"/>
    <w:rsid w:val="0062507C"/>
    <w:rsid w:val="0062538D"/>
    <w:rsid w:val="00625485"/>
    <w:rsid w:val="00625E5B"/>
    <w:rsid w:val="00627458"/>
    <w:rsid w:val="0062779E"/>
    <w:rsid w:val="00627DDD"/>
    <w:rsid w:val="00630F4B"/>
    <w:rsid w:val="006310F0"/>
    <w:rsid w:val="006322B7"/>
    <w:rsid w:val="00632CB4"/>
    <w:rsid w:val="006330ED"/>
    <w:rsid w:val="0063323C"/>
    <w:rsid w:val="006337BE"/>
    <w:rsid w:val="006337E0"/>
    <w:rsid w:val="00633A7F"/>
    <w:rsid w:val="00634278"/>
    <w:rsid w:val="00634A2A"/>
    <w:rsid w:val="00635140"/>
    <w:rsid w:val="0063573A"/>
    <w:rsid w:val="00635CD5"/>
    <w:rsid w:val="00636015"/>
    <w:rsid w:val="00636C4D"/>
    <w:rsid w:val="00640050"/>
    <w:rsid w:val="006416F9"/>
    <w:rsid w:val="00641B35"/>
    <w:rsid w:val="006425DB"/>
    <w:rsid w:val="00642656"/>
    <w:rsid w:val="00642D42"/>
    <w:rsid w:val="00642DED"/>
    <w:rsid w:val="00642FF6"/>
    <w:rsid w:val="00643B81"/>
    <w:rsid w:val="00643CFD"/>
    <w:rsid w:val="00643F9E"/>
    <w:rsid w:val="00643FEF"/>
    <w:rsid w:val="00644479"/>
    <w:rsid w:val="006445B5"/>
    <w:rsid w:val="00644711"/>
    <w:rsid w:val="00644828"/>
    <w:rsid w:val="00645192"/>
    <w:rsid w:val="00646AA6"/>
    <w:rsid w:val="00647107"/>
    <w:rsid w:val="0064716F"/>
    <w:rsid w:val="0064745A"/>
    <w:rsid w:val="0065141E"/>
    <w:rsid w:val="00651699"/>
    <w:rsid w:val="00651B67"/>
    <w:rsid w:val="00651B92"/>
    <w:rsid w:val="00651E4D"/>
    <w:rsid w:val="0065214B"/>
    <w:rsid w:val="0065216C"/>
    <w:rsid w:val="00652CF1"/>
    <w:rsid w:val="00652D8C"/>
    <w:rsid w:val="006535BA"/>
    <w:rsid w:val="006536D5"/>
    <w:rsid w:val="00653919"/>
    <w:rsid w:val="006547C5"/>
    <w:rsid w:val="00654D91"/>
    <w:rsid w:val="00655861"/>
    <w:rsid w:val="00655FC1"/>
    <w:rsid w:val="00656228"/>
    <w:rsid w:val="0065624B"/>
    <w:rsid w:val="006571FF"/>
    <w:rsid w:val="006576FF"/>
    <w:rsid w:val="006578E0"/>
    <w:rsid w:val="006602E5"/>
    <w:rsid w:val="00660E24"/>
    <w:rsid w:val="006611A1"/>
    <w:rsid w:val="00661B78"/>
    <w:rsid w:val="00661C9F"/>
    <w:rsid w:val="00661DDF"/>
    <w:rsid w:val="00662512"/>
    <w:rsid w:val="006628E2"/>
    <w:rsid w:val="00662923"/>
    <w:rsid w:val="00662DBC"/>
    <w:rsid w:val="00663452"/>
    <w:rsid w:val="0066353E"/>
    <w:rsid w:val="00663655"/>
    <w:rsid w:val="00663986"/>
    <w:rsid w:val="0066429D"/>
    <w:rsid w:val="00664577"/>
    <w:rsid w:val="00664927"/>
    <w:rsid w:val="006651AC"/>
    <w:rsid w:val="00665592"/>
    <w:rsid w:val="00665789"/>
    <w:rsid w:val="00667554"/>
    <w:rsid w:val="0066798B"/>
    <w:rsid w:val="00667C50"/>
    <w:rsid w:val="00670020"/>
    <w:rsid w:val="006700B0"/>
    <w:rsid w:val="006701B6"/>
    <w:rsid w:val="00671621"/>
    <w:rsid w:val="00671B97"/>
    <w:rsid w:val="00672469"/>
    <w:rsid w:val="00672958"/>
    <w:rsid w:val="006729C1"/>
    <w:rsid w:val="00673FDF"/>
    <w:rsid w:val="00674FCF"/>
    <w:rsid w:val="0067515A"/>
    <w:rsid w:val="0067577E"/>
    <w:rsid w:val="006761AC"/>
    <w:rsid w:val="00676503"/>
    <w:rsid w:val="006770DC"/>
    <w:rsid w:val="006771D5"/>
    <w:rsid w:val="00677555"/>
    <w:rsid w:val="006802A8"/>
    <w:rsid w:val="006808EC"/>
    <w:rsid w:val="0068111D"/>
    <w:rsid w:val="00681261"/>
    <w:rsid w:val="00682A89"/>
    <w:rsid w:val="00682EBE"/>
    <w:rsid w:val="00682F07"/>
    <w:rsid w:val="0068316A"/>
    <w:rsid w:val="00683315"/>
    <w:rsid w:val="00683624"/>
    <w:rsid w:val="00683DA3"/>
    <w:rsid w:val="006841E9"/>
    <w:rsid w:val="0068467A"/>
    <w:rsid w:val="00684B5F"/>
    <w:rsid w:val="006858C1"/>
    <w:rsid w:val="0068591F"/>
    <w:rsid w:val="006864F6"/>
    <w:rsid w:val="00686C26"/>
    <w:rsid w:val="00686E04"/>
    <w:rsid w:val="00687EF5"/>
    <w:rsid w:val="00690124"/>
    <w:rsid w:val="00690697"/>
    <w:rsid w:val="00690769"/>
    <w:rsid w:val="00690931"/>
    <w:rsid w:val="006911F5"/>
    <w:rsid w:val="00691214"/>
    <w:rsid w:val="0069175A"/>
    <w:rsid w:val="00691A42"/>
    <w:rsid w:val="0069237A"/>
    <w:rsid w:val="006923F7"/>
    <w:rsid w:val="00692AC0"/>
    <w:rsid w:val="0069343F"/>
    <w:rsid w:val="00693A19"/>
    <w:rsid w:val="00693CFF"/>
    <w:rsid w:val="00694086"/>
    <w:rsid w:val="006945D4"/>
    <w:rsid w:val="0069474E"/>
    <w:rsid w:val="00694DD4"/>
    <w:rsid w:val="0069570C"/>
    <w:rsid w:val="00695EC4"/>
    <w:rsid w:val="00695F05"/>
    <w:rsid w:val="00696039"/>
    <w:rsid w:val="0069627E"/>
    <w:rsid w:val="006962D5"/>
    <w:rsid w:val="006965A6"/>
    <w:rsid w:val="006969CA"/>
    <w:rsid w:val="00697C33"/>
    <w:rsid w:val="006A0214"/>
    <w:rsid w:val="006A0C91"/>
    <w:rsid w:val="006A1029"/>
    <w:rsid w:val="006A1084"/>
    <w:rsid w:val="006A129D"/>
    <w:rsid w:val="006A13FC"/>
    <w:rsid w:val="006A1864"/>
    <w:rsid w:val="006A1D38"/>
    <w:rsid w:val="006A212C"/>
    <w:rsid w:val="006A3021"/>
    <w:rsid w:val="006A33F8"/>
    <w:rsid w:val="006A3524"/>
    <w:rsid w:val="006A3C65"/>
    <w:rsid w:val="006A3E85"/>
    <w:rsid w:val="006A45F7"/>
    <w:rsid w:val="006A4E12"/>
    <w:rsid w:val="006A5265"/>
    <w:rsid w:val="006A59CF"/>
    <w:rsid w:val="006A5A28"/>
    <w:rsid w:val="006A7449"/>
    <w:rsid w:val="006A782B"/>
    <w:rsid w:val="006A7FC8"/>
    <w:rsid w:val="006B099F"/>
    <w:rsid w:val="006B0B7F"/>
    <w:rsid w:val="006B0BD3"/>
    <w:rsid w:val="006B1DFB"/>
    <w:rsid w:val="006B2094"/>
    <w:rsid w:val="006B21A6"/>
    <w:rsid w:val="006B29DA"/>
    <w:rsid w:val="006B311F"/>
    <w:rsid w:val="006B3CB8"/>
    <w:rsid w:val="006B3D30"/>
    <w:rsid w:val="006B44CC"/>
    <w:rsid w:val="006B4604"/>
    <w:rsid w:val="006B4889"/>
    <w:rsid w:val="006B4B7F"/>
    <w:rsid w:val="006B515E"/>
    <w:rsid w:val="006B6615"/>
    <w:rsid w:val="006B6931"/>
    <w:rsid w:val="006B718E"/>
    <w:rsid w:val="006B75B2"/>
    <w:rsid w:val="006B7EEE"/>
    <w:rsid w:val="006C007D"/>
    <w:rsid w:val="006C10A6"/>
    <w:rsid w:val="006C14B9"/>
    <w:rsid w:val="006C176D"/>
    <w:rsid w:val="006C1C21"/>
    <w:rsid w:val="006C2940"/>
    <w:rsid w:val="006C30EC"/>
    <w:rsid w:val="006C3A76"/>
    <w:rsid w:val="006C3C3A"/>
    <w:rsid w:val="006C415A"/>
    <w:rsid w:val="006C4163"/>
    <w:rsid w:val="006C4307"/>
    <w:rsid w:val="006C5355"/>
    <w:rsid w:val="006C5387"/>
    <w:rsid w:val="006C5950"/>
    <w:rsid w:val="006C5C34"/>
    <w:rsid w:val="006C5D35"/>
    <w:rsid w:val="006C5E0C"/>
    <w:rsid w:val="006C6366"/>
    <w:rsid w:val="006C69BB"/>
    <w:rsid w:val="006C6F72"/>
    <w:rsid w:val="006C736C"/>
    <w:rsid w:val="006C73E0"/>
    <w:rsid w:val="006C751A"/>
    <w:rsid w:val="006C7DE1"/>
    <w:rsid w:val="006D0559"/>
    <w:rsid w:val="006D07A9"/>
    <w:rsid w:val="006D0813"/>
    <w:rsid w:val="006D0D42"/>
    <w:rsid w:val="006D0D46"/>
    <w:rsid w:val="006D1CBA"/>
    <w:rsid w:val="006D250D"/>
    <w:rsid w:val="006D29F3"/>
    <w:rsid w:val="006D2E47"/>
    <w:rsid w:val="006D2F92"/>
    <w:rsid w:val="006D3054"/>
    <w:rsid w:val="006D365D"/>
    <w:rsid w:val="006D3CD3"/>
    <w:rsid w:val="006D4821"/>
    <w:rsid w:val="006D519E"/>
    <w:rsid w:val="006D5900"/>
    <w:rsid w:val="006D5A0E"/>
    <w:rsid w:val="006D61DF"/>
    <w:rsid w:val="006D62BC"/>
    <w:rsid w:val="006D664A"/>
    <w:rsid w:val="006D750A"/>
    <w:rsid w:val="006D7CD0"/>
    <w:rsid w:val="006E0019"/>
    <w:rsid w:val="006E0890"/>
    <w:rsid w:val="006E09AC"/>
    <w:rsid w:val="006E0DF3"/>
    <w:rsid w:val="006E0E7F"/>
    <w:rsid w:val="006E1431"/>
    <w:rsid w:val="006E2050"/>
    <w:rsid w:val="006E23CD"/>
    <w:rsid w:val="006E2A76"/>
    <w:rsid w:val="006E3359"/>
    <w:rsid w:val="006E35BA"/>
    <w:rsid w:val="006E3673"/>
    <w:rsid w:val="006E42EA"/>
    <w:rsid w:val="006E431A"/>
    <w:rsid w:val="006E4AF8"/>
    <w:rsid w:val="006E4C1A"/>
    <w:rsid w:val="006E4F6B"/>
    <w:rsid w:val="006E5031"/>
    <w:rsid w:val="006E5367"/>
    <w:rsid w:val="006E5DF4"/>
    <w:rsid w:val="006E6E30"/>
    <w:rsid w:val="006E7374"/>
    <w:rsid w:val="006E74A3"/>
    <w:rsid w:val="006E7BB9"/>
    <w:rsid w:val="006F0A9B"/>
    <w:rsid w:val="006F13D8"/>
    <w:rsid w:val="006F1724"/>
    <w:rsid w:val="006F1B34"/>
    <w:rsid w:val="006F1E25"/>
    <w:rsid w:val="006F212F"/>
    <w:rsid w:val="006F21D1"/>
    <w:rsid w:val="006F2433"/>
    <w:rsid w:val="006F26A9"/>
    <w:rsid w:val="006F28A8"/>
    <w:rsid w:val="006F34A3"/>
    <w:rsid w:val="006F3CD6"/>
    <w:rsid w:val="006F3D7D"/>
    <w:rsid w:val="006F4A1F"/>
    <w:rsid w:val="006F4D35"/>
    <w:rsid w:val="006F5041"/>
    <w:rsid w:val="006F5A21"/>
    <w:rsid w:val="006F5D30"/>
    <w:rsid w:val="006F62C2"/>
    <w:rsid w:val="006F7011"/>
    <w:rsid w:val="006F72E8"/>
    <w:rsid w:val="006F7AD7"/>
    <w:rsid w:val="006F7BB9"/>
    <w:rsid w:val="006F7CE8"/>
    <w:rsid w:val="007009C9"/>
    <w:rsid w:val="007011A0"/>
    <w:rsid w:val="00702B21"/>
    <w:rsid w:val="00702FDF"/>
    <w:rsid w:val="007032D8"/>
    <w:rsid w:val="00703364"/>
    <w:rsid w:val="00703ED6"/>
    <w:rsid w:val="0070448F"/>
    <w:rsid w:val="007047CC"/>
    <w:rsid w:val="0070496E"/>
    <w:rsid w:val="007049D5"/>
    <w:rsid w:val="00704B65"/>
    <w:rsid w:val="00705559"/>
    <w:rsid w:val="00705C91"/>
    <w:rsid w:val="00705E6E"/>
    <w:rsid w:val="007067A5"/>
    <w:rsid w:val="00706878"/>
    <w:rsid w:val="0070707A"/>
    <w:rsid w:val="00707530"/>
    <w:rsid w:val="00707C67"/>
    <w:rsid w:val="00707E31"/>
    <w:rsid w:val="0071095F"/>
    <w:rsid w:val="00712039"/>
    <w:rsid w:val="0071257A"/>
    <w:rsid w:val="00712828"/>
    <w:rsid w:val="00713AEA"/>
    <w:rsid w:val="00713FDA"/>
    <w:rsid w:val="00714778"/>
    <w:rsid w:val="00715361"/>
    <w:rsid w:val="007153EA"/>
    <w:rsid w:val="00715C44"/>
    <w:rsid w:val="00716032"/>
    <w:rsid w:val="00716199"/>
    <w:rsid w:val="00716889"/>
    <w:rsid w:val="00716925"/>
    <w:rsid w:val="007171B5"/>
    <w:rsid w:val="0071736B"/>
    <w:rsid w:val="00717D7B"/>
    <w:rsid w:val="0072070B"/>
    <w:rsid w:val="007209D5"/>
    <w:rsid w:val="0072178E"/>
    <w:rsid w:val="00721B13"/>
    <w:rsid w:val="0072285E"/>
    <w:rsid w:val="0072364E"/>
    <w:rsid w:val="00724221"/>
    <w:rsid w:val="007252A9"/>
    <w:rsid w:val="007257A1"/>
    <w:rsid w:val="00726861"/>
    <w:rsid w:val="00726971"/>
    <w:rsid w:val="00726EBC"/>
    <w:rsid w:val="00727632"/>
    <w:rsid w:val="00727794"/>
    <w:rsid w:val="00727CD3"/>
    <w:rsid w:val="00730B33"/>
    <w:rsid w:val="00730BBF"/>
    <w:rsid w:val="00730F09"/>
    <w:rsid w:val="0073181F"/>
    <w:rsid w:val="007319DE"/>
    <w:rsid w:val="00731E51"/>
    <w:rsid w:val="007324B9"/>
    <w:rsid w:val="00732698"/>
    <w:rsid w:val="00732C79"/>
    <w:rsid w:val="00733085"/>
    <w:rsid w:val="00733515"/>
    <w:rsid w:val="007335AA"/>
    <w:rsid w:val="007341FC"/>
    <w:rsid w:val="007346C7"/>
    <w:rsid w:val="0073485D"/>
    <w:rsid w:val="00734867"/>
    <w:rsid w:val="007359E9"/>
    <w:rsid w:val="00735F38"/>
    <w:rsid w:val="00736B12"/>
    <w:rsid w:val="00737130"/>
    <w:rsid w:val="00737689"/>
    <w:rsid w:val="0074018D"/>
    <w:rsid w:val="00740965"/>
    <w:rsid w:val="00740B30"/>
    <w:rsid w:val="0074123A"/>
    <w:rsid w:val="0074183E"/>
    <w:rsid w:val="00741D3C"/>
    <w:rsid w:val="00741F48"/>
    <w:rsid w:val="00742118"/>
    <w:rsid w:val="0074294E"/>
    <w:rsid w:val="00743AE5"/>
    <w:rsid w:val="00743F80"/>
    <w:rsid w:val="007450FD"/>
    <w:rsid w:val="007453C7"/>
    <w:rsid w:val="00745502"/>
    <w:rsid w:val="00745853"/>
    <w:rsid w:val="00745BDB"/>
    <w:rsid w:val="00745DF7"/>
    <w:rsid w:val="00745FB1"/>
    <w:rsid w:val="00746166"/>
    <w:rsid w:val="00746291"/>
    <w:rsid w:val="00746594"/>
    <w:rsid w:val="0074678F"/>
    <w:rsid w:val="007469E2"/>
    <w:rsid w:val="0074718F"/>
    <w:rsid w:val="0075002A"/>
    <w:rsid w:val="00750649"/>
    <w:rsid w:val="00750A8E"/>
    <w:rsid w:val="00750C23"/>
    <w:rsid w:val="00750CAF"/>
    <w:rsid w:val="00750E38"/>
    <w:rsid w:val="00750F9B"/>
    <w:rsid w:val="007526E1"/>
    <w:rsid w:val="0075293C"/>
    <w:rsid w:val="00752B6B"/>
    <w:rsid w:val="007530BD"/>
    <w:rsid w:val="007537E8"/>
    <w:rsid w:val="00753AC4"/>
    <w:rsid w:val="00753C3A"/>
    <w:rsid w:val="00753E78"/>
    <w:rsid w:val="007541E9"/>
    <w:rsid w:val="007543D9"/>
    <w:rsid w:val="007547DF"/>
    <w:rsid w:val="00755394"/>
    <w:rsid w:val="007557D4"/>
    <w:rsid w:val="007560A1"/>
    <w:rsid w:val="0075614F"/>
    <w:rsid w:val="00756315"/>
    <w:rsid w:val="00756A47"/>
    <w:rsid w:val="00756F7E"/>
    <w:rsid w:val="0075779F"/>
    <w:rsid w:val="00757969"/>
    <w:rsid w:val="00757A89"/>
    <w:rsid w:val="00757C28"/>
    <w:rsid w:val="00757C79"/>
    <w:rsid w:val="00757DCE"/>
    <w:rsid w:val="007608E6"/>
    <w:rsid w:val="00760F7D"/>
    <w:rsid w:val="007618DC"/>
    <w:rsid w:val="007624CC"/>
    <w:rsid w:val="00762982"/>
    <w:rsid w:val="00762BB3"/>
    <w:rsid w:val="007632EB"/>
    <w:rsid w:val="0076344D"/>
    <w:rsid w:val="00763924"/>
    <w:rsid w:val="00763A01"/>
    <w:rsid w:val="007640A0"/>
    <w:rsid w:val="00764268"/>
    <w:rsid w:val="00764569"/>
    <w:rsid w:val="00764F38"/>
    <w:rsid w:val="00765878"/>
    <w:rsid w:val="00765882"/>
    <w:rsid w:val="00766041"/>
    <w:rsid w:val="007660F8"/>
    <w:rsid w:val="007665BD"/>
    <w:rsid w:val="00767C77"/>
    <w:rsid w:val="0077225E"/>
    <w:rsid w:val="00772943"/>
    <w:rsid w:val="007734C6"/>
    <w:rsid w:val="007734F8"/>
    <w:rsid w:val="007740A2"/>
    <w:rsid w:val="00774855"/>
    <w:rsid w:val="00775245"/>
    <w:rsid w:val="007752C9"/>
    <w:rsid w:val="0077558D"/>
    <w:rsid w:val="00775BBE"/>
    <w:rsid w:val="00776297"/>
    <w:rsid w:val="007765A2"/>
    <w:rsid w:val="00776AD7"/>
    <w:rsid w:val="007778A4"/>
    <w:rsid w:val="007779EF"/>
    <w:rsid w:val="00777AF9"/>
    <w:rsid w:val="0078022E"/>
    <w:rsid w:val="00780A7F"/>
    <w:rsid w:val="007813AF"/>
    <w:rsid w:val="00781469"/>
    <w:rsid w:val="00781D2F"/>
    <w:rsid w:val="00782187"/>
    <w:rsid w:val="007828A6"/>
    <w:rsid w:val="0078294F"/>
    <w:rsid w:val="00782994"/>
    <w:rsid w:val="00782FCB"/>
    <w:rsid w:val="0078304C"/>
    <w:rsid w:val="00783360"/>
    <w:rsid w:val="007839F7"/>
    <w:rsid w:val="00784349"/>
    <w:rsid w:val="0078471A"/>
    <w:rsid w:val="0078479A"/>
    <w:rsid w:val="00784855"/>
    <w:rsid w:val="00784B38"/>
    <w:rsid w:val="00784FF0"/>
    <w:rsid w:val="00785E8A"/>
    <w:rsid w:val="00785EE1"/>
    <w:rsid w:val="0078617D"/>
    <w:rsid w:val="00786309"/>
    <w:rsid w:val="00786984"/>
    <w:rsid w:val="00787A50"/>
    <w:rsid w:val="007900F5"/>
    <w:rsid w:val="00790A90"/>
    <w:rsid w:val="0079116D"/>
    <w:rsid w:val="0079164B"/>
    <w:rsid w:val="00791CEC"/>
    <w:rsid w:val="00791E83"/>
    <w:rsid w:val="00791F83"/>
    <w:rsid w:val="00793BC3"/>
    <w:rsid w:val="007942CF"/>
    <w:rsid w:val="00795D8C"/>
    <w:rsid w:val="00796127"/>
    <w:rsid w:val="00796AC6"/>
    <w:rsid w:val="00797579"/>
    <w:rsid w:val="00797DBA"/>
    <w:rsid w:val="007A0097"/>
    <w:rsid w:val="007A0164"/>
    <w:rsid w:val="007A01D8"/>
    <w:rsid w:val="007A02DD"/>
    <w:rsid w:val="007A030F"/>
    <w:rsid w:val="007A054F"/>
    <w:rsid w:val="007A1BE0"/>
    <w:rsid w:val="007A296E"/>
    <w:rsid w:val="007A2C95"/>
    <w:rsid w:val="007A3444"/>
    <w:rsid w:val="007A3FD3"/>
    <w:rsid w:val="007A416C"/>
    <w:rsid w:val="007A5648"/>
    <w:rsid w:val="007A58CF"/>
    <w:rsid w:val="007A5F96"/>
    <w:rsid w:val="007A6409"/>
    <w:rsid w:val="007A6686"/>
    <w:rsid w:val="007A6837"/>
    <w:rsid w:val="007A6CCF"/>
    <w:rsid w:val="007A72B6"/>
    <w:rsid w:val="007A7358"/>
    <w:rsid w:val="007A753A"/>
    <w:rsid w:val="007A775A"/>
    <w:rsid w:val="007A77D3"/>
    <w:rsid w:val="007A7CBD"/>
    <w:rsid w:val="007B044D"/>
    <w:rsid w:val="007B0821"/>
    <w:rsid w:val="007B19A9"/>
    <w:rsid w:val="007B2140"/>
    <w:rsid w:val="007B257B"/>
    <w:rsid w:val="007B35E2"/>
    <w:rsid w:val="007B3823"/>
    <w:rsid w:val="007B47AF"/>
    <w:rsid w:val="007B486F"/>
    <w:rsid w:val="007B4BED"/>
    <w:rsid w:val="007B584D"/>
    <w:rsid w:val="007B5C60"/>
    <w:rsid w:val="007B5CDE"/>
    <w:rsid w:val="007B5E65"/>
    <w:rsid w:val="007B6853"/>
    <w:rsid w:val="007B6D44"/>
    <w:rsid w:val="007B79A8"/>
    <w:rsid w:val="007C01CB"/>
    <w:rsid w:val="007C03D5"/>
    <w:rsid w:val="007C03F7"/>
    <w:rsid w:val="007C06DD"/>
    <w:rsid w:val="007C08D6"/>
    <w:rsid w:val="007C1490"/>
    <w:rsid w:val="007C18BC"/>
    <w:rsid w:val="007C24EF"/>
    <w:rsid w:val="007C33AF"/>
    <w:rsid w:val="007C4277"/>
    <w:rsid w:val="007C46E0"/>
    <w:rsid w:val="007C5247"/>
    <w:rsid w:val="007C63B7"/>
    <w:rsid w:val="007C6A2D"/>
    <w:rsid w:val="007C6A8D"/>
    <w:rsid w:val="007C6C5A"/>
    <w:rsid w:val="007C6D5A"/>
    <w:rsid w:val="007C7332"/>
    <w:rsid w:val="007C7EA1"/>
    <w:rsid w:val="007D08C7"/>
    <w:rsid w:val="007D0BE5"/>
    <w:rsid w:val="007D15FA"/>
    <w:rsid w:val="007D16BF"/>
    <w:rsid w:val="007D1F74"/>
    <w:rsid w:val="007D22F1"/>
    <w:rsid w:val="007D404E"/>
    <w:rsid w:val="007D512A"/>
    <w:rsid w:val="007D580D"/>
    <w:rsid w:val="007D6486"/>
    <w:rsid w:val="007D70DE"/>
    <w:rsid w:val="007D7A05"/>
    <w:rsid w:val="007D7B5C"/>
    <w:rsid w:val="007E0091"/>
    <w:rsid w:val="007E031A"/>
    <w:rsid w:val="007E0321"/>
    <w:rsid w:val="007E0416"/>
    <w:rsid w:val="007E0D63"/>
    <w:rsid w:val="007E11A7"/>
    <w:rsid w:val="007E1C09"/>
    <w:rsid w:val="007E1C7E"/>
    <w:rsid w:val="007E1E37"/>
    <w:rsid w:val="007E1F35"/>
    <w:rsid w:val="007E26A8"/>
    <w:rsid w:val="007E271F"/>
    <w:rsid w:val="007E2CC6"/>
    <w:rsid w:val="007E2D99"/>
    <w:rsid w:val="007E3656"/>
    <w:rsid w:val="007E4E72"/>
    <w:rsid w:val="007E62EB"/>
    <w:rsid w:val="007E6479"/>
    <w:rsid w:val="007E6509"/>
    <w:rsid w:val="007E72B3"/>
    <w:rsid w:val="007E776B"/>
    <w:rsid w:val="007E79AE"/>
    <w:rsid w:val="007F0512"/>
    <w:rsid w:val="007F0592"/>
    <w:rsid w:val="007F0C7B"/>
    <w:rsid w:val="007F0F1E"/>
    <w:rsid w:val="007F118D"/>
    <w:rsid w:val="007F1801"/>
    <w:rsid w:val="007F2494"/>
    <w:rsid w:val="007F2A4F"/>
    <w:rsid w:val="007F3AD4"/>
    <w:rsid w:val="007F4935"/>
    <w:rsid w:val="007F493B"/>
    <w:rsid w:val="007F4DB5"/>
    <w:rsid w:val="007F541A"/>
    <w:rsid w:val="007F5C25"/>
    <w:rsid w:val="007F7812"/>
    <w:rsid w:val="007F79DD"/>
    <w:rsid w:val="007F7CDB"/>
    <w:rsid w:val="007F7F44"/>
    <w:rsid w:val="00800005"/>
    <w:rsid w:val="00800364"/>
    <w:rsid w:val="00800586"/>
    <w:rsid w:val="00800884"/>
    <w:rsid w:val="008009F0"/>
    <w:rsid w:val="00800A18"/>
    <w:rsid w:val="00800ADF"/>
    <w:rsid w:val="00800F4B"/>
    <w:rsid w:val="0080287A"/>
    <w:rsid w:val="0080332C"/>
    <w:rsid w:val="00803FCD"/>
    <w:rsid w:val="00804E00"/>
    <w:rsid w:val="00804E8B"/>
    <w:rsid w:val="00805054"/>
    <w:rsid w:val="00805148"/>
    <w:rsid w:val="00805241"/>
    <w:rsid w:val="008054E4"/>
    <w:rsid w:val="00805C47"/>
    <w:rsid w:val="00805F15"/>
    <w:rsid w:val="00805F3B"/>
    <w:rsid w:val="0080626E"/>
    <w:rsid w:val="00807B50"/>
    <w:rsid w:val="00807BAD"/>
    <w:rsid w:val="00807CDA"/>
    <w:rsid w:val="00810A7D"/>
    <w:rsid w:val="00810C2C"/>
    <w:rsid w:val="00810C42"/>
    <w:rsid w:val="008110DE"/>
    <w:rsid w:val="00811218"/>
    <w:rsid w:val="0081171A"/>
    <w:rsid w:val="00812084"/>
    <w:rsid w:val="00812E11"/>
    <w:rsid w:val="00812E97"/>
    <w:rsid w:val="00813597"/>
    <w:rsid w:val="00813BE0"/>
    <w:rsid w:val="008143DB"/>
    <w:rsid w:val="00814463"/>
    <w:rsid w:val="008162A8"/>
    <w:rsid w:val="00816F19"/>
    <w:rsid w:val="00817769"/>
    <w:rsid w:val="008178ED"/>
    <w:rsid w:val="008202E1"/>
    <w:rsid w:val="0082073A"/>
    <w:rsid w:val="008209D5"/>
    <w:rsid w:val="00820C05"/>
    <w:rsid w:val="00820C8D"/>
    <w:rsid w:val="00820EA2"/>
    <w:rsid w:val="00821A89"/>
    <w:rsid w:val="00822F06"/>
    <w:rsid w:val="00822F8E"/>
    <w:rsid w:val="00823626"/>
    <w:rsid w:val="008238A9"/>
    <w:rsid w:val="008239AF"/>
    <w:rsid w:val="00823BEF"/>
    <w:rsid w:val="00823C56"/>
    <w:rsid w:val="00823F22"/>
    <w:rsid w:val="00824953"/>
    <w:rsid w:val="00824B40"/>
    <w:rsid w:val="0082557B"/>
    <w:rsid w:val="008259F4"/>
    <w:rsid w:val="00825F5A"/>
    <w:rsid w:val="0082631A"/>
    <w:rsid w:val="00827361"/>
    <w:rsid w:val="008274E9"/>
    <w:rsid w:val="0082758F"/>
    <w:rsid w:val="00827635"/>
    <w:rsid w:val="00827EBC"/>
    <w:rsid w:val="008304A9"/>
    <w:rsid w:val="00830F75"/>
    <w:rsid w:val="0083151F"/>
    <w:rsid w:val="00831815"/>
    <w:rsid w:val="00831A97"/>
    <w:rsid w:val="00831FC4"/>
    <w:rsid w:val="008322DB"/>
    <w:rsid w:val="00832C79"/>
    <w:rsid w:val="00833B1B"/>
    <w:rsid w:val="00833EB7"/>
    <w:rsid w:val="008343BC"/>
    <w:rsid w:val="00834935"/>
    <w:rsid w:val="008351AD"/>
    <w:rsid w:val="008351D0"/>
    <w:rsid w:val="00835C0D"/>
    <w:rsid w:val="00836606"/>
    <w:rsid w:val="00836C67"/>
    <w:rsid w:val="0083776A"/>
    <w:rsid w:val="00837DDC"/>
    <w:rsid w:val="00840171"/>
    <w:rsid w:val="008406BC"/>
    <w:rsid w:val="00840852"/>
    <w:rsid w:val="00840CE8"/>
    <w:rsid w:val="0084156C"/>
    <w:rsid w:val="00841E22"/>
    <w:rsid w:val="00842428"/>
    <w:rsid w:val="00842ECB"/>
    <w:rsid w:val="008433CD"/>
    <w:rsid w:val="00843BE6"/>
    <w:rsid w:val="00843E6B"/>
    <w:rsid w:val="008441B8"/>
    <w:rsid w:val="00844755"/>
    <w:rsid w:val="00844DD0"/>
    <w:rsid w:val="008452B4"/>
    <w:rsid w:val="00846284"/>
    <w:rsid w:val="00846F36"/>
    <w:rsid w:val="008479DA"/>
    <w:rsid w:val="00847D77"/>
    <w:rsid w:val="00850A76"/>
    <w:rsid w:val="00850D62"/>
    <w:rsid w:val="008513C9"/>
    <w:rsid w:val="00851A42"/>
    <w:rsid w:val="00852477"/>
    <w:rsid w:val="0085336A"/>
    <w:rsid w:val="00855AD0"/>
    <w:rsid w:val="00855B06"/>
    <w:rsid w:val="00856768"/>
    <w:rsid w:val="0085707B"/>
    <w:rsid w:val="0086098D"/>
    <w:rsid w:val="00860DCA"/>
    <w:rsid w:val="00861005"/>
    <w:rsid w:val="008616F0"/>
    <w:rsid w:val="00861C3B"/>
    <w:rsid w:val="008621B3"/>
    <w:rsid w:val="008623DC"/>
    <w:rsid w:val="008626E6"/>
    <w:rsid w:val="0086271F"/>
    <w:rsid w:val="008628F0"/>
    <w:rsid w:val="00862FC1"/>
    <w:rsid w:val="0086345C"/>
    <w:rsid w:val="00863803"/>
    <w:rsid w:val="008643CE"/>
    <w:rsid w:val="00864895"/>
    <w:rsid w:val="0086507F"/>
    <w:rsid w:val="00865550"/>
    <w:rsid w:val="008659CC"/>
    <w:rsid w:val="00865EB4"/>
    <w:rsid w:val="00865F63"/>
    <w:rsid w:val="0086665E"/>
    <w:rsid w:val="00866789"/>
    <w:rsid w:val="0086684B"/>
    <w:rsid w:val="008668F5"/>
    <w:rsid w:val="00866CFB"/>
    <w:rsid w:val="00866D6F"/>
    <w:rsid w:val="0086736F"/>
    <w:rsid w:val="00867820"/>
    <w:rsid w:val="00867BDF"/>
    <w:rsid w:val="00870BD8"/>
    <w:rsid w:val="00870D4B"/>
    <w:rsid w:val="0087156D"/>
    <w:rsid w:val="00871761"/>
    <w:rsid w:val="008718F4"/>
    <w:rsid w:val="008722A5"/>
    <w:rsid w:val="00872678"/>
    <w:rsid w:val="00872CF3"/>
    <w:rsid w:val="00872D4F"/>
    <w:rsid w:val="00873B66"/>
    <w:rsid w:val="00874431"/>
    <w:rsid w:val="0087458F"/>
    <w:rsid w:val="008748F7"/>
    <w:rsid w:val="0087496F"/>
    <w:rsid w:val="00874C24"/>
    <w:rsid w:val="00874CC2"/>
    <w:rsid w:val="00875278"/>
    <w:rsid w:val="0087532A"/>
    <w:rsid w:val="00875972"/>
    <w:rsid w:val="00875E4A"/>
    <w:rsid w:val="0087606C"/>
    <w:rsid w:val="00876938"/>
    <w:rsid w:val="00876BB1"/>
    <w:rsid w:val="00877FE5"/>
    <w:rsid w:val="00881BAA"/>
    <w:rsid w:val="00882184"/>
    <w:rsid w:val="00882D39"/>
    <w:rsid w:val="00883AF0"/>
    <w:rsid w:val="00884C70"/>
    <w:rsid w:val="00885761"/>
    <w:rsid w:val="00885855"/>
    <w:rsid w:val="0088613C"/>
    <w:rsid w:val="0088618C"/>
    <w:rsid w:val="00886232"/>
    <w:rsid w:val="00886639"/>
    <w:rsid w:val="00886ADE"/>
    <w:rsid w:val="00886FEF"/>
    <w:rsid w:val="0088716B"/>
    <w:rsid w:val="0088775E"/>
    <w:rsid w:val="00887C05"/>
    <w:rsid w:val="00887E04"/>
    <w:rsid w:val="008901EB"/>
    <w:rsid w:val="008903AD"/>
    <w:rsid w:val="00890895"/>
    <w:rsid w:val="00891529"/>
    <w:rsid w:val="008921BD"/>
    <w:rsid w:val="00892CED"/>
    <w:rsid w:val="00893036"/>
    <w:rsid w:val="0089377E"/>
    <w:rsid w:val="00893D76"/>
    <w:rsid w:val="0089417E"/>
    <w:rsid w:val="00894B5A"/>
    <w:rsid w:val="00894B8D"/>
    <w:rsid w:val="00894B99"/>
    <w:rsid w:val="00895B7C"/>
    <w:rsid w:val="00895BFB"/>
    <w:rsid w:val="00895E92"/>
    <w:rsid w:val="00896EB7"/>
    <w:rsid w:val="00897E52"/>
    <w:rsid w:val="008A0391"/>
    <w:rsid w:val="008A05F8"/>
    <w:rsid w:val="008A0D00"/>
    <w:rsid w:val="008A121B"/>
    <w:rsid w:val="008A1BBA"/>
    <w:rsid w:val="008A2BDD"/>
    <w:rsid w:val="008A3A31"/>
    <w:rsid w:val="008A4063"/>
    <w:rsid w:val="008A4214"/>
    <w:rsid w:val="008A578A"/>
    <w:rsid w:val="008A5B3C"/>
    <w:rsid w:val="008A6444"/>
    <w:rsid w:val="008A64D2"/>
    <w:rsid w:val="008A6AE8"/>
    <w:rsid w:val="008A6D37"/>
    <w:rsid w:val="008A79B6"/>
    <w:rsid w:val="008A7C5A"/>
    <w:rsid w:val="008A7F0D"/>
    <w:rsid w:val="008B0260"/>
    <w:rsid w:val="008B0764"/>
    <w:rsid w:val="008B0E92"/>
    <w:rsid w:val="008B1015"/>
    <w:rsid w:val="008B1653"/>
    <w:rsid w:val="008B2E48"/>
    <w:rsid w:val="008B2F6A"/>
    <w:rsid w:val="008B344B"/>
    <w:rsid w:val="008B35CE"/>
    <w:rsid w:val="008B3DC7"/>
    <w:rsid w:val="008B3ED1"/>
    <w:rsid w:val="008B47B7"/>
    <w:rsid w:val="008B5169"/>
    <w:rsid w:val="008B65E0"/>
    <w:rsid w:val="008B6755"/>
    <w:rsid w:val="008B7064"/>
    <w:rsid w:val="008B71AF"/>
    <w:rsid w:val="008B754F"/>
    <w:rsid w:val="008B7916"/>
    <w:rsid w:val="008C040B"/>
    <w:rsid w:val="008C1E4A"/>
    <w:rsid w:val="008C222C"/>
    <w:rsid w:val="008C2651"/>
    <w:rsid w:val="008C2B58"/>
    <w:rsid w:val="008C2E70"/>
    <w:rsid w:val="008C304A"/>
    <w:rsid w:val="008C3055"/>
    <w:rsid w:val="008C3DED"/>
    <w:rsid w:val="008C3F5D"/>
    <w:rsid w:val="008C3FEE"/>
    <w:rsid w:val="008C4E8D"/>
    <w:rsid w:val="008C60FA"/>
    <w:rsid w:val="008C67E3"/>
    <w:rsid w:val="008C6C17"/>
    <w:rsid w:val="008C7838"/>
    <w:rsid w:val="008C7D12"/>
    <w:rsid w:val="008C7ECF"/>
    <w:rsid w:val="008D05AB"/>
    <w:rsid w:val="008D16E0"/>
    <w:rsid w:val="008D194B"/>
    <w:rsid w:val="008D1C42"/>
    <w:rsid w:val="008D1D69"/>
    <w:rsid w:val="008D1D86"/>
    <w:rsid w:val="008D2103"/>
    <w:rsid w:val="008D240C"/>
    <w:rsid w:val="008D2441"/>
    <w:rsid w:val="008D3260"/>
    <w:rsid w:val="008D38B6"/>
    <w:rsid w:val="008D3BC9"/>
    <w:rsid w:val="008D3FDF"/>
    <w:rsid w:val="008D4417"/>
    <w:rsid w:val="008D538D"/>
    <w:rsid w:val="008D540E"/>
    <w:rsid w:val="008D58C8"/>
    <w:rsid w:val="008D58C9"/>
    <w:rsid w:val="008D62E8"/>
    <w:rsid w:val="008D6A42"/>
    <w:rsid w:val="008D7D78"/>
    <w:rsid w:val="008E0930"/>
    <w:rsid w:val="008E0E53"/>
    <w:rsid w:val="008E166B"/>
    <w:rsid w:val="008E20DB"/>
    <w:rsid w:val="008E3C3C"/>
    <w:rsid w:val="008E3F17"/>
    <w:rsid w:val="008E464C"/>
    <w:rsid w:val="008E46B4"/>
    <w:rsid w:val="008E4AED"/>
    <w:rsid w:val="008E4D0D"/>
    <w:rsid w:val="008E53AA"/>
    <w:rsid w:val="008E555B"/>
    <w:rsid w:val="008E5A0F"/>
    <w:rsid w:val="008E66B2"/>
    <w:rsid w:val="008E6C99"/>
    <w:rsid w:val="008E738D"/>
    <w:rsid w:val="008E760D"/>
    <w:rsid w:val="008F054F"/>
    <w:rsid w:val="008F0E19"/>
    <w:rsid w:val="008F1513"/>
    <w:rsid w:val="008F1EA1"/>
    <w:rsid w:val="008F20FA"/>
    <w:rsid w:val="008F2BCE"/>
    <w:rsid w:val="008F358C"/>
    <w:rsid w:val="008F39FC"/>
    <w:rsid w:val="008F3D09"/>
    <w:rsid w:val="008F4D05"/>
    <w:rsid w:val="008F4E9D"/>
    <w:rsid w:val="008F5636"/>
    <w:rsid w:val="00900055"/>
    <w:rsid w:val="009004A4"/>
    <w:rsid w:val="00900998"/>
    <w:rsid w:val="00900A68"/>
    <w:rsid w:val="00900CA4"/>
    <w:rsid w:val="009021AA"/>
    <w:rsid w:val="0090228E"/>
    <w:rsid w:val="00903319"/>
    <w:rsid w:val="00903481"/>
    <w:rsid w:val="00903997"/>
    <w:rsid w:val="00903FFA"/>
    <w:rsid w:val="009043AF"/>
    <w:rsid w:val="0090466D"/>
    <w:rsid w:val="00907A1B"/>
    <w:rsid w:val="00907C51"/>
    <w:rsid w:val="00910313"/>
    <w:rsid w:val="009115D1"/>
    <w:rsid w:val="00911613"/>
    <w:rsid w:val="0091161F"/>
    <w:rsid w:val="00911F3C"/>
    <w:rsid w:val="00912E5F"/>
    <w:rsid w:val="00912EBE"/>
    <w:rsid w:val="00913085"/>
    <w:rsid w:val="009138AD"/>
    <w:rsid w:val="009163D3"/>
    <w:rsid w:val="009166B2"/>
    <w:rsid w:val="009173EB"/>
    <w:rsid w:val="0091785E"/>
    <w:rsid w:val="009178AC"/>
    <w:rsid w:val="00917A22"/>
    <w:rsid w:val="00917B25"/>
    <w:rsid w:val="009201E5"/>
    <w:rsid w:val="00920C3A"/>
    <w:rsid w:val="00921ECD"/>
    <w:rsid w:val="00922275"/>
    <w:rsid w:val="009225F4"/>
    <w:rsid w:val="00922D90"/>
    <w:rsid w:val="00922E5A"/>
    <w:rsid w:val="00923158"/>
    <w:rsid w:val="00923630"/>
    <w:rsid w:val="00923642"/>
    <w:rsid w:val="00923918"/>
    <w:rsid w:val="00923BDB"/>
    <w:rsid w:val="009246FC"/>
    <w:rsid w:val="0092478A"/>
    <w:rsid w:val="0092484B"/>
    <w:rsid w:val="00925065"/>
    <w:rsid w:val="009252F8"/>
    <w:rsid w:val="00925317"/>
    <w:rsid w:val="00925B03"/>
    <w:rsid w:val="00926473"/>
    <w:rsid w:val="00926852"/>
    <w:rsid w:val="00926A46"/>
    <w:rsid w:val="00927AD9"/>
    <w:rsid w:val="009303CA"/>
    <w:rsid w:val="00930A20"/>
    <w:rsid w:val="00930DEB"/>
    <w:rsid w:val="0093102B"/>
    <w:rsid w:val="009311A1"/>
    <w:rsid w:val="0093139E"/>
    <w:rsid w:val="00932441"/>
    <w:rsid w:val="009328EF"/>
    <w:rsid w:val="00932951"/>
    <w:rsid w:val="00932BFD"/>
    <w:rsid w:val="009332B3"/>
    <w:rsid w:val="0093396A"/>
    <w:rsid w:val="00933C3F"/>
    <w:rsid w:val="00933FEA"/>
    <w:rsid w:val="00934607"/>
    <w:rsid w:val="009348B8"/>
    <w:rsid w:val="00935383"/>
    <w:rsid w:val="009353CB"/>
    <w:rsid w:val="00935540"/>
    <w:rsid w:val="009356DD"/>
    <w:rsid w:val="00935898"/>
    <w:rsid w:val="00935EE0"/>
    <w:rsid w:val="0093664E"/>
    <w:rsid w:val="009368D0"/>
    <w:rsid w:val="00936BAC"/>
    <w:rsid w:val="009375BC"/>
    <w:rsid w:val="00937A2D"/>
    <w:rsid w:val="00937CB2"/>
    <w:rsid w:val="009400D4"/>
    <w:rsid w:val="00940437"/>
    <w:rsid w:val="00940C76"/>
    <w:rsid w:val="00940EC2"/>
    <w:rsid w:val="009413BD"/>
    <w:rsid w:val="00941449"/>
    <w:rsid w:val="00942083"/>
    <w:rsid w:val="00942307"/>
    <w:rsid w:val="00942C8B"/>
    <w:rsid w:val="00942DA2"/>
    <w:rsid w:val="009441D1"/>
    <w:rsid w:val="0094423B"/>
    <w:rsid w:val="009443EC"/>
    <w:rsid w:val="009448DF"/>
    <w:rsid w:val="00944D65"/>
    <w:rsid w:val="0094514B"/>
    <w:rsid w:val="00945854"/>
    <w:rsid w:val="009459EC"/>
    <w:rsid w:val="00945DD1"/>
    <w:rsid w:val="009464CE"/>
    <w:rsid w:val="00946BC5"/>
    <w:rsid w:val="00946D8A"/>
    <w:rsid w:val="00947D47"/>
    <w:rsid w:val="00947DAA"/>
    <w:rsid w:val="009505BF"/>
    <w:rsid w:val="00951189"/>
    <w:rsid w:val="00951257"/>
    <w:rsid w:val="00951373"/>
    <w:rsid w:val="00951BB7"/>
    <w:rsid w:val="00951E03"/>
    <w:rsid w:val="00952007"/>
    <w:rsid w:val="009522F3"/>
    <w:rsid w:val="009528DE"/>
    <w:rsid w:val="00952F53"/>
    <w:rsid w:val="009530A1"/>
    <w:rsid w:val="009535AB"/>
    <w:rsid w:val="00953895"/>
    <w:rsid w:val="009539B9"/>
    <w:rsid w:val="00953AD1"/>
    <w:rsid w:val="00953EE4"/>
    <w:rsid w:val="00954117"/>
    <w:rsid w:val="00954469"/>
    <w:rsid w:val="00955B6E"/>
    <w:rsid w:val="00960285"/>
    <w:rsid w:val="0096104F"/>
    <w:rsid w:val="0096124B"/>
    <w:rsid w:val="00961259"/>
    <w:rsid w:val="0096165E"/>
    <w:rsid w:val="009619A9"/>
    <w:rsid w:val="00961E06"/>
    <w:rsid w:val="009622B2"/>
    <w:rsid w:val="00962C8B"/>
    <w:rsid w:val="00963533"/>
    <w:rsid w:val="00963C83"/>
    <w:rsid w:val="00963ED4"/>
    <w:rsid w:val="00964314"/>
    <w:rsid w:val="00965523"/>
    <w:rsid w:val="00966154"/>
    <w:rsid w:val="00966CEB"/>
    <w:rsid w:val="00967471"/>
    <w:rsid w:val="009678BE"/>
    <w:rsid w:val="00967AA2"/>
    <w:rsid w:val="00967CBF"/>
    <w:rsid w:val="009705C3"/>
    <w:rsid w:val="009708F9"/>
    <w:rsid w:val="00970DE0"/>
    <w:rsid w:val="00971201"/>
    <w:rsid w:val="0097128F"/>
    <w:rsid w:val="00971604"/>
    <w:rsid w:val="00971C28"/>
    <w:rsid w:val="00971EED"/>
    <w:rsid w:val="00972668"/>
    <w:rsid w:val="00972749"/>
    <w:rsid w:val="00972BC9"/>
    <w:rsid w:val="00972E9C"/>
    <w:rsid w:val="00972FB7"/>
    <w:rsid w:val="00973143"/>
    <w:rsid w:val="00973F08"/>
    <w:rsid w:val="00974127"/>
    <w:rsid w:val="00974207"/>
    <w:rsid w:val="00975148"/>
    <w:rsid w:val="00975293"/>
    <w:rsid w:val="00975520"/>
    <w:rsid w:val="0097573F"/>
    <w:rsid w:val="00976A6B"/>
    <w:rsid w:val="009777DB"/>
    <w:rsid w:val="00977EE4"/>
    <w:rsid w:val="009801E2"/>
    <w:rsid w:val="009803FB"/>
    <w:rsid w:val="0098053B"/>
    <w:rsid w:val="009808B2"/>
    <w:rsid w:val="00980986"/>
    <w:rsid w:val="00980C53"/>
    <w:rsid w:val="00980E20"/>
    <w:rsid w:val="009818CA"/>
    <w:rsid w:val="009822FF"/>
    <w:rsid w:val="00982C59"/>
    <w:rsid w:val="00982D06"/>
    <w:rsid w:val="00982F9D"/>
    <w:rsid w:val="00983170"/>
    <w:rsid w:val="00985003"/>
    <w:rsid w:val="00985178"/>
    <w:rsid w:val="0098533E"/>
    <w:rsid w:val="00985561"/>
    <w:rsid w:val="0098587D"/>
    <w:rsid w:val="00985D59"/>
    <w:rsid w:val="0098740D"/>
    <w:rsid w:val="00987D9C"/>
    <w:rsid w:val="00990A5A"/>
    <w:rsid w:val="0099243C"/>
    <w:rsid w:val="009930A2"/>
    <w:rsid w:val="00993760"/>
    <w:rsid w:val="009937E0"/>
    <w:rsid w:val="0099473E"/>
    <w:rsid w:val="0099479C"/>
    <w:rsid w:val="00994936"/>
    <w:rsid w:val="00994AC8"/>
    <w:rsid w:val="00994D6D"/>
    <w:rsid w:val="0099576E"/>
    <w:rsid w:val="00995D79"/>
    <w:rsid w:val="0099659C"/>
    <w:rsid w:val="00997765"/>
    <w:rsid w:val="00997C9F"/>
    <w:rsid w:val="00997E59"/>
    <w:rsid w:val="009A01C1"/>
    <w:rsid w:val="009A041A"/>
    <w:rsid w:val="009A0A1F"/>
    <w:rsid w:val="009A17C7"/>
    <w:rsid w:val="009A1C86"/>
    <w:rsid w:val="009A318D"/>
    <w:rsid w:val="009A35DB"/>
    <w:rsid w:val="009A3F79"/>
    <w:rsid w:val="009A4A80"/>
    <w:rsid w:val="009A4CBD"/>
    <w:rsid w:val="009A5114"/>
    <w:rsid w:val="009A5311"/>
    <w:rsid w:val="009A58A9"/>
    <w:rsid w:val="009A66FA"/>
    <w:rsid w:val="009A73EC"/>
    <w:rsid w:val="009A7C7F"/>
    <w:rsid w:val="009A7F73"/>
    <w:rsid w:val="009B022F"/>
    <w:rsid w:val="009B0599"/>
    <w:rsid w:val="009B0D64"/>
    <w:rsid w:val="009B0D85"/>
    <w:rsid w:val="009B1547"/>
    <w:rsid w:val="009B1B39"/>
    <w:rsid w:val="009B2068"/>
    <w:rsid w:val="009B21DD"/>
    <w:rsid w:val="009B2E54"/>
    <w:rsid w:val="009B3071"/>
    <w:rsid w:val="009B34A1"/>
    <w:rsid w:val="009B36E5"/>
    <w:rsid w:val="009B3740"/>
    <w:rsid w:val="009B3B22"/>
    <w:rsid w:val="009B3EDA"/>
    <w:rsid w:val="009B414D"/>
    <w:rsid w:val="009B4325"/>
    <w:rsid w:val="009B4CC6"/>
    <w:rsid w:val="009B50A0"/>
    <w:rsid w:val="009B5A54"/>
    <w:rsid w:val="009B5ABC"/>
    <w:rsid w:val="009B6009"/>
    <w:rsid w:val="009B6230"/>
    <w:rsid w:val="009B6F3B"/>
    <w:rsid w:val="009C020B"/>
    <w:rsid w:val="009C0723"/>
    <w:rsid w:val="009C0883"/>
    <w:rsid w:val="009C0BEE"/>
    <w:rsid w:val="009C0ED7"/>
    <w:rsid w:val="009C1364"/>
    <w:rsid w:val="009C1960"/>
    <w:rsid w:val="009C1A15"/>
    <w:rsid w:val="009C1F5B"/>
    <w:rsid w:val="009C2265"/>
    <w:rsid w:val="009C2774"/>
    <w:rsid w:val="009C27A8"/>
    <w:rsid w:val="009C2898"/>
    <w:rsid w:val="009C30B7"/>
    <w:rsid w:val="009C30F5"/>
    <w:rsid w:val="009C3135"/>
    <w:rsid w:val="009C3969"/>
    <w:rsid w:val="009C42BA"/>
    <w:rsid w:val="009C44E0"/>
    <w:rsid w:val="009C45E8"/>
    <w:rsid w:val="009C4752"/>
    <w:rsid w:val="009C512F"/>
    <w:rsid w:val="009C5E63"/>
    <w:rsid w:val="009C6384"/>
    <w:rsid w:val="009C7239"/>
    <w:rsid w:val="009C731B"/>
    <w:rsid w:val="009C7378"/>
    <w:rsid w:val="009C748D"/>
    <w:rsid w:val="009C7B68"/>
    <w:rsid w:val="009D00F4"/>
    <w:rsid w:val="009D01B3"/>
    <w:rsid w:val="009D01E5"/>
    <w:rsid w:val="009D06D2"/>
    <w:rsid w:val="009D29FF"/>
    <w:rsid w:val="009D2BB1"/>
    <w:rsid w:val="009D3592"/>
    <w:rsid w:val="009D3825"/>
    <w:rsid w:val="009D3934"/>
    <w:rsid w:val="009D3EB2"/>
    <w:rsid w:val="009D4511"/>
    <w:rsid w:val="009D4EC6"/>
    <w:rsid w:val="009D5111"/>
    <w:rsid w:val="009D56D4"/>
    <w:rsid w:val="009D6224"/>
    <w:rsid w:val="009D65AD"/>
    <w:rsid w:val="009D7CC1"/>
    <w:rsid w:val="009D7E76"/>
    <w:rsid w:val="009E06DC"/>
    <w:rsid w:val="009E0B50"/>
    <w:rsid w:val="009E0DCC"/>
    <w:rsid w:val="009E1617"/>
    <w:rsid w:val="009E1AA7"/>
    <w:rsid w:val="009E1F75"/>
    <w:rsid w:val="009E23E9"/>
    <w:rsid w:val="009E338E"/>
    <w:rsid w:val="009E3752"/>
    <w:rsid w:val="009E3E8B"/>
    <w:rsid w:val="009E4584"/>
    <w:rsid w:val="009E464D"/>
    <w:rsid w:val="009E4838"/>
    <w:rsid w:val="009E4D9D"/>
    <w:rsid w:val="009E53A7"/>
    <w:rsid w:val="009E639F"/>
    <w:rsid w:val="009E6FCA"/>
    <w:rsid w:val="009E71D1"/>
    <w:rsid w:val="009F000A"/>
    <w:rsid w:val="009F06A1"/>
    <w:rsid w:val="009F0700"/>
    <w:rsid w:val="009F0711"/>
    <w:rsid w:val="009F0B6E"/>
    <w:rsid w:val="009F0CD8"/>
    <w:rsid w:val="009F0FC8"/>
    <w:rsid w:val="009F132D"/>
    <w:rsid w:val="009F1DD4"/>
    <w:rsid w:val="009F1EC4"/>
    <w:rsid w:val="009F306C"/>
    <w:rsid w:val="009F3462"/>
    <w:rsid w:val="009F37A2"/>
    <w:rsid w:val="009F3DC4"/>
    <w:rsid w:val="009F3ECB"/>
    <w:rsid w:val="009F3FDB"/>
    <w:rsid w:val="009F451E"/>
    <w:rsid w:val="009F4534"/>
    <w:rsid w:val="009F4BAA"/>
    <w:rsid w:val="009F5095"/>
    <w:rsid w:val="009F5109"/>
    <w:rsid w:val="009F556C"/>
    <w:rsid w:val="009F566D"/>
    <w:rsid w:val="009F5855"/>
    <w:rsid w:val="009F6380"/>
    <w:rsid w:val="009F6A79"/>
    <w:rsid w:val="009F6BBD"/>
    <w:rsid w:val="009F700F"/>
    <w:rsid w:val="009F749A"/>
    <w:rsid w:val="009F79C0"/>
    <w:rsid w:val="009F7DE4"/>
    <w:rsid w:val="009F7ECE"/>
    <w:rsid w:val="009F7FA9"/>
    <w:rsid w:val="00A00A4D"/>
    <w:rsid w:val="00A0233D"/>
    <w:rsid w:val="00A034DA"/>
    <w:rsid w:val="00A04D44"/>
    <w:rsid w:val="00A053D6"/>
    <w:rsid w:val="00A05427"/>
    <w:rsid w:val="00A05732"/>
    <w:rsid w:val="00A05B4B"/>
    <w:rsid w:val="00A05C7A"/>
    <w:rsid w:val="00A06093"/>
    <w:rsid w:val="00A06108"/>
    <w:rsid w:val="00A0687A"/>
    <w:rsid w:val="00A06936"/>
    <w:rsid w:val="00A06EF9"/>
    <w:rsid w:val="00A07BCD"/>
    <w:rsid w:val="00A104CA"/>
    <w:rsid w:val="00A107D7"/>
    <w:rsid w:val="00A10F4A"/>
    <w:rsid w:val="00A11108"/>
    <w:rsid w:val="00A1136A"/>
    <w:rsid w:val="00A114AE"/>
    <w:rsid w:val="00A114D9"/>
    <w:rsid w:val="00A12266"/>
    <w:rsid w:val="00A134BD"/>
    <w:rsid w:val="00A14057"/>
    <w:rsid w:val="00A143AD"/>
    <w:rsid w:val="00A14DC4"/>
    <w:rsid w:val="00A14E68"/>
    <w:rsid w:val="00A14FBF"/>
    <w:rsid w:val="00A15298"/>
    <w:rsid w:val="00A1573B"/>
    <w:rsid w:val="00A160B5"/>
    <w:rsid w:val="00A161CE"/>
    <w:rsid w:val="00A16591"/>
    <w:rsid w:val="00A17151"/>
    <w:rsid w:val="00A173CD"/>
    <w:rsid w:val="00A17885"/>
    <w:rsid w:val="00A17E43"/>
    <w:rsid w:val="00A2026E"/>
    <w:rsid w:val="00A21106"/>
    <w:rsid w:val="00A212C3"/>
    <w:rsid w:val="00A21782"/>
    <w:rsid w:val="00A21C8D"/>
    <w:rsid w:val="00A22163"/>
    <w:rsid w:val="00A22A64"/>
    <w:rsid w:val="00A23023"/>
    <w:rsid w:val="00A23F5B"/>
    <w:rsid w:val="00A24258"/>
    <w:rsid w:val="00A247B2"/>
    <w:rsid w:val="00A2495A"/>
    <w:rsid w:val="00A249DB"/>
    <w:rsid w:val="00A24F28"/>
    <w:rsid w:val="00A24F75"/>
    <w:rsid w:val="00A2561A"/>
    <w:rsid w:val="00A259A5"/>
    <w:rsid w:val="00A25B74"/>
    <w:rsid w:val="00A25C49"/>
    <w:rsid w:val="00A26BA5"/>
    <w:rsid w:val="00A2706B"/>
    <w:rsid w:val="00A27365"/>
    <w:rsid w:val="00A278BD"/>
    <w:rsid w:val="00A30282"/>
    <w:rsid w:val="00A30417"/>
    <w:rsid w:val="00A30AD8"/>
    <w:rsid w:val="00A31170"/>
    <w:rsid w:val="00A320DF"/>
    <w:rsid w:val="00A326BA"/>
    <w:rsid w:val="00A33A7F"/>
    <w:rsid w:val="00A33BAC"/>
    <w:rsid w:val="00A34B10"/>
    <w:rsid w:val="00A35054"/>
    <w:rsid w:val="00A35681"/>
    <w:rsid w:val="00A35722"/>
    <w:rsid w:val="00A36048"/>
    <w:rsid w:val="00A3635E"/>
    <w:rsid w:val="00A366FA"/>
    <w:rsid w:val="00A36B98"/>
    <w:rsid w:val="00A3705B"/>
    <w:rsid w:val="00A37905"/>
    <w:rsid w:val="00A37F38"/>
    <w:rsid w:val="00A406F5"/>
    <w:rsid w:val="00A41056"/>
    <w:rsid w:val="00A41261"/>
    <w:rsid w:val="00A4163C"/>
    <w:rsid w:val="00A426CE"/>
    <w:rsid w:val="00A42726"/>
    <w:rsid w:val="00A4291C"/>
    <w:rsid w:val="00A42D13"/>
    <w:rsid w:val="00A42DE8"/>
    <w:rsid w:val="00A430FE"/>
    <w:rsid w:val="00A43DEC"/>
    <w:rsid w:val="00A44325"/>
    <w:rsid w:val="00A4441E"/>
    <w:rsid w:val="00A45752"/>
    <w:rsid w:val="00A45D44"/>
    <w:rsid w:val="00A460A1"/>
    <w:rsid w:val="00A466B1"/>
    <w:rsid w:val="00A46B7E"/>
    <w:rsid w:val="00A50179"/>
    <w:rsid w:val="00A501C5"/>
    <w:rsid w:val="00A50C01"/>
    <w:rsid w:val="00A516D9"/>
    <w:rsid w:val="00A51D1A"/>
    <w:rsid w:val="00A51F07"/>
    <w:rsid w:val="00A522A4"/>
    <w:rsid w:val="00A522B3"/>
    <w:rsid w:val="00A52A2F"/>
    <w:rsid w:val="00A52F16"/>
    <w:rsid w:val="00A53539"/>
    <w:rsid w:val="00A53A5E"/>
    <w:rsid w:val="00A540F6"/>
    <w:rsid w:val="00A54DBC"/>
    <w:rsid w:val="00A552B6"/>
    <w:rsid w:val="00A55AD6"/>
    <w:rsid w:val="00A56256"/>
    <w:rsid w:val="00A5643C"/>
    <w:rsid w:val="00A566D7"/>
    <w:rsid w:val="00A5681C"/>
    <w:rsid w:val="00A56AB7"/>
    <w:rsid w:val="00A57302"/>
    <w:rsid w:val="00A57718"/>
    <w:rsid w:val="00A57F5F"/>
    <w:rsid w:val="00A60055"/>
    <w:rsid w:val="00A61254"/>
    <w:rsid w:val="00A62A89"/>
    <w:rsid w:val="00A62F0C"/>
    <w:rsid w:val="00A62FD0"/>
    <w:rsid w:val="00A6334E"/>
    <w:rsid w:val="00A63E48"/>
    <w:rsid w:val="00A65ECA"/>
    <w:rsid w:val="00A669D4"/>
    <w:rsid w:val="00A66C7C"/>
    <w:rsid w:val="00A66CF8"/>
    <w:rsid w:val="00A66DA1"/>
    <w:rsid w:val="00A67346"/>
    <w:rsid w:val="00A67748"/>
    <w:rsid w:val="00A67BD3"/>
    <w:rsid w:val="00A67C06"/>
    <w:rsid w:val="00A67E15"/>
    <w:rsid w:val="00A70222"/>
    <w:rsid w:val="00A70869"/>
    <w:rsid w:val="00A70C21"/>
    <w:rsid w:val="00A70E52"/>
    <w:rsid w:val="00A711F9"/>
    <w:rsid w:val="00A7189C"/>
    <w:rsid w:val="00A71D81"/>
    <w:rsid w:val="00A71E1F"/>
    <w:rsid w:val="00A71E54"/>
    <w:rsid w:val="00A71E8D"/>
    <w:rsid w:val="00A72262"/>
    <w:rsid w:val="00A72C3E"/>
    <w:rsid w:val="00A7391F"/>
    <w:rsid w:val="00A73A7F"/>
    <w:rsid w:val="00A73FAF"/>
    <w:rsid w:val="00A73FBD"/>
    <w:rsid w:val="00A742E7"/>
    <w:rsid w:val="00A74479"/>
    <w:rsid w:val="00A74635"/>
    <w:rsid w:val="00A74E5D"/>
    <w:rsid w:val="00A750AD"/>
    <w:rsid w:val="00A7519D"/>
    <w:rsid w:val="00A75FE2"/>
    <w:rsid w:val="00A77345"/>
    <w:rsid w:val="00A775A5"/>
    <w:rsid w:val="00A80B61"/>
    <w:rsid w:val="00A81339"/>
    <w:rsid w:val="00A81752"/>
    <w:rsid w:val="00A826C8"/>
    <w:rsid w:val="00A82ACD"/>
    <w:rsid w:val="00A8316B"/>
    <w:rsid w:val="00A8380B"/>
    <w:rsid w:val="00A83E6C"/>
    <w:rsid w:val="00A84222"/>
    <w:rsid w:val="00A845FA"/>
    <w:rsid w:val="00A8475A"/>
    <w:rsid w:val="00A84AEF"/>
    <w:rsid w:val="00A84C01"/>
    <w:rsid w:val="00A8515A"/>
    <w:rsid w:val="00A85343"/>
    <w:rsid w:val="00A857E6"/>
    <w:rsid w:val="00A859CF"/>
    <w:rsid w:val="00A85BFE"/>
    <w:rsid w:val="00A8628B"/>
    <w:rsid w:val="00A869AD"/>
    <w:rsid w:val="00A872ED"/>
    <w:rsid w:val="00A8761F"/>
    <w:rsid w:val="00A9031A"/>
    <w:rsid w:val="00A910C3"/>
    <w:rsid w:val="00A913FF"/>
    <w:rsid w:val="00A9197E"/>
    <w:rsid w:val="00A92685"/>
    <w:rsid w:val="00A92E51"/>
    <w:rsid w:val="00A932C9"/>
    <w:rsid w:val="00A93903"/>
    <w:rsid w:val="00A93C59"/>
    <w:rsid w:val="00A93E2B"/>
    <w:rsid w:val="00A93EF5"/>
    <w:rsid w:val="00A94198"/>
    <w:rsid w:val="00A9480B"/>
    <w:rsid w:val="00A94C33"/>
    <w:rsid w:val="00A95683"/>
    <w:rsid w:val="00A95956"/>
    <w:rsid w:val="00A95B27"/>
    <w:rsid w:val="00A967CC"/>
    <w:rsid w:val="00A96E6E"/>
    <w:rsid w:val="00A97308"/>
    <w:rsid w:val="00A97529"/>
    <w:rsid w:val="00A97555"/>
    <w:rsid w:val="00A97A21"/>
    <w:rsid w:val="00AA0095"/>
    <w:rsid w:val="00AA021B"/>
    <w:rsid w:val="00AA0A6B"/>
    <w:rsid w:val="00AA11AB"/>
    <w:rsid w:val="00AA1B7C"/>
    <w:rsid w:val="00AA2053"/>
    <w:rsid w:val="00AA20C9"/>
    <w:rsid w:val="00AA2196"/>
    <w:rsid w:val="00AA2C94"/>
    <w:rsid w:val="00AA43C7"/>
    <w:rsid w:val="00AA4CC3"/>
    <w:rsid w:val="00AA52C9"/>
    <w:rsid w:val="00AA5651"/>
    <w:rsid w:val="00AA5D49"/>
    <w:rsid w:val="00AA65CD"/>
    <w:rsid w:val="00AA6D70"/>
    <w:rsid w:val="00AA75DC"/>
    <w:rsid w:val="00AA78B7"/>
    <w:rsid w:val="00AA7D40"/>
    <w:rsid w:val="00AA7D89"/>
    <w:rsid w:val="00AA7F60"/>
    <w:rsid w:val="00AB00E4"/>
    <w:rsid w:val="00AB06F1"/>
    <w:rsid w:val="00AB0BA9"/>
    <w:rsid w:val="00AB0F69"/>
    <w:rsid w:val="00AB1FF1"/>
    <w:rsid w:val="00AB252B"/>
    <w:rsid w:val="00AB284A"/>
    <w:rsid w:val="00AB2B5F"/>
    <w:rsid w:val="00AB2C02"/>
    <w:rsid w:val="00AB3B07"/>
    <w:rsid w:val="00AB4A43"/>
    <w:rsid w:val="00AB4BFF"/>
    <w:rsid w:val="00AB5B26"/>
    <w:rsid w:val="00AB5F59"/>
    <w:rsid w:val="00AB75A5"/>
    <w:rsid w:val="00AC0662"/>
    <w:rsid w:val="00AC09C0"/>
    <w:rsid w:val="00AC0B3E"/>
    <w:rsid w:val="00AC0C81"/>
    <w:rsid w:val="00AC0CFB"/>
    <w:rsid w:val="00AC0D72"/>
    <w:rsid w:val="00AC1528"/>
    <w:rsid w:val="00AC15C9"/>
    <w:rsid w:val="00AC1A8A"/>
    <w:rsid w:val="00AC27F4"/>
    <w:rsid w:val="00AC2996"/>
    <w:rsid w:val="00AC52A1"/>
    <w:rsid w:val="00AC6B6C"/>
    <w:rsid w:val="00AC7D27"/>
    <w:rsid w:val="00AC7D30"/>
    <w:rsid w:val="00AD02DC"/>
    <w:rsid w:val="00AD14BB"/>
    <w:rsid w:val="00AD1900"/>
    <w:rsid w:val="00AD200C"/>
    <w:rsid w:val="00AD23ED"/>
    <w:rsid w:val="00AD26EF"/>
    <w:rsid w:val="00AD3B94"/>
    <w:rsid w:val="00AD3C98"/>
    <w:rsid w:val="00AD4179"/>
    <w:rsid w:val="00AD4357"/>
    <w:rsid w:val="00AD44D4"/>
    <w:rsid w:val="00AD48D0"/>
    <w:rsid w:val="00AD4B67"/>
    <w:rsid w:val="00AD5AAB"/>
    <w:rsid w:val="00AD5EA3"/>
    <w:rsid w:val="00AD61DE"/>
    <w:rsid w:val="00AD6464"/>
    <w:rsid w:val="00AD6CBB"/>
    <w:rsid w:val="00AD6FF2"/>
    <w:rsid w:val="00AD768F"/>
    <w:rsid w:val="00AD7C99"/>
    <w:rsid w:val="00AD7FBB"/>
    <w:rsid w:val="00AE0C7C"/>
    <w:rsid w:val="00AE1F48"/>
    <w:rsid w:val="00AE22F7"/>
    <w:rsid w:val="00AE2336"/>
    <w:rsid w:val="00AE3072"/>
    <w:rsid w:val="00AE32BB"/>
    <w:rsid w:val="00AE35C2"/>
    <w:rsid w:val="00AE3CA3"/>
    <w:rsid w:val="00AE465F"/>
    <w:rsid w:val="00AE78FF"/>
    <w:rsid w:val="00AE79B6"/>
    <w:rsid w:val="00AE79FA"/>
    <w:rsid w:val="00AE7F68"/>
    <w:rsid w:val="00AF06C5"/>
    <w:rsid w:val="00AF074A"/>
    <w:rsid w:val="00AF121B"/>
    <w:rsid w:val="00AF1B22"/>
    <w:rsid w:val="00AF1DDF"/>
    <w:rsid w:val="00AF21DD"/>
    <w:rsid w:val="00AF3139"/>
    <w:rsid w:val="00AF33C5"/>
    <w:rsid w:val="00AF3C3F"/>
    <w:rsid w:val="00AF3C49"/>
    <w:rsid w:val="00AF3D84"/>
    <w:rsid w:val="00AF3E00"/>
    <w:rsid w:val="00AF4137"/>
    <w:rsid w:val="00AF4344"/>
    <w:rsid w:val="00AF463F"/>
    <w:rsid w:val="00AF4743"/>
    <w:rsid w:val="00AF4E07"/>
    <w:rsid w:val="00AF519A"/>
    <w:rsid w:val="00AF5772"/>
    <w:rsid w:val="00AF5E5D"/>
    <w:rsid w:val="00AF68DC"/>
    <w:rsid w:val="00AF6ED5"/>
    <w:rsid w:val="00B00996"/>
    <w:rsid w:val="00B00A8E"/>
    <w:rsid w:val="00B00BF0"/>
    <w:rsid w:val="00B00E81"/>
    <w:rsid w:val="00B010F3"/>
    <w:rsid w:val="00B01128"/>
    <w:rsid w:val="00B01FFD"/>
    <w:rsid w:val="00B02631"/>
    <w:rsid w:val="00B027D6"/>
    <w:rsid w:val="00B034B1"/>
    <w:rsid w:val="00B03E7E"/>
    <w:rsid w:val="00B03FFB"/>
    <w:rsid w:val="00B04257"/>
    <w:rsid w:val="00B04BDB"/>
    <w:rsid w:val="00B0506C"/>
    <w:rsid w:val="00B05AA7"/>
    <w:rsid w:val="00B05B37"/>
    <w:rsid w:val="00B05BB9"/>
    <w:rsid w:val="00B05CC0"/>
    <w:rsid w:val="00B06478"/>
    <w:rsid w:val="00B06B24"/>
    <w:rsid w:val="00B10826"/>
    <w:rsid w:val="00B10EAA"/>
    <w:rsid w:val="00B1184F"/>
    <w:rsid w:val="00B122C9"/>
    <w:rsid w:val="00B122CC"/>
    <w:rsid w:val="00B1264A"/>
    <w:rsid w:val="00B127C8"/>
    <w:rsid w:val="00B1285A"/>
    <w:rsid w:val="00B1317C"/>
    <w:rsid w:val="00B13415"/>
    <w:rsid w:val="00B134CE"/>
    <w:rsid w:val="00B13660"/>
    <w:rsid w:val="00B13961"/>
    <w:rsid w:val="00B13AAB"/>
    <w:rsid w:val="00B1457B"/>
    <w:rsid w:val="00B14DE8"/>
    <w:rsid w:val="00B158A0"/>
    <w:rsid w:val="00B15F6E"/>
    <w:rsid w:val="00B160E1"/>
    <w:rsid w:val="00B164AA"/>
    <w:rsid w:val="00B16F93"/>
    <w:rsid w:val="00B174BD"/>
    <w:rsid w:val="00B17503"/>
    <w:rsid w:val="00B1779D"/>
    <w:rsid w:val="00B17F54"/>
    <w:rsid w:val="00B17F72"/>
    <w:rsid w:val="00B20C22"/>
    <w:rsid w:val="00B20E14"/>
    <w:rsid w:val="00B20FF8"/>
    <w:rsid w:val="00B21394"/>
    <w:rsid w:val="00B216F1"/>
    <w:rsid w:val="00B222C9"/>
    <w:rsid w:val="00B22FFC"/>
    <w:rsid w:val="00B248E2"/>
    <w:rsid w:val="00B24E95"/>
    <w:rsid w:val="00B250B8"/>
    <w:rsid w:val="00B257B9"/>
    <w:rsid w:val="00B25F9C"/>
    <w:rsid w:val="00B2607C"/>
    <w:rsid w:val="00B2613E"/>
    <w:rsid w:val="00B27A80"/>
    <w:rsid w:val="00B314D0"/>
    <w:rsid w:val="00B319E7"/>
    <w:rsid w:val="00B31CA2"/>
    <w:rsid w:val="00B329A0"/>
    <w:rsid w:val="00B32C8C"/>
    <w:rsid w:val="00B33D35"/>
    <w:rsid w:val="00B34732"/>
    <w:rsid w:val="00B34CE9"/>
    <w:rsid w:val="00B3535A"/>
    <w:rsid w:val="00B35D20"/>
    <w:rsid w:val="00B35F60"/>
    <w:rsid w:val="00B36401"/>
    <w:rsid w:val="00B3660F"/>
    <w:rsid w:val="00B377B1"/>
    <w:rsid w:val="00B37A13"/>
    <w:rsid w:val="00B40212"/>
    <w:rsid w:val="00B4072C"/>
    <w:rsid w:val="00B4097B"/>
    <w:rsid w:val="00B423F6"/>
    <w:rsid w:val="00B429BF"/>
    <w:rsid w:val="00B43983"/>
    <w:rsid w:val="00B43BCB"/>
    <w:rsid w:val="00B44631"/>
    <w:rsid w:val="00B45620"/>
    <w:rsid w:val="00B457A0"/>
    <w:rsid w:val="00B458FC"/>
    <w:rsid w:val="00B46C35"/>
    <w:rsid w:val="00B47739"/>
    <w:rsid w:val="00B507EF"/>
    <w:rsid w:val="00B5095F"/>
    <w:rsid w:val="00B50DEC"/>
    <w:rsid w:val="00B51C8F"/>
    <w:rsid w:val="00B522AF"/>
    <w:rsid w:val="00B529E8"/>
    <w:rsid w:val="00B533A2"/>
    <w:rsid w:val="00B53535"/>
    <w:rsid w:val="00B5404B"/>
    <w:rsid w:val="00B540B6"/>
    <w:rsid w:val="00B54B21"/>
    <w:rsid w:val="00B54D0E"/>
    <w:rsid w:val="00B552E6"/>
    <w:rsid w:val="00B5547B"/>
    <w:rsid w:val="00B557DA"/>
    <w:rsid w:val="00B5627E"/>
    <w:rsid w:val="00B565CA"/>
    <w:rsid w:val="00B5676F"/>
    <w:rsid w:val="00B57439"/>
    <w:rsid w:val="00B60026"/>
    <w:rsid w:val="00B60131"/>
    <w:rsid w:val="00B604F5"/>
    <w:rsid w:val="00B60BB9"/>
    <w:rsid w:val="00B60BDA"/>
    <w:rsid w:val="00B63232"/>
    <w:rsid w:val="00B63E80"/>
    <w:rsid w:val="00B650B9"/>
    <w:rsid w:val="00B656A7"/>
    <w:rsid w:val="00B66235"/>
    <w:rsid w:val="00B6627E"/>
    <w:rsid w:val="00B66467"/>
    <w:rsid w:val="00B67495"/>
    <w:rsid w:val="00B67DFD"/>
    <w:rsid w:val="00B70A15"/>
    <w:rsid w:val="00B70B7D"/>
    <w:rsid w:val="00B70D1F"/>
    <w:rsid w:val="00B70E7A"/>
    <w:rsid w:val="00B71149"/>
    <w:rsid w:val="00B711DB"/>
    <w:rsid w:val="00B714E5"/>
    <w:rsid w:val="00B717E5"/>
    <w:rsid w:val="00B720C6"/>
    <w:rsid w:val="00B72177"/>
    <w:rsid w:val="00B721A6"/>
    <w:rsid w:val="00B72BE5"/>
    <w:rsid w:val="00B73131"/>
    <w:rsid w:val="00B732B5"/>
    <w:rsid w:val="00B7360E"/>
    <w:rsid w:val="00B737C9"/>
    <w:rsid w:val="00B73A6A"/>
    <w:rsid w:val="00B74283"/>
    <w:rsid w:val="00B752AD"/>
    <w:rsid w:val="00B756C1"/>
    <w:rsid w:val="00B7748B"/>
    <w:rsid w:val="00B77E79"/>
    <w:rsid w:val="00B80C14"/>
    <w:rsid w:val="00B81132"/>
    <w:rsid w:val="00B812BB"/>
    <w:rsid w:val="00B814FA"/>
    <w:rsid w:val="00B81923"/>
    <w:rsid w:val="00B81C28"/>
    <w:rsid w:val="00B81EF7"/>
    <w:rsid w:val="00B830EB"/>
    <w:rsid w:val="00B830EF"/>
    <w:rsid w:val="00B83498"/>
    <w:rsid w:val="00B83666"/>
    <w:rsid w:val="00B83785"/>
    <w:rsid w:val="00B83A18"/>
    <w:rsid w:val="00B843F9"/>
    <w:rsid w:val="00B84A12"/>
    <w:rsid w:val="00B85170"/>
    <w:rsid w:val="00B85A8F"/>
    <w:rsid w:val="00B85B9E"/>
    <w:rsid w:val="00B86133"/>
    <w:rsid w:val="00B86ACB"/>
    <w:rsid w:val="00B874D1"/>
    <w:rsid w:val="00B876A0"/>
    <w:rsid w:val="00B90568"/>
    <w:rsid w:val="00B906DC"/>
    <w:rsid w:val="00B90C80"/>
    <w:rsid w:val="00B9169A"/>
    <w:rsid w:val="00B91B32"/>
    <w:rsid w:val="00B9286B"/>
    <w:rsid w:val="00B929A9"/>
    <w:rsid w:val="00B930DC"/>
    <w:rsid w:val="00B933F9"/>
    <w:rsid w:val="00B93C85"/>
    <w:rsid w:val="00B93DE0"/>
    <w:rsid w:val="00B93E10"/>
    <w:rsid w:val="00B93F83"/>
    <w:rsid w:val="00B941CF"/>
    <w:rsid w:val="00B95917"/>
    <w:rsid w:val="00B9599E"/>
    <w:rsid w:val="00B960E8"/>
    <w:rsid w:val="00B96149"/>
    <w:rsid w:val="00B965B7"/>
    <w:rsid w:val="00B966C8"/>
    <w:rsid w:val="00B9677E"/>
    <w:rsid w:val="00B97992"/>
    <w:rsid w:val="00B97998"/>
    <w:rsid w:val="00B97C7C"/>
    <w:rsid w:val="00BA09DF"/>
    <w:rsid w:val="00BA0E54"/>
    <w:rsid w:val="00BA17A2"/>
    <w:rsid w:val="00BA1BB9"/>
    <w:rsid w:val="00BA1CC6"/>
    <w:rsid w:val="00BA271F"/>
    <w:rsid w:val="00BA28D9"/>
    <w:rsid w:val="00BA3524"/>
    <w:rsid w:val="00BA47B5"/>
    <w:rsid w:val="00BA4AF9"/>
    <w:rsid w:val="00BA54D7"/>
    <w:rsid w:val="00BA57E6"/>
    <w:rsid w:val="00BA592A"/>
    <w:rsid w:val="00BA5BD0"/>
    <w:rsid w:val="00BA5D2D"/>
    <w:rsid w:val="00BA5F55"/>
    <w:rsid w:val="00BA713B"/>
    <w:rsid w:val="00BA7950"/>
    <w:rsid w:val="00BB00FC"/>
    <w:rsid w:val="00BB01A9"/>
    <w:rsid w:val="00BB02F8"/>
    <w:rsid w:val="00BB08C2"/>
    <w:rsid w:val="00BB1151"/>
    <w:rsid w:val="00BB1621"/>
    <w:rsid w:val="00BB17F0"/>
    <w:rsid w:val="00BB1ABD"/>
    <w:rsid w:val="00BB1F4B"/>
    <w:rsid w:val="00BB256E"/>
    <w:rsid w:val="00BB35A6"/>
    <w:rsid w:val="00BB49A3"/>
    <w:rsid w:val="00BB4F08"/>
    <w:rsid w:val="00BB50E8"/>
    <w:rsid w:val="00BB52EC"/>
    <w:rsid w:val="00BB5B47"/>
    <w:rsid w:val="00BB5DC4"/>
    <w:rsid w:val="00BB6689"/>
    <w:rsid w:val="00BB6D44"/>
    <w:rsid w:val="00BB6D8F"/>
    <w:rsid w:val="00BC034E"/>
    <w:rsid w:val="00BC0E18"/>
    <w:rsid w:val="00BC0F85"/>
    <w:rsid w:val="00BC0FFA"/>
    <w:rsid w:val="00BC15C5"/>
    <w:rsid w:val="00BC1954"/>
    <w:rsid w:val="00BC20C1"/>
    <w:rsid w:val="00BC32B4"/>
    <w:rsid w:val="00BC391B"/>
    <w:rsid w:val="00BC5029"/>
    <w:rsid w:val="00BC57BE"/>
    <w:rsid w:val="00BC5A37"/>
    <w:rsid w:val="00BC5DBD"/>
    <w:rsid w:val="00BC5E84"/>
    <w:rsid w:val="00BC5F88"/>
    <w:rsid w:val="00BC6B62"/>
    <w:rsid w:val="00BC7B85"/>
    <w:rsid w:val="00BD03A1"/>
    <w:rsid w:val="00BD03F7"/>
    <w:rsid w:val="00BD0FE3"/>
    <w:rsid w:val="00BD1161"/>
    <w:rsid w:val="00BD13DB"/>
    <w:rsid w:val="00BD167D"/>
    <w:rsid w:val="00BD16DC"/>
    <w:rsid w:val="00BD1A44"/>
    <w:rsid w:val="00BD1E53"/>
    <w:rsid w:val="00BD299A"/>
    <w:rsid w:val="00BD303C"/>
    <w:rsid w:val="00BD33A5"/>
    <w:rsid w:val="00BD3DC0"/>
    <w:rsid w:val="00BD410C"/>
    <w:rsid w:val="00BD5392"/>
    <w:rsid w:val="00BD55D7"/>
    <w:rsid w:val="00BD5CA8"/>
    <w:rsid w:val="00BD6699"/>
    <w:rsid w:val="00BD69DF"/>
    <w:rsid w:val="00BD6B22"/>
    <w:rsid w:val="00BD6C07"/>
    <w:rsid w:val="00BE01CF"/>
    <w:rsid w:val="00BE0364"/>
    <w:rsid w:val="00BE044D"/>
    <w:rsid w:val="00BE0551"/>
    <w:rsid w:val="00BE07B2"/>
    <w:rsid w:val="00BE09F5"/>
    <w:rsid w:val="00BE0C74"/>
    <w:rsid w:val="00BE14FD"/>
    <w:rsid w:val="00BE1E50"/>
    <w:rsid w:val="00BE3194"/>
    <w:rsid w:val="00BE32E7"/>
    <w:rsid w:val="00BE3B57"/>
    <w:rsid w:val="00BE42D5"/>
    <w:rsid w:val="00BE446A"/>
    <w:rsid w:val="00BE4683"/>
    <w:rsid w:val="00BE4861"/>
    <w:rsid w:val="00BE4AD1"/>
    <w:rsid w:val="00BE4D8F"/>
    <w:rsid w:val="00BE5540"/>
    <w:rsid w:val="00BE5E76"/>
    <w:rsid w:val="00BE5E95"/>
    <w:rsid w:val="00BE6293"/>
    <w:rsid w:val="00BE6653"/>
    <w:rsid w:val="00BE680D"/>
    <w:rsid w:val="00BE6FF1"/>
    <w:rsid w:val="00BE71B6"/>
    <w:rsid w:val="00BE7B22"/>
    <w:rsid w:val="00BE7C7E"/>
    <w:rsid w:val="00BF071E"/>
    <w:rsid w:val="00BF0881"/>
    <w:rsid w:val="00BF08F3"/>
    <w:rsid w:val="00BF0983"/>
    <w:rsid w:val="00BF0D8B"/>
    <w:rsid w:val="00BF1B32"/>
    <w:rsid w:val="00BF1E68"/>
    <w:rsid w:val="00BF240F"/>
    <w:rsid w:val="00BF28CA"/>
    <w:rsid w:val="00BF4440"/>
    <w:rsid w:val="00BF474F"/>
    <w:rsid w:val="00BF4B51"/>
    <w:rsid w:val="00BF4B92"/>
    <w:rsid w:val="00BF4C71"/>
    <w:rsid w:val="00BF5147"/>
    <w:rsid w:val="00BF582B"/>
    <w:rsid w:val="00BF5DEB"/>
    <w:rsid w:val="00BF653E"/>
    <w:rsid w:val="00BF6D5F"/>
    <w:rsid w:val="00BF711D"/>
    <w:rsid w:val="00BF7729"/>
    <w:rsid w:val="00BF7D17"/>
    <w:rsid w:val="00BF7DD1"/>
    <w:rsid w:val="00C00C23"/>
    <w:rsid w:val="00C01B9C"/>
    <w:rsid w:val="00C02FFB"/>
    <w:rsid w:val="00C031D3"/>
    <w:rsid w:val="00C03625"/>
    <w:rsid w:val="00C03876"/>
    <w:rsid w:val="00C03892"/>
    <w:rsid w:val="00C03DC4"/>
    <w:rsid w:val="00C04318"/>
    <w:rsid w:val="00C04A04"/>
    <w:rsid w:val="00C056B4"/>
    <w:rsid w:val="00C05A13"/>
    <w:rsid w:val="00C065E1"/>
    <w:rsid w:val="00C06E02"/>
    <w:rsid w:val="00C07674"/>
    <w:rsid w:val="00C0767A"/>
    <w:rsid w:val="00C07805"/>
    <w:rsid w:val="00C07CBD"/>
    <w:rsid w:val="00C07DDF"/>
    <w:rsid w:val="00C07F8F"/>
    <w:rsid w:val="00C10A23"/>
    <w:rsid w:val="00C1102F"/>
    <w:rsid w:val="00C12F20"/>
    <w:rsid w:val="00C1308F"/>
    <w:rsid w:val="00C1323F"/>
    <w:rsid w:val="00C14B2A"/>
    <w:rsid w:val="00C15FF4"/>
    <w:rsid w:val="00C162D5"/>
    <w:rsid w:val="00C16901"/>
    <w:rsid w:val="00C16EF2"/>
    <w:rsid w:val="00C173B0"/>
    <w:rsid w:val="00C17622"/>
    <w:rsid w:val="00C2037F"/>
    <w:rsid w:val="00C206B2"/>
    <w:rsid w:val="00C20CDA"/>
    <w:rsid w:val="00C20EA6"/>
    <w:rsid w:val="00C21156"/>
    <w:rsid w:val="00C21FE8"/>
    <w:rsid w:val="00C22104"/>
    <w:rsid w:val="00C223B8"/>
    <w:rsid w:val="00C2258B"/>
    <w:rsid w:val="00C22771"/>
    <w:rsid w:val="00C22809"/>
    <w:rsid w:val="00C2281C"/>
    <w:rsid w:val="00C2329A"/>
    <w:rsid w:val="00C241FB"/>
    <w:rsid w:val="00C2487D"/>
    <w:rsid w:val="00C24D1B"/>
    <w:rsid w:val="00C250A5"/>
    <w:rsid w:val="00C25E01"/>
    <w:rsid w:val="00C25F85"/>
    <w:rsid w:val="00C262F3"/>
    <w:rsid w:val="00C265AF"/>
    <w:rsid w:val="00C26689"/>
    <w:rsid w:val="00C26AB3"/>
    <w:rsid w:val="00C2739C"/>
    <w:rsid w:val="00C2777E"/>
    <w:rsid w:val="00C300B5"/>
    <w:rsid w:val="00C304B3"/>
    <w:rsid w:val="00C305EF"/>
    <w:rsid w:val="00C30829"/>
    <w:rsid w:val="00C3086F"/>
    <w:rsid w:val="00C30A36"/>
    <w:rsid w:val="00C30F8C"/>
    <w:rsid w:val="00C315A2"/>
    <w:rsid w:val="00C31805"/>
    <w:rsid w:val="00C31913"/>
    <w:rsid w:val="00C31CD0"/>
    <w:rsid w:val="00C324DD"/>
    <w:rsid w:val="00C32C90"/>
    <w:rsid w:val="00C3347D"/>
    <w:rsid w:val="00C33CFE"/>
    <w:rsid w:val="00C343F6"/>
    <w:rsid w:val="00C34488"/>
    <w:rsid w:val="00C34F53"/>
    <w:rsid w:val="00C35ACB"/>
    <w:rsid w:val="00C35FC7"/>
    <w:rsid w:val="00C3648B"/>
    <w:rsid w:val="00C36E67"/>
    <w:rsid w:val="00C40FFC"/>
    <w:rsid w:val="00C4155A"/>
    <w:rsid w:val="00C41BB2"/>
    <w:rsid w:val="00C41D5B"/>
    <w:rsid w:val="00C42977"/>
    <w:rsid w:val="00C4315B"/>
    <w:rsid w:val="00C43986"/>
    <w:rsid w:val="00C43DF4"/>
    <w:rsid w:val="00C4410D"/>
    <w:rsid w:val="00C441DF"/>
    <w:rsid w:val="00C44552"/>
    <w:rsid w:val="00C44AB7"/>
    <w:rsid w:val="00C44F9D"/>
    <w:rsid w:val="00C454DB"/>
    <w:rsid w:val="00C45AFE"/>
    <w:rsid w:val="00C460D8"/>
    <w:rsid w:val="00C46D7B"/>
    <w:rsid w:val="00C46DB7"/>
    <w:rsid w:val="00C47985"/>
    <w:rsid w:val="00C47A9F"/>
    <w:rsid w:val="00C47D5B"/>
    <w:rsid w:val="00C47F47"/>
    <w:rsid w:val="00C503AF"/>
    <w:rsid w:val="00C5057A"/>
    <w:rsid w:val="00C507CF"/>
    <w:rsid w:val="00C508DC"/>
    <w:rsid w:val="00C50F33"/>
    <w:rsid w:val="00C511BB"/>
    <w:rsid w:val="00C51243"/>
    <w:rsid w:val="00C51673"/>
    <w:rsid w:val="00C518FD"/>
    <w:rsid w:val="00C51DFB"/>
    <w:rsid w:val="00C51E36"/>
    <w:rsid w:val="00C52FEB"/>
    <w:rsid w:val="00C538BC"/>
    <w:rsid w:val="00C53C8D"/>
    <w:rsid w:val="00C54224"/>
    <w:rsid w:val="00C54303"/>
    <w:rsid w:val="00C54810"/>
    <w:rsid w:val="00C54892"/>
    <w:rsid w:val="00C549E4"/>
    <w:rsid w:val="00C54F1F"/>
    <w:rsid w:val="00C550BC"/>
    <w:rsid w:val="00C55119"/>
    <w:rsid w:val="00C56335"/>
    <w:rsid w:val="00C56F33"/>
    <w:rsid w:val="00C57324"/>
    <w:rsid w:val="00C57499"/>
    <w:rsid w:val="00C57A5C"/>
    <w:rsid w:val="00C57B5F"/>
    <w:rsid w:val="00C57E93"/>
    <w:rsid w:val="00C601A6"/>
    <w:rsid w:val="00C6034B"/>
    <w:rsid w:val="00C6072A"/>
    <w:rsid w:val="00C6087F"/>
    <w:rsid w:val="00C61236"/>
    <w:rsid w:val="00C61768"/>
    <w:rsid w:val="00C61CE9"/>
    <w:rsid w:val="00C6254B"/>
    <w:rsid w:val="00C627DE"/>
    <w:rsid w:val="00C62A3F"/>
    <w:rsid w:val="00C62E6E"/>
    <w:rsid w:val="00C6308A"/>
    <w:rsid w:val="00C63819"/>
    <w:rsid w:val="00C64E56"/>
    <w:rsid w:val="00C652A0"/>
    <w:rsid w:val="00C65446"/>
    <w:rsid w:val="00C65608"/>
    <w:rsid w:val="00C6575A"/>
    <w:rsid w:val="00C65F48"/>
    <w:rsid w:val="00C66141"/>
    <w:rsid w:val="00C70C87"/>
    <w:rsid w:val="00C71616"/>
    <w:rsid w:val="00C716C2"/>
    <w:rsid w:val="00C7172D"/>
    <w:rsid w:val="00C71FC2"/>
    <w:rsid w:val="00C7209C"/>
    <w:rsid w:val="00C72CE9"/>
    <w:rsid w:val="00C7330B"/>
    <w:rsid w:val="00C73CA0"/>
    <w:rsid w:val="00C73D11"/>
    <w:rsid w:val="00C74020"/>
    <w:rsid w:val="00C75307"/>
    <w:rsid w:val="00C75ABF"/>
    <w:rsid w:val="00C76F56"/>
    <w:rsid w:val="00C770CA"/>
    <w:rsid w:val="00C77210"/>
    <w:rsid w:val="00C77D05"/>
    <w:rsid w:val="00C77FB2"/>
    <w:rsid w:val="00C80110"/>
    <w:rsid w:val="00C80320"/>
    <w:rsid w:val="00C804F3"/>
    <w:rsid w:val="00C81169"/>
    <w:rsid w:val="00C81FCE"/>
    <w:rsid w:val="00C82538"/>
    <w:rsid w:val="00C82992"/>
    <w:rsid w:val="00C83038"/>
    <w:rsid w:val="00C83527"/>
    <w:rsid w:val="00C83BEB"/>
    <w:rsid w:val="00C83C02"/>
    <w:rsid w:val="00C84197"/>
    <w:rsid w:val="00C8432F"/>
    <w:rsid w:val="00C8500D"/>
    <w:rsid w:val="00C85738"/>
    <w:rsid w:val="00C86005"/>
    <w:rsid w:val="00C872E6"/>
    <w:rsid w:val="00C8794B"/>
    <w:rsid w:val="00C87BD5"/>
    <w:rsid w:val="00C90290"/>
    <w:rsid w:val="00C903A1"/>
    <w:rsid w:val="00C904D2"/>
    <w:rsid w:val="00C90FB6"/>
    <w:rsid w:val="00C91F1F"/>
    <w:rsid w:val="00C922FB"/>
    <w:rsid w:val="00C923BC"/>
    <w:rsid w:val="00C92752"/>
    <w:rsid w:val="00C92D64"/>
    <w:rsid w:val="00C93169"/>
    <w:rsid w:val="00C93527"/>
    <w:rsid w:val="00C93B0A"/>
    <w:rsid w:val="00C93CBD"/>
    <w:rsid w:val="00C93CE5"/>
    <w:rsid w:val="00C94421"/>
    <w:rsid w:val="00C94CC6"/>
    <w:rsid w:val="00C95553"/>
    <w:rsid w:val="00C9565D"/>
    <w:rsid w:val="00C96DED"/>
    <w:rsid w:val="00C97120"/>
    <w:rsid w:val="00C978D2"/>
    <w:rsid w:val="00C97BAB"/>
    <w:rsid w:val="00C97C7C"/>
    <w:rsid w:val="00CA08D7"/>
    <w:rsid w:val="00CA0EC3"/>
    <w:rsid w:val="00CA257A"/>
    <w:rsid w:val="00CA28D4"/>
    <w:rsid w:val="00CA3522"/>
    <w:rsid w:val="00CA3974"/>
    <w:rsid w:val="00CA3B2D"/>
    <w:rsid w:val="00CA3DFD"/>
    <w:rsid w:val="00CA42D4"/>
    <w:rsid w:val="00CA4410"/>
    <w:rsid w:val="00CA47E2"/>
    <w:rsid w:val="00CA52C0"/>
    <w:rsid w:val="00CA569C"/>
    <w:rsid w:val="00CA5A15"/>
    <w:rsid w:val="00CA5DEE"/>
    <w:rsid w:val="00CA68B9"/>
    <w:rsid w:val="00CA6CC1"/>
    <w:rsid w:val="00CA6CDB"/>
    <w:rsid w:val="00CA7282"/>
    <w:rsid w:val="00CA7D72"/>
    <w:rsid w:val="00CB056E"/>
    <w:rsid w:val="00CB0DEB"/>
    <w:rsid w:val="00CB1DE8"/>
    <w:rsid w:val="00CB2479"/>
    <w:rsid w:val="00CB260C"/>
    <w:rsid w:val="00CB2818"/>
    <w:rsid w:val="00CB29E3"/>
    <w:rsid w:val="00CB2C08"/>
    <w:rsid w:val="00CB2DD8"/>
    <w:rsid w:val="00CB35C9"/>
    <w:rsid w:val="00CB3C45"/>
    <w:rsid w:val="00CB4CA8"/>
    <w:rsid w:val="00CB53F4"/>
    <w:rsid w:val="00CB5618"/>
    <w:rsid w:val="00CB6432"/>
    <w:rsid w:val="00CB65BA"/>
    <w:rsid w:val="00CB7482"/>
    <w:rsid w:val="00CB779C"/>
    <w:rsid w:val="00CC093C"/>
    <w:rsid w:val="00CC0C6E"/>
    <w:rsid w:val="00CC0F0B"/>
    <w:rsid w:val="00CC145A"/>
    <w:rsid w:val="00CC181A"/>
    <w:rsid w:val="00CC1FF4"/>
    <w:rsid w:val="00CC278D"/>
    <w:rsid w:val="00CC3EF0"/>
    <w:rsid w:val="00CC42CD"/>
    <w:rsid w:val="00CC44DE"/>
    <w:rsid w:val="00CC4C1D"/>
    <w:rsid w:val="00CC61FF"/>
    <w:rsid w:val="00CC6C61"/>
    <w:rsid w:val="00CC78AC"/>
    <w:rsid w:val="00CD104D"/>
    <w:rsid w:val="00CD1214"/>
    <w:rsid w:val="00CD1CCE"/>
    <w:rsid w:val="00CD2429"/>
    <w:rsid w:val="00CD2438"/>
    <w:rsid w:val="00CD2C6E"/>
    <w:rsid w:val="00CD32AC"/>
    <w:rsid w:val="00CD3877"/>
    <w:rsid w:val="00CD49AF"/>
    <w:rsid w:val="00CD4B8A"/>
    <w:rsid w:val="00CD4E13"/>
    <w:rsid w:val="00CD5E4A"/>
    <w:rsid w:val="00CD6AA8"/>
    <w:rsid w:val="00CD779A"/>
    <w:rsid w:val="00CE13C0"/>
    <w:rsid w:val="00CE1690"/>
    <w:rsid w:val="00CE1C0F"/>
    <w:rsid w:val="00CE1FB7"/>
    <w:rsid w:val="00CE28AA"/>
    <w:rsid w:val="00CE2A4D"/>
    <w:rsid w:val="00CE2B06"/>
    <w:rsid w:val="00CE318D"/>
    <w:rsid w:val="00CE381B"/>
    <w:rsid w:val="00CE4448"/>
    <w:rsid w:val="00CE4528"/>
    <w:rsid w:val="00CE458E"/>
    <w:rsid w:val="00CE5258"/>
    <w:rsid w:val="00CE5745"/>
    <w:rsid w:val="00CE636B"/>
    <w:rsid w:val="00CE7042"/>
    <w:rsid w:val="00CE787A"/>
    <w:rsid w:val="00CE7F07"/>
    <w:rsid w:val="00CF007F"/>
    <w:rsid w:val="00CF0090"/>
    <w:rsid w:val="00CF113A"/>
    <w:rsid w:val="00CF14CC"/>
    <w:rsid w:val="00CF15CD"/>
    <w:rsid w:val="00CF1FDB"/>
    <w:rsid w:val="00CF22F6"/>
    <w:rsid w:val="00CF2814"/>
    <w:rsid w:val="00CF2A06"/>
    <w:rsid w:val="00CF2BC8"/>
    <w:rsid w:val="00CF340B"/>
    <w:rsid w:val="00CF4100"/>
    <w:rsid w:val="00CF4917"/>
    <w:rsid w:val="00CF49C1"/>
    <w:rsid w:val="00CF4DC3"/>
    <w:rsid w:val="00CF68F5"/>
    <w:rsid w:val="00CF75EC"/>
    <w:rsid w:val="00CF7C59"/>
    <w:rsid w:val="00CF7ECB"/>
    <w:rsid w:val="00D0056A"/>
    <w:rsid w:val="00D00633"/>
    <w:rsid w:val="00D006FF"/>
    <w:rsid w:val="00D009A0"/>
    <w:rsid w:val="00D027BB"/>
    <w:rsid w:val="00D028AA"/>
    <w:rsid w:val="00D02D8D"/>
    <w:rsid w:val="00D03809"/>
    <w:rsid w:val="00D038A3"/>
    <w:rsid w:val="00D03B83"/>
    <w:rsid w:val="00D04527"/>
    <w:rsid w:val="00D04830"/>
    <w:rsid w:val="00D04911"/>
    <w:rsid w:val="00D055FB"/>
    <w:rsid w:val="00D05735"/>
    <w:rsid w:val="00D05E91"/>
    <w:rsid w:val="00D05E92"/>
    <w:rsid w:val="00D05F01"/>
    <w:rsid w:val="00D0754E"/>
    <w:rsid w:val="00D07EAF"/>
    <w:rsid w:val="00D10B01"/>
    <w:rsid w:val="00D114A8"/>
    <w:rsid w:val="00D118E6"/>
    <w:rsid w:val="00D11E41"/>
    <w:rsid w:val="00D1226D"/>
    <w:rsid w:val="00D12798"/>
    <w:rsid w:val="00D12890"/>
    <w:rsid w:val="00D12CCF"/>
    <w:rsid w:val="00D12D19"/>
    <w:rsid w:val="00D133C8"/>
    <w:rsid w:val="00D13683"/>
    <w:rsid w:val="00D139FC"/>
    <w:rsid w:val="00D146B4"/>
    <w:rsid w:val="00D147AF"/>
    <w:rsid w:val="00D14BFA"/>
    <w:rsid w:val="00D14DD6"/>
    <w:rsid w:val="00D14FE2"/>
    <w:rsid w:val="00D15738"/>
    <w:rsid w:val="00D166FB"/>
    <w:rsid w:val="00D172D6"/>
    <w:rsid w:val="00D17804"/>
    <w:rsid w:val="00D2034D"/>
    <w:rsid w:val="00D209D3"/>
    <w:rsid w:val="00D211BE"/>
    <w:rsid w:val="00D2238D"/>
    <w:rsid w:val="00D22440"/>
    <w:rsid w:val="00D22723"/>
    <w:rsid w:val="00D22B6B"/>
    <w:rsid w:val="00D22B95"/>
    <w:rsid w:val="00D23138"/>
    <w:rsid w:val="00D23981"/>
    <w:rsid w:val="00D2461C"/>
    <w:rsid w:val="00D24805"/>
    <w:rsid w:val="00D24AB9"/>
    <w:rsid w:val="00D24E6E"/>
    <w:rsid w:val="00D25C01"/>
    <w:rsid w:val="00D25C7B"/>
    <w:rsid w:val="00D261D0"/>
    <w:rsid w:val="00D26D9E"/>
    <w:rsid w:val="00D26E5E"/>
    <w:rsid w:val="00D26F78"/>
    <w:rsid w:val="00D276F5"/>
    <w:rsid w:val="00D27C78"/>
    <w:rsid w:val="00D27E25"/>
    <w:rsid w:val="00D30896"/>
    <w:rsid w:val="00D3193D"/>
    <w:rsid w:val="00D31A22"/>
    <w:rsid w:val="00D32271"/>
    <w:rsid w:val="00D32B0F"/>
    <w:rsid w:val="00D33149"/>
    <w:rsid w:val="00D332E4"/>
    <w:rsid w:val="00D334AA"/>
    <w:rsid w:val="00D334ED"/>
    <w:rsid w:val="00D341C5"/>
    <w:rsid w:val="00D34EF2"/>
    <w:rsid w:val="00D3502F"/>
    <w:rsid w:val="00D35B5F"/>
    <w:rsid w:val="00D35E00"/>
    <w:rsid w:val="00D36697"/>
    <w:rsid w:val="00D366CD"/>
    <w:rsid w:val="00D36BDD"/>
    <w:rsid w:val="00D36CE9"/>
    <w:rsid w:val="00D36E6E"/>
    <w:rsid w:val="00D3714A"/>
    <w:rsid w:val="00D372C7"/>
    <w:rsid w:val="00D3760F"/>
    <w:rsid w:val="00D37E71"/>
    <w:rsid w:val="00D40CE6"/>
    <w:rsid w:val="00D40DDB"/>
    <w:rsid w:val="00D4172E"/>
    <w:rsid w:val="00D417B4"/>
    <w:rsid w:val="00D4289F"/>
    <w:rsid w:val="00D42AA1"/>
    <w:rsid w:val="00D4309C"/>
    <w:rsid w:val="00D43189"/>
    <w:rsid w:val="00D43B2F"/>
    <w:rsid w:val="00D43D93"/>
    <w:rsid w:val="00D441C6"/>
    <w:rsid w:val="00D44D12"/>
    <w:rsid w:val="00D44FF6"/>
    <w:rsid w:val="00D4506A"/>
    <w:rsid w:val="00D4526E"/>
    <w:rsid w:val="00D452A7"/>
    <w:rsid w:val="00D45315"/>
    <w:rsid w:val="00D453A0"/>
    <w:rsid w:val="00D4582F"/>
    <w:rsid w:val="00D46388"/>
    <w:rsid w:val="00D466BD"/>
    <w:rsid w:val="00D46DF3"/>
    <w:rsid w:val="00D47BC8"/>
    <w:rsid w:val="00D507A9"/>
    <w:rsid w:val="00D50A4D"/>
    <w:rsid w:val="00D50CAB"/>
    <w:rsid w:val="00D5259E"/>
    <w:rsid w:val="00D52693"/>
    <w:rsid w:val="00D531E6"/>
    <w:rsid w:val="00D53327"/>
    <w:rsid w:val="00D53397"/>
    <w:rsid w:val="00D53872"/>
    <w:rsid w:val="00D539DC"/>
    <w:rsid w:val="00D53D5B"/>
    <w:rsid w:val="00D54060"/>
    <w:rsid w:val="00D5475B"/>
    <w:rsid w:val="00D54A51"/>
    <w:rsid w:val="00D55ED1"/>
    <w:rsid w:val="00D562D4"/>
    <w:rsid w:val="00D5667C"/>
    <w:rsid w:val="00D5772C"/>
    <w:rsid w:val="00D603CE"/>
    <w:rsid w:val="00D611C4"/>
    <w:rsid w:val="00D612FC"/>
    <w:rsid w:val="00D616B4"/>
    <w:rsid w:val="00D62573"/>
    <w:rsid w:val="00D62905"/>
    <w:rsid w:val="00D62FC0"/>
    <w:rsid w:val="00D6307B"/>
    <w:rsid w:val="00D6400B"/>
    <w:rsid w:val="00D65256"/>
    <w:rsid w:val="00D655DE"/>
    <w:rsid w:val="00D663FD"/>
    <w:rsid w:val="00D67DB0"/>
    <w:rsid w:val="00D70048"/>
    <w:rsid w:val="00D704A1"/>
    <w:rsid w:val="00D70675"/>
    <w:rsid w:val="00D70AA0"/>
    <w:rsid w:val="00D70C46"/>
    <w:rsid w:val="00D715CC"/>
    <w:rsid w:val="00D71E87"/>
    <w:rsid w:val="00D71EA5"/>
    <w:rsid w:val="00D722A6"/>
    <w:rsid w:val="00D73029"/>
    <w:rsid w:val="00D73876"/>
    <w:rsid w:val="00D7399F"/>
    <w:rsid w:val="00D73E53"/>
    <w:rsid w:val="00D74177"/>
    <w:rsid w:val="00D74CFC"/>
    <w:rsid w:val="00D74E41"/>
    <w:rsid w:val="00D74F3A"/>
    <w:rsid w:val="00D75203"/>
    <w:rsid w:val="00D75B76"/>
    <w:rsid w:val="00D75F75"/>
    <w:rsid w:val="00D76942"/>
    <w:rsid w:val="00D76E6B"/>
    <w:rsid w:val="00D773B6"/>
    <w:rsid w:val="00D77829"/>
    <w:rsid w:val="00D77854"/>
    <w:rsid w:val="00D77DCB"/>
    <w:rsid w:val="00D808FF"/>
    <w:rsid w:val="00D80DF7"/>
    <w:rsid w:val="00D81429"/>
    <w:rsid w:val="00D8294E"/>
    <w:rsid w:val="00D8418E"/>
    <w:rsid w:val="00D844B5"/>
    <w:rsid w:val="00D84D4B"/>
    <w:rsid w:val="00D85366"/>
    <w:rsid w:val="00D85464"/>
    <w:rsid w:val="00D855B9"/>
    <w:rsid w:val="00D86AFF"/>
    <w:rsid w:val="00D86D3B"/>
    <w:rsid w:val="00D87438"/>
    <w:rsid w:val="00D87A01"/>
    <w:rsid w:val="00D87D35"/>
    <w:rsid w:val="00D87DDA"/>
    <w:rsid w:val="00D90065"/>
    <w:rsid w:val="00D90A4D"/>
    <w:rsid w:val="00D90C21"/>
    <w:rsid w:val="00D90F51"/>
    <w:rsid w:val="00D917DC"/>
    <w:rsid w:val="00D92437"/>
    <w:rsid w:val="00D927C2"/>
    <w:rsid w:val="00D92945"/>
    <w:rsid w:val="00D92ECC"/>
    <w:rsid w:val="00D93271"/>
    <w:rsid w:val="00D93B5D"/>
    <w:rsid w:val="00D93D48"/>
    <w:rsid w:val="00D9434E"/>
    <w:rsid w:val="00D94AC0"/>
    <w:rsid w:val="00D9560E"/>
    <w:rsid w:val="00D957E5"/>
    <w:rsid w:val="00D95836"/>
    <w:rsid w:val="00D959D3"/>
    <w:rsid w:val="00D96581"/>
    <w:rsid w:val="00D96769"/>
    <w:rsid w:val="00D96A31"/>
    <w:rsid w:val="00D96B9E"/>
    <w:rsid w:val="00D96FBE"/>
    <w:rsid w:val="00D97B51"/>
    <w:rsid w:val="00DA0156"/>
    <w:rsid w:val="00DA0A06"/>
    <w:rsid w:val="00DA0A83"/>
    <w:rsid w:val="00DA1D6A"/>
    <w:rsid w:val="00DA22BC"/>
    <w:rsid w:val="00DA254E"/>
    <w:rsid w:val="00DA263E"/>
    <w:rsid w:val="00DA3055"/>
    <w:rsid w:val="00DA348B"/>
    <w:rsid w:val="00DA34F5"/>
    <w:rsid w:val="00DA3689"/>
    <w:rsid w:val="00DA3960"/>
    <w:rsid w:val="00DA3A5A"/>
    <w:rsid w:val="00DA4609"/>
    <w:rsid w:val="00DA536F"/>
    <w:rsid w:val="00DA5834"/>
    <w:rsid w:val="00DA5F41"/>
    <w:rsid w:val="00DA61D9"/>
    <w:rsid w:val="00DA6C3A"/>
    <w:rsid w:val="00DA75BD"/>
    <w:rsid w:val="00DA77E2"/>
    <w:rsid w:val="00DA7BF9"/>
    <w:rsid w:val="00DA7C49"/>
    <w:rsid w:val="00DB11D8"/>
    <w:rsid w:val="00DB1E60"/>
    <w:rsid w:val="00DB23D4"/>
    <w:rsid w:val="00DB256E"/>
    <w:rsid w:val="00DB2ABE"/>
    <w:rsid w:val="00DB3012"/>
    <w:rsid w:val="00DB3487"/>
    <w:rsid w:val="00DB356A"/>
    <w:rsid w:val="00DB3878"/>
    <w:rsid w:val="00DB4FA4"/>
    <w:rsid w:val="00DB5E71"/>
    <w:rsid w:val="00DB5ED4"/>
    <w:rsid w:val="00DB6A9C"/>
    <w:rsid w:val="00DB6D30"/>
    <w:rsid w:val="00DB7CC1"/>
    <w:rsid w:val="00DB7F41"/>
    <w:rsid w:val="00DB7F86"/>
    <w:rsid w:val="00DC06EF"/>
    <w:rsid w:val="00DC080A"/>
    <w:rsid w:val="00DC0A55"/>
    <w:rsid w:val="00DC140C"/>
    <w:rsid w:val="00DC1754"/>
    <w:rsid w:val="00DC19D4"/>
    <w:rsid w:val="00DC1DFC"/>
    <w:rsid w:val="00DC1E15"/>
    <w:rsid w:val="00DC2E29"/>
    <w:rsid w:val="00DC3B88"/>
    <w:rsid w:val="00DC3B9C"/>
    <w:rsid w:val="00DC46D1"/>
    <w:rsid w:val="00DC4BEB"/>
    <w:rsid w:val="00DC4D1A"/>
    <w:rsid w:val="00DC4FE3"/>
    <w:rsid w:val="00DC5269"/>
    <w:rsid w:val="00DC53D3"/>
    <w:rsid w:val="00DC544A"/>
    <w:rsid w:val="00DC6AD4"/>
    <w:rsid w:val="00DC6B61"/>
    <w:rsid w:val="00DC6DD2"/>
    <w:rsid w:val="00DC7131"/>
    <w:rsid w:val="00DC770E"/>
    <w:rsid w:val="00DC7B97"/>
    <w:rsid w:val="00DC7FA4"/>
    <w:rsid w:val="00DD09AA"/>
    <w:rsid w:val="00DD0BD1"/>
    <w:rsid w:val="00DD2C89"/>
    <w:rsid w:val="00DD36C9"/>
    <w:rsid w:val="00DD41C4"/>
    <w:rsid w:val="00DD4299"/>
    <w:rsid w:val="00DD44C2"/>
    <w:rsid w:val="00DD464E"/>
    <w:rsid w:val="00DD4939"/>
    <w:rsid w:val="00DD4AFF"/>
    <w:rsid w:val="00DD4B9A"/>
    <w:rsid w:val="00DD4EB6"/>
    <w:rsid w:val="00DD5260"/>
    <w:rsid w:val="00DD5388"/>
    <w:rsid w:val="00DD66E1"/>
    <w:rsid w:val="00DD6BF2"/>
    <w:rsid w:val="00DD6C5D"/>
    <w:rsid w:val="00DD6EAC"/>
    <w:rsid w:val="00DD74BB"/>
    <w:rsid w:val="00DE0196"/>
    <w:rsid w:val="00DE0EF5"/>
    <w:rsid w:val="00DE120F"/>
    <w:rsid w:val="00DE1BAD"/>
    <w:rsid w:val="00DE1C00"/>
    <w:rsid w:val="00DE2029"/>
    <w:rsid w:val="00DE209A"/>
    <w:rsid w:val="00DE2578"/>
    <w:rsid w:val="00DE2730"/>
    <w:rsid w:val="00DE3379"/>
    <w:rsid w:val="00DE377A"/>
    <w:rsid w:val="00DE3B74"/>
    <w:rsid w:val="00DE3CA4"/>
    <w:rsid w:val="00DE4388"/>
    <w:rsid w:val="00DE4D45"/>
    <w:rsid w:val="00DE528A"/>
    <w:rsid w:val="00DE54B8"/>
    <w:rsid w:val="00DE57C6"/>
    <w:rsid w:val="00DE6158"/>
    <w:rsid w:val="00DE62E7"/>
    <w:rsid w:val="00DE647E"/>
    <w:rsid w:val="00DE7697"/>
    <w:rsid w:val="00DF07ED"/>
    <w:rsid w:val="00DF1242"/>
    <w:rsid w:val="00DF14ED"/>
    <w:rsid w:val="00DF233B"/>
    <w:rsid w:val="00DF24F0"/>
    <w:rsid w:val="00DF27B3"/>
    <w:rsid w:val="00DF3869"/>
    <w:rsid w:val="00DF4726"/>
    <w:rsid w:val="00DF49C0"/>
    <w:rsid w:val="00DF4B7A"/>
    <w:rsid w:val="00DF4C1E"/>
    <w:rsid w:val="00DF539E"/>
    <w:rsid w:val="00DF5C15"/>
    <w:rsid w:val="00DF6D24"/>
    <w:rsid w:val="00DF6F16"/>
    <w:rsid w:val="00E00356"/>
    <w:rsid w:val="00E006E3"/>
    <w:rsid w:val="00E00E1D"/>
    <w:rsid w:val="00E01336"/>
    <w:rsid w:val="00E02AC8"/>
    <w:rsid w:val="00E03300"/>
    <w:rsid w:val="00E0342E"/>
    <w:rsid w:val="00E03716"/>
    <w:rsid w:val="00E03727"/>
    <w:rsid w:val="00E043D8"/>
    <w:rsid w:val="00E0447E"/>
    <w:rsid w:val="00E04B98"/>
    <w:rsid w:val="00E04D6F"/>
    <w:rsid w:val="00E05714"/>
    <w:rsid w:val="00E05BDA"/>
    <w:rsid w:val="00E06705"/>
    <w:rsid w:val="00E0678A"/>
    <w:rsid w:val="00E06D98"/>
    <w:rsid w:val="00E0763C"/>
    <w:rsid w:val="00E07669"/>
    <w:rsid w:val="00E10131"/>
    <w:rsid w:val="00E10871"/>
    <w:rsid w:val="00E11487"/>
    <w:rsid w:val="00E125C0"/>
    <w:rsid w:val="00E125CF"/>
    <w:rsid w:val="00E128EA"/>
    <w:rsid w:val="00E1341A"/>
    <w:rsid w:val="00E1358C"/>
    <w:rsid w:val="00E13659"/>
    <w:rsid w:val="00E148A4"/>
    <w:rsid w:val="00E14B63"/>
    <w:rsid w:val="00E1651A"/>
    <w:rsid w:val="00E16651"/>
    <w:rsid w:val="00E169E5"/>
    <w:rsid w:val="00E1755A"/>
    <w:rsid w:val="00E17802"/>
    <w:rsid w:val="00E17829"/>
    <w:rsid w:val="00E17D89"/>
    <w:rsid w:val="00E17F85"/>
    <w:rsid w:val="00E203DA"/>
    <w:rsid w:val="00E20923"/>
    <w:rsid w:val="00E20B51"/>
    <w:rsid w:val="00E21182"/>
    <w:rsid w:val="00E21B9C"/>
    <w:rsid w:val="00E21C90"/>
    <w:rsid w:val="00E220AC"/>
    <w:rsid w:val="00E2270C"/>
    <w:rsid w:val="00E2284D"/>
    <w:rsid w:val="00E22AC3"/>
    <w:rsid w:val="00E23C65"/>
    <w:rsid w:val="00E24117"/>
    <w:rsid w:val="00E24554"/>
    <w:rsid w:val="00E2490B"/>
    <w:rsid w:val="00E24A98"/>
    <w:rsid w:val="00E24B0A"/>
    <w:rsid w:val="00E25609"/>
    <w:rsid w:val="00E256F1"/>
    <w:rsid w:val="00E25737"/>
    <w:rsid w:val="00E27097"/>
    <w:rsid w:val="00E27202"/>
    <w:rsid w:val="00E27232"/>
    <w:rsid w:val="00E277B3"/>
    <w:rsid w:val="00E2786E"/>
    <w:rsid w:val="00E27DE6"/>
    <w:rsid w:val="00E27E55"/>
    <w:rsid w:val="00E30539"/>
    <w:rsid w:val="00E306A5"/>
    <w:rsid w:val="00E31F1C"/>
    <w:rsid w:val="00E32402"/>
    <w:rsid w:val="00E3272D"/>
    <w:rsid w:val="00E32B3F"/>
    <w:rsid w:val="00E32FE0"/>
    <w:rsid w:val="00E330E8"/>
    <w:rsid w:val="00E333A9"/>
    <w:rsid w:val="00E335F9"/>
    <w:rsid w:val="00E3367E"/>
    <w:rsid w:val="00E34CE7"/>
    <w:rsid w:val="00E34DC1"/>
    <w:rsid w:val="00E34F6A"/>
    <w:rsid w:val="00E35C12"/>
    <w:rsid w:val="00E3602B"/>
    <w:rsid w:val="00E363FC"/>
    <w:rsid w:val="00E37A87"/>
    <w:rsid w:val="00E40BE9"/>
    <w:rsid w:val="00E40E4F"/>
    <w:rsid w:val="00E41469"/>
    <w:rsid w:val="00E414FF"/>
    <w:rsid w:val="00E41529"/>
    <w:rsid w:val="00E41D9C"/>
    <w:rsid w:val="00E42064"/>
    <w:rsid w:val="00E42525"/>
    <w:rsid w:val="00E42B4A"/>
    <w:rsid w:val="00E43020"/>
    <w:rsid w:val="00E430F8"/>
    <w:rsid w:val="00E43396"/>
    <w:rsid w:val="00E434F5"/>
    <w:rsid w:val="00E43510"/>
    <w:rsid w:val="00E4379A"/>
    <w:rsid w:val="00E442F2"/>
    <w:rsid w:val="00E44DA7"/>
    <w:rsid w:val="00E452DA"/>
    <w:rsid w:val="00E45FB2"/>
    <w:rsid w:val="00E465AC"/>
    <w:rsid w:val="00E469A9"/>
    <w:rsid w:val="00E46B78"/>
    <w:rsid w:val="00E46D10"/>
    <w:rsid w:val="00E47BF4"/>
    <w:rsid w:val="00E51A96"/>
    <w:rsid w:val="00E51EF3"/>
    <w:rsid w:val="00E520FC"/>
    <w:rsid w:val="00E5219D"/>
    <w:rsid w:val="00E52384"/>
    <w:rsid w:val="00E52416"/>
    <w:rsid w:val="00E52718"/>
    <w:rsid w:val="00E52721"/>
    <w:rsid w:val="00E52D6C"/>
    <w:rsid w:val="00E534CB"/>
    <w:rsid w:val="00E53A80"/>
    <w:rsid w:val="00E53FC1"/>
    <w:rsid w:val="00E541B6"/>
    <w:rsid w:val="00E546A5"/>
    <w:rsid w:val="00E5481B"/>
    <w:rsid w:val="00E551E7"/>
    <w:rsid w:val="00E55807"/>
    <w:rsid w:val="00E56EB8"/>
    <w:rsid w:val="00E57212"/>
    <w:rsid w:val="00E60023"/>
    <w:rsid w:val="00E6031D"/>
    <w:rsid w:val="00E60A5B"/>
    <w:rsid w:val="00E60F22"/>
    <w:rsid w:val="00E61241"/>
    <w:rsid w:val="00E61DF3"/>
    <w:rsid w:val="00E62C8C"/>
    <w:rsid w:val="00E62CCE"/>
    <w:rsid w:val="00E634B4"/>
    <w:rsid w:val="00E642F4"/>
    <w:rsid w:val="00E643FC"/>
    <w:rsid w:val="00E658B1"/>
    <w:rsid w:val="00E6597D"/>
    <w:rsid w:val="00E65CA2"/>
    <w:rsid w:val="00E65D8F"/>
    <w:rsid w:val="00E65EAA"/>
    <w:rsid w:val="00E66257"/>
    <w:rsid w:val="00E66CE4"/>
    <w:rsid w:val="00E674AF"/>
    <w:rsid w:val="00E676DD"/>
    <w:rsid w:val="00E700A9"/>
    <w:rsid w:val="00E7013D"/>
    <w:rsid w:val="00E701A0"/>
    <w:rsid w:val="00E701AC"/>
    <w:rsid w:val="00E71C5D"/>
    <w:rsid w:val="00E7203F"/>
    <w:rsid w:val="00E73116"/>
    <w:rsid w:val="00E73C7D"/>
    <w:rsid w:val="00E748B8"/>
    <w:rsid w:val="00E748F2"/>
    <w:rsid w:val="00E75025"/>
    <w:rsid w:val="00E75BB1"/>
    <w:rsid w:val="00E760F9"/>
    <w:rsid w:val="00E7636E"/>
    <w:rsid w:val="00E766CA"/>
    <w:rsid w:val="00E76904"/>
    <w:rsid w:val="00E76A1B"/>
    <w:rsid w:val="00E77675"/>
    <w:rsid w:val="00E80B97"/>
    <w:rsid w:val="00E81781"/>
    <w:rsid w:val="00E8288A"/>
    <w:rsid w:val="00E83AFF"/>
    <w:rsid w:val="00E83E70"/>
    <w:rsid w:val="00E8494E"/>
    <w:rsid w:val="00E84C0F"/>
    <w:rsid w:val="00E85085"/>
    <w:rsid w:val="00E85A2B"/>
    <w:rsid w:val="00E85BD5"/>
    <w:rsid w:val="00E86063"/>
    <w:rsid w:val="00E861BE"/>
    <w:rsid w:val="00E862A0"/>
    <w:rsid w:val="00E8661E"/>
    <w:rsid w:val="00E8685F"/>
    <w:rsid w:val="00E874EA"/>
    <w:rsid w:val="00E87B7F"/>
    <w:rsid w:val="00E87BE3"/>
    <w:rsid w:val="00E90A49"/>
    <w:rsid w:val="00E90FB7"/>
    <w:rsid w:val="00E90FDD"/>
    <w:rsid w:val="00E91095"/>
    <w:rsid w:val="00E91909"/>
    <w:rsid w:val="00E91FA3"/>
    <w:rsid w:val="00E92916"/>
    <w:rsid w:val="00E931A1"/>
    <w:rsid w:val="00E939FC"/>
    <w:rsid w:val="00E93BC2"/>
    <w:rsid w:val="00E942A1"/>
    <w:rsid w:val="00E94D37"/>
    <w:rsid w:val="00E956B8"/>
    <w:rsid w:val="00E95927"/>
    <w:rsid w:val="00E95C98"/>
    <w:rsid w:val="00E95E1C"/>
    <w:rsid w:val="00E968B0"/>
    <w:rsid w:val="00E969DA"/>
    <w:rsid w:val="00E976A2"/>
    <w:rsid w:val="00E97762"/>
    <w:rsid w:val="00E97843"/>
    <w:rsid w:val="00E97A05"/>
    <w:rsid w:val="00E97BE8"/>
    <w:rsid w:val="00EA0174"/>
    <w:rsid w:val="00EA035D"/>
    <w:rsid w:val="00EA05D9"/>
    <w:rsid w:val="00EA065E"/>
    <w:rsid w:val="00EA140B"/>
    <w:rsid w:val="00EA17D5"/>
    <w:rsid w:val="00EA2958"/>
    <w:rsid w:val="00EA29C7"/>
    <w:rsid w:val="00EA3222"/>
    <w:rsid w:val="00EA3483"/>
    <w:rsid w:val="00EA3EA2"/>
    <w:rsid w:val="00EA42C7"/>
    <w:rsid w:val="00EA4CA6"/>
    <w:rsid w:val="00EA5D44"/>
    <w:rsid w:val="00EA64C2"/>
    <w:rsid w:val="00EA6622"/>
    <w:rsid w:val="00EA66BD"/>
    <w:rsid w:val="00EA6BAE"/>
    <w:rsid w:val="00EA6C6C"/>
    <w:rsid w:val="00EA7F77"/>
    <w:rsid w:val="00EB0738"/>
    <w:rsid w:val="00EB0C1A"/>
    <w:rsid w:val="00EB2BC7"/>
    <w:rsid w:val="00EB2E83"/>
    <w:rsid w:val="00EB319A"/>
    <w:rsid w:val="00EB3619"/>
    <w:rsid w:val="00EB3F36"/>
    <w:rsid w:val="00EB41F3"/>
    <w:rsid w:val="00EB4312"/>
    <w:rsid w:val="00EB4C56"/>
    <w:rsid w:val="00EB4DA4"/>
    <w:rsid w:val="00EB52D1"/>
    <w:rsid w:val="00EB5B91"/>
    <w:rsid w:val="00EB6C19"/>
    <w:rsid w:val="00EB6C3F"/>
    <w:rsid w:val="00EB7132"/>
    <w:rsid w:val="00EB72D7"/>
    <w:rsid w:val="00EB75C7"/>
    <w:rsid w:val="00EC1AE4"/>
    <w:rsid w:val="00EC2E97"/>
    <w:rsid w:val="00EC3065"/>
    <w:rsid w:val="00EC3607"/>
    <w:rsid w:val="00EC3D22"/>
    <w:rsid w:val="00EC3DA8"/>
    <w:rsid w:val="00EC414F"/>
    <w:rsid w:val="00EC44B3"/>
    <w:rsid w:val="00EC45BB"/>
    <w:rsid w:val="00EC4DEA"/>
    <w:rsid w:val="00EC52FE"/>
    <w:rsid w:val="00EC6128"/>
    <w:rsid w:val="00EC6509"/>
    <w:rsid w:val="00EC76A4"/>
    <w:rsid w:val="00EC7C63"/>
    <w:rsid w:val="00EC7D65"/>
    <w:rsid w:val="00EC7FF5"/>
    <w:rsid w:val="00ED0D11"/>
    <w:rsid w:val="00ED0F9C"/>
    <w:rsid w:val="00ED0FFD"/>
    <w:rsid w:val="00ED10C8"/>
    <w:rsid w:val="00ED1DB3"/>
    <w:rsid w:val="00ED27D3"/>
    <w:rsid w:val="00ED3397"/>
    <w:rsid w:val="00ED3554"/>
    <w:rsid w:val="00ED3587"/>
    <w:rsid w:val="00ED38B6"/>
    <w:rsid w:val="00ED4B6F"/>
    <w:rsid w:val="00ED5289"/>
    <w:rsid w:val="00ED533A"/>
    <w:rsid w:val="00ED64B6"/>
    <w:rsid w:val="00ED659A"/>
    <w:rsid w:val="00ED6A5D"/>
    <w:rsid w:val="00ED6B53"/>
    <w:rsid w:val="00ED6BCF"/>
    <w:rsid w:val="00ED6C31"/>
    <w:rsid w:val="00ED73CB"/>
    <w:rsid w:val="00ED7428"/>
    <w:rsid w:val="00EE057E"/>
    <w:rsid w:val="00EE0718"/>
    <w:rsid w:val="00EE0869"/>
    <w:rsid w:val="00EE0C7A"/>
    <w:rsid w:val="00EE11BD"/>
    <w:rsid w:val="00EE173F"/>
    <w:rsid w:val="00EE1A50"/>
    <w:rsid w:val="00EE207D"/>
    <w:rsid w:val="00EE2D3E"/>
    <w:rsid w:val="00EE2F0C"/>
    <w:rsid w:val="00EE3194"/>
    <w:rsid w:val="00EE36B5"/>
    <w:rsid w:val="00EE38B5"/>
    <w:rsid w:val="00EE3C9F"/>
    <w:rsid w:val="00EE4713"/>
    <w:rsid w:val="00EE47AF"/>
    <w:rsid w:val="00EE4A87"/>
    <w:rsid w:val="00EE5654"/>
    <w:rsid w:val="00EE599F"/>
    <w:rsid w:val="00EE5D17"/>
    <w:rsid w:val="00EE627D"/>
    <w:rsid w:val="00EE64E8"/>
    <w:rsid w:val="00EE6758"/>
    <w:rsid w:val="00EE677B"/>
    <w:rsid w:val="00EE6A4F"/>
    <w:rsid w:val="00EE6B62"/>
    <w:rsid w:val="00EE7749"/>
    <w:rsid w:val="00EE7933"/>
    <w:rsid w:val="00EE7C15"/>
    <w:rsid w:val="00EE7E65"/>
    <w:rsid w:val="00EF03E0"/>
    <w:rsid w:val="00EF083E"/>
    <w:rsid w:val="00EF0E78"/>
    <w:rsid w:val="00EF14DF"/>
    <w:rsid w:val="00EF17B8"/>
    <w:rsid w:val="00EF17E0"/>
    <w:rsid w:val="00EF17EF"/>
    <w:rsid w:val="00EF222E"/>
    <w:rsid w:val="00EF26ED"/>
    <w:rsid w:val="00EF298B"/>
    <w:rsid w:val="00EF298C"/>
    <w:rsid w:val="00EF3661"/>
    <w:rsid w:val="00EF3D2A"/>
    <w:rsid w:val="00EF4C19"/>
    <w:rsid w:val="00EF6A72"/>
    <w:rsid w:val="00EF6B9B"/>
    <w:rsid w:val="00EF6EA6"/>
    <w:rsid w:val="00EF744D"/>
    <w:rsid w:val="00EF7845"/>
    <w:rsid w:val="00EF7881"/>
    <w:rsid w:val="00EF7FA4"/>
    <w:rsid w:val="00F00218"/>
    <w:rsid w:val="00F00908"/>
    <w:rsid w:val="00F0182E"/>
    <w:rsid w:val="00F01A85"/>
    <w:rsid w:val="00F01CFE"/>
    <w:rsid w:val="00F02292"/>
    <w:rsid w:val="00F02A4D"/>
    <w:rsid w:val="00F038F7"/>
    <w:rsid w:val="00F03A3C"/>
    <w:rsid w:val="00F04508"/>
    <w:rsid w:val="00F047B9"/>
    <w:rsid w:val="00F04953"/>
    <w:rsid w:val="00F04E13"/>
    <w:rsid w:val="00F04EE6"/>
    <w:rsid w:val="00F05257"/>
    <w:rsid w:val="00F0553F"/>
    <w:rsid w:val="00F05785"/>
    <w:rsid w:val="00F05BF6"/>
    <w:rsid w:val="00F06672"/>
    <w:rsid w:val="00F07D6E"/>
    <w:rsid w:val="00F07E9E"/>
    <w:rsid w:val="00F10519"/>
    <w:rsid w:val="00F107FA"/>
    <w:rsid w:val="00F10DCC"/>
    <w:rsid w:val="00F12379"/>
    <w:rsid w:val="00F12FAF"/>
    <w:rsid w:val="00F1343F"/>
    <w:rsid w:val="00F147A1"/>
    <w:rsid w:val="00F14F94"/>
    <w:rsid w:val="00F15AED"/>
    <w:rsid w:val="00F15F80"/>
    <w:rsid w:val="00F16265"/>
    <w:rsid w:val="00F162A7"/>
    <w:rsid w:val="00F164D5"/>
    <w:rsid w:val="00F16685"/>
    <w:rsid w:val="00F16C07"/>
    <w:rsid w:val="00F17B25"/>
    <w:rsid w:val="00F2050C"/>
    <w:rsid w:val="00F21138"/>
    <w:rsid w:val="00F21251"/>
    <w:rsid w:val="00F21384"/>
    <w:rsid w:val="00F2176B"/>
    <w:rsid w:val="00F22747"/>
    <w:rsid w:val="00F24B9A"/>
    <w:rsid w:val="00F24D48"/>
    <w:rsid w:val="00F259BD"/>
    <w:rsid w:val="00F25AC6"/>
    <w:rsid w:val="00F25DD0"/>
    <w:rsid w:val="00F25E48"/>
    <w:rsid w:val="00F26132"/>
    <w:rsid w:val="00F26320"/>
    <w:rsid w:val="00F264CF"/>
    <w:rsid w:val="00F26539"/>
    <w:rsid w:val="00F26A88"/>
    <w:rsid w:val="00F26BF9"/>
    <w:rsid w:val="00F26D98"/>
    <w:rsid w:val="00F26FEF"/>
    <w:rsid w:val="00F27484"/>
    <w:rsid w:val="00F27FE6"/>
    <w:rsid w:val="00F30096"/>
    <w:rsid w:val="00F306CA"/>
    <w:rsid w:val="00F306D1"/>
    <w:rsid w:val="00F31248"/>
    <w:rsid w:val="00F314D1"/>
    <w:rsid w:val="00F31BE9"/>
    <w:rsid w:val="00F31EE2"/>
    <w:rsid w:val="00F32454"/>
    <w:rsid w:val="00F3250F"/>
    <w:rsid w:val="00F32906"/>
    <w:rsid w:val="00F329BA"/>
    <w:rsid w:val="00F32A5B"/>
    <w:rsid w:val="00F3347D"/>
    <w:rsid w:val="00F33559"/>
    <w:rsid w:val="00F33B31"/>
    <w:rsid w:val="00F356DF"/>
    <w:rsid w:val="00F35DF6"/>
    <w:rsid w:val="00F35FF5"/>
    <w:rsid w:val="00F3687C"/>
    <w:rsid w:val="00F36FAD"/>
    <w:rsid w:val="00F37270"/>
    <w:rsid w:val="00F409AF"/>
    <w:rsid w:val="00F409E9"/>
    <w:rsid w:val="00F41347"/>
    <w:rsid w:val="00F41436"/>
    <w:rsid w:val="00F41A43"/>
    <w:rsid w:val="00F42856"/>
    <w:rsid w:val="00F429B7"/>
    <w:rsid w:val="00F42BFE"/>
    <w:rsid w:val="00F42C6E"/>
    <w:rsid w:val="00F438DC"/>
    <w:rsid w:val="00F43BFC"/>
    <w:rsid w:val="00F43D2C"/>
    <w:rsid w:val="00F4420A"/>
    <w:rsid w:val="00F4437A"/>
    <w:rsid w:val="00F44954"/>
    <w:rsid w:val="00F44E19"/>
    <w:rsid w:val="00F45167"/>
    <w:rsid w:val="00F45421"/>
    <w:rsid w:val="00F45C01"/>
    <w:rsid w:val="00F4617B"/>
    <w:rsid w:val="00F471EC"/>
    <w:rsid w:val="00F476BA"/>
    <w:rsid w:val="00F47C80"/>
    <w:rsid w:val="00F5034C"/>
    <w:rsid w:val="00F506D4"/>
    <w:rsid w:val="00F51201"/>
    <w:rsid w:val="00F52234"/>
    <w:rsid w:val="00F52382"/>
    <w:rsid w:val="00F52BD7"/>
    <w:rsid w:val="00F53199"/>
    <w:rsid w:val="00F53223"/>
    <w:rsid w:val="00F532C4"/>
    <w:rsid w:val="00F534A9"/>
    <w:rsid w:val="00F53D91"/>
    <w:rsid w:val="00F53D95"/>
    <w:rsid w:val="00F544B3"/>
    <w:rsid w:val="00F545A9"/>
    <w:rsid w:val="00F54E00"/>
    <w:rsid w:val="00F54E69"/>
    <w:rsid w:val="00F560C9"/>
    <w:rsid w:val="00F561DE"/>
    <w:rsid w:val="00F564A8"/>
    <w:rsid w:val="00F6002B"/>
    <w:rsid w:val="00F60346"/>
    <w:rsid w:val="00F60A31"/>
    <w:rsid w:val="00F60C44"/>
    <w:rsid w:val="00F610B6"/>
    <w:rsid w:val="00F61A00"/>
    <w:rsid w:val="00F61EA6"/>
    <w:rsid w:val="00F621F7"/>
    <w:rsid w:val="00F6257E"/>
    <w:rsid w:val="00F64D8F"/>
    <w:rsid w:val="00F64DA5"/>
    <w:rsid w:val="00F65377"/>
    <w:rsid w:val="00F6572A"/>
    <w:rsid w:val="00F659D7"/>
    <w:rsid w:val="00F65A87"/>
    <w:rsid w:val="00F65AE8"/>
    <w:rsid w:val="00F65DC6"/>
    <w:rsid w:val="00F660A8"/>
    <w:rsid w:val="00F66668"/>
    <w:rsid w:val="00F67624"/>
    <w:rsid w:val="00F678DD"/>
    <w:rsid w:val="00F67B70"/>
    <w:rsid w:val="00F67C6D"/>
    <w:rsid w:val="00F67F17"/>
    <w:rsid w:val="00F70745"/>
    <w:rsid w:val="00F70D37"/>
    <w:rsid w:val="00F71017"/>
    <w:rsid w:val="00F7157E"/>
    <w:rsid w:val="00F7281A"/>
    <w:rsid w:val="00F72822"/>
    <w:rsid w:val="00F72F3C"/>
    <w:rsid w:val="00F730DA"/>
    <w:rsid w:val="00F73FE2"/>
    <w:rsid w:val="00F74033"/>
    <w:rsid w:val="00F745A2"/>
    <w:rsid w:val="00F74E82"/>
    <w:rsid w:val="00F750B3"/>
    <w:rsid w:val="00F753B8"/>
    <w:rsid w:val="00F75798"/>
    <w:rsid w:val="00F75BD5"/>
    <w:rsid w:val="00F75FCF"/>
    <w:rsid w:val="00F76340"/>
    <w:rsid w:val="00F76585"/>
    <w:rsid w:val="00F775E0"/>
    <w:rsid w:val="00F775F3"/>
    <w:rsid w:val="00F803BD"/>
    <w:rsid w:val="00F805BA"/>
    <w:rsid w:val="00F8359B"/>
    <w:rsid w:val="00F83F8D"/>
    <w:rsid w:val="00F842B0"/>
    <w:rsid w:val="00F8490D"/>
    <w:rsid w:val="00F84DBA"/>
    <w:rsid w:val="00F8527B"/>
    <w:rsid w:val="00F8536B"/>
    <w:rsid w:val="00F85B2B"/>
    <w:rsid w:val="00F85F5A"/>
    <w:rsid w:val="00F8664E"/>
    <w:rsid w:val="00F86852"/>
    <w:rsid w:val="00F868E5"/>
    <w:rsid w:val="00F86ADD"/>
    <w:rsid w:val="00F86B62"/>
    <w:rsid w:val="00F8741A"/>
    <w:rsid w:val="00F901C8"/>
    <w:rsid w:val="00F9060D"/>
    <w:rsid w:val="00F907F1"/>
    <w:rsid w:val="00F90ADF"/>
    <w:rsid w:val="00F91110"/>
    <w:rsid w:val="00F9115C"/>
    <w:rsid w:val="00F91CAA"/>
    <w:rsid w:val="00F91FF2"/>
    <w:rsid w:val="00F9218E"/>
    <w:rsid w:val="00F92E73"/>
    <w:rsid w:val="00F92F44"/>
    <w:rsid w:val="00F931C6"/>
    <w:rsid w:val="00F9384B"/>
    <w:rsid w:val="00F93901"/>
    <w:rsid w:val="00F93F26"/>
    <w:rsid w:val="00F94E42"/>
    <w:rsid w:val="00F950C5"/>
    <w:rsid w:val="00F95546"/>
    <w:rsid w:val="00F96548"/>
    <w:rsid w:val="00F96E30"/>
    <w:rsid w:val="00F97541"/>
    <w:rsid w:val="00F97ABD"/>
    <w:rsid w:val="00FA052D"/>
    <w:rsid w:val="00FA091C"/>
    <w:rsid w:val="00FA0F9D"/>
    <w:rsid w:val="00FA15A9"/>
    <w:rsid w:val="00FA19A7"/>
    <w:rsid w:val="00FA1CAE"/>
    <w:rsid w:val="00FA267B"/>
    <w:rsid w:val="00FA28F7"/>
    <w:rsid w:val="00FA2AB7"/>
    <w:rsid w:val="00FA343B"/>
    <w:rsid w:val="00FA37F2"/>
    <w:rsid w:val="00FA449F"/>
    <w:rsid w:val="00FA5616"/>
    <w:rsid w:val="00FA5DEC"/>
    <w:rsid w:val="00FA7039"/>
    <w:rsid w:val="00FA7DF0"/>
    <w:rsid w:val="00FB088F"/>
    <w:rsid w:val="00FB0EFE"/>
    <w:rsid w:val="00FB12D7"/>
    <w:rsid w:val="00FB12DF"/>
    <w:rsid w:val="00FB153C"/>
    <w:rsid w:val="00FB1839"/>
    <w:rsid w:val="00FB226A"/>
    <w:rsid w:val="00FB24EA"/>
    <w:rsid w:val="00FB355E"/>
    <w:rsid w:val="00FB363F"/>
    <w:rsid w:val="00FB4A9B"/>
    <w:rsid w:val="00FB4E88"/>
    <w:rsid w:val="00FB5BDB"/>
    <w:rsid w:val="00FB607C"/>
    <w:rsid w:val="00FB6891"/>
    <w:rsid w:val="00FB6EDD"/>
    <w:rsid w:val="00FB701D"/>
    <w:rsid w:val="00FB71B0"/>
    <w:rsid w:val="00FB7E56"/>
    <w:rsid w:val="00FC19C1"/>
    <w:rsid w:val="00FC1B50"/>
    <w:rsid w:val="00FC26D2"/>
    <w:rsid w:val="00FC29C8"/>
    <w:rsid w:val="00FC2C49"/>
    <w:rsid w:val="00FC362C"/>
    <w:rsid w:val="00FC3A5A"/>
    <w:rsid w:val="00FC3D56"/>
    <w:rsid w:val="00FC3EA3"/>
    <w:rsid w:val="00FC46D2"/>
    <w:rsid w:val="00FC4E0B"/>
    <w:rsid w:val="00FC631E"/>
    <w:rsid w:val="00FC6B24"/>
    <w:rsid w:val="00FC6C6F"/>
    <w:rsid w:val="00FC7550"/>
    <w:rsid w:val="00FC761A"/>
    <w:rsid w:val="00FC76C4"/>
    <w:rsid w:val="00FC796D"/>
    <w:rsid w:val="00FD0552"/>
    <w:rsid w:val="00FD1283"/>
    <w:rsid w:val="00FD16EB"/>
    <w:rsid w:val="00FD1849"/>
    <w:rsid w:val="00FD2E99"/>
    <w:rsid w:val="00FD3A35"/>
    <w:rsid w:val="00FD4700"/>
    <w:rsid w:val="00FD4A8A"/>
    <w:rsid w:val="00FD5930"/>
    <w:rsid w:val="00FD5F22"/>
    <w:rsid w:val="00FD6039"/>
    <w:rsid w:val="00FD671B"/>
    <w:rsid w:val="00FD6909"/>
    <w:rsid w:val="00FD6F6C"/>
    <w:rsid w:val="00FD6FE3"/>
    <w:rsid w:val="00FD7931"/>
    <w:rsid w:val="00FD79CB"/>
    <w:rsid w:val="00FE154C"/>
    <w:rsid w:val="00FE2BBC"/>
    <w:rsid w:val="00FE3928"/>
    <w:rsid w:val="00FE3AB2"/>
    <w:rsid w:val="00FE4012"/>
    <w:rsid w:val="00FE485A"/>
    <w:rsid w:val="00FE4D86"/>
    <w:rsid w:val="00FE51FC"/>
    <w:rsid w:val="00FE5625"/>
    <w:rsid w:val="00FE5FB9"/>
    <w:rsid w:val="00FE5FFF"/>
    <w:rsid w:val="00FE6164"/>
    <w:rsid w:val="00FE70F5"/>
    <w:rsid w:val="00FE7FD0"/>
    <w:rsid w:val="00FF1106"/>
    <w:rsid w:val="00FF172D"/>
    <w:rsid w:val="00FF1A6C"/>
    <w:rsid w:val="00FF275A"/>
    <w:rsid w:val="00FF2AC0"/>
    <w:rsid w:val="00FF2B27"/>
    <w:rsid w:val="00FF3292"/>
    <w:rsid w:val="00FF3B01"/>
    <w:rsid w:val="00FF3B4E"/>
    <w:rsid w:val="00FF45B7"/>
    <w:rsid w:val="00FF49E9"/>
    <w:rsid w:val="00FF4ACA"/>
    <w:rsid w:val="00FF4C84"/>
    <w:rsid w:val="00FF5791"/>
    <w:rsid w:val="00FF589D"/>
    <w:rsid w:val="00FF5E60"/>
    <w:rsid w:val="00FF5F03"/>
    <w:rsid w:val="00FF64B1"/>
    <w:rsid w:val="00FF6CEF"/>
    <w:rsid w:val="00FF7CB0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2A906EEB-C610-4EC2-AC02-05F00FDE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36"/>
      <w:szCs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outlineLvl w:val="1"/>
    </w:pPr>
  </w:style>
  <w:style w:type="paragraph" w:styleId="3">
    <w:name w:val="heading 3"/>
    <w:basedOn w:val="a"/>
    <w:next w:val="a"/>
    <w:qFormat/>
    <w:pPr>
      <w:keepNext/>
      <w:ind w:firstLine="540"/>
      <w:jc w:val="both"/>
      <w:outlineLvl w:val="2"/>
    </w:pPr>
    <w:rPr>
      <w:i/>
      <w:iCs/>
      <w:sz w:val="28"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ind w:firstLine="540"/>
      <w:jc w:val="both"/>
      <w:outlineLvl w:val="5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40"/>
      <w:jc w:val="both"/>
    </w:pPr>
    <w:rPr>
      <w:sz w:val="28"/>
      <w:lang w:val="x-none" w:eastAsia="x-none"/>
    </w:rPr>
  </w:style>
  <w:style w:type="paragraph" w:styleId="20">
    <w:name w:val="Body Text Indent 2"/>
    <w:basedOn w:val="a"/>
    <w:link w:val="21"/>
    <w:pPr>
      <w:ind w:firstLine="708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pPr>
      <w:jc w:val="center"/>
    </w:pPr>
    <w:rPr>
      <w:b/>
      <w:bCs/>
      <w:sz w:val="28"/>
      <w:lang w:val="x-none" w:eastAsia="x-none"/>
    </w:rPr>
  </w:style>
  <w:style w:type="table" w:styleId="a7">
    <w:name w:val="Table Grid"/>
    <w:basedOn w:val="a1"/>
    <w:rsid w:val="00DF3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C7B4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5216E2"/>
    <w:pPr>
      <w:widowControl w:val="0"/>
      <w:autoSpaceDE w:val="0"/>
      <w:autoSpaceDN w:val="0"/>
      <w:adjustRightInd w:val="0"/>
      <w:jc w:val="both"/>
    </w:pPr>
  </w:style>
  <w:style w:type="character" w:customStyle="1" w:styleId="FontStyle14">
    <w:name w:val="Font Style14"/>
    <w:rsid w:val="005216E2"/>
    <w:rPr>
      <w:rFonts w:ascii="Times New Roman" w:hAnsi="Times New Roman" w:cs="Times New Roman"/>
      <w:sz w:val="26"/>
      <w:szCs w:val="26"/>
    </w:rPr>
  </w:style>
  <w:style w:type="paragraph" w:styleId="22">
    <w:name w:val="Body Text 2"/>
    <w:basedOn w:val="a"/>
    <w:link w:val="23"/>
    <w:rsid w:val="00157F18"/>
    <w:pPr>
      <w:spacing w:after="120" w:line="480" w:lineRule="auto"/>
    </w:pPr>
    <w:rPr>
      <w:lang w:val="x-none" w:eastAsia="x-none"/>
    </w:rPr>
  </w:style>
  <w:style w:type="paragraph" w:customStyle="1" w:styleId="xl51">
    <w:name w:val="xl51"/>
    <w:basedOn w:val="a"/>
    <w:rsid w:val="00157F1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30">
    <w:name w:val="Body Text Indent 3"/>
    <w:basedOn w:val="a"/>
    <w:rsid w:val="00157F18"/>
    <w:pPr>
      <w:ind w:firstLine="540"/>
      <w:jc w:val="both"/>
    </w:pPr>
  </w:style>
  <w:style w:type="paragraph" w:customStyle="1" w:styleId="ConsNormal">
    <w:name w:val="ConsNormal"/>
    <w:rsid w:val="00157F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31">
    <w:name w:val="Body Text 3"/>
    <w:basedOn w:val="a"/>
    <w:rsid w:val="00157F18"/>
    <w:pPr>
      <w:spacing w:after="120"/>
    </w:pPr>
    <w:rPr>
      <w:sz w:val="16"/>
      <w:szCs w:val="16"/>
    </w:rPr>
  </w:style>
  <w:style w:type="paragraph" w:styleId="a9">
    <w:name w:val="Title"/>
    <w:basedOn w:val="a"/>
    <w:link w:val="aa"/>
    <w:qFormat/>
    <w:rsid w:val="00157F18"/>
    <w:pPr>
      <w:jc w:val="center"/>
    </w:pPr>
    <w:rPr>
      <w:b/>
      <w:bCs/>
      <w:sz w:val="28"/>
      <w:lang w:val="x-none" w:eastAsia="x-none"/>
    </w:rPr>
  </w:style>
  <w:style w:type="paragraph" w:customStyle="1" w:styleId="mystyle">
    <w:name w:val="mystyle"/>
    <w:basedOn w:val="a"/>
    <w:rsid w:val="00157F18"/>
    <w:rPr>
      <w:szCs w:val="20"/>
      <w:lang w:val="en-US"/>
    </w:rPr>
  </w:style>
  <w:style w:type="paragraph" w:styleId="ab">
    <w:name w:val="footer"/>
    <w:basedOn w:val="a"/>
    <w:rsid w:val="00157F18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157F18"/>
  </w:style>
  <w:style w:type="paragraph" w:customStyle="1" w:styleId="ad">
    <w:name w:val="Документ"/>
    <w:basedOn w:val="a"/>
    <w:rsid w:val="00157F18"/>
    <w:pPr>
      <w:spacing w:line="360" w:lineRule="auto"/>
      <w:ind w:firstLine="709"/>
      <w:jc w:val="both"/>
    </w:pPr>
    <w:rPr>
      <w:sz w:val="28"/>
      <w:szCs w:val="20"/>
    </w:rPr>
  </w:style>
  <w:style w:type="paragraph" w:styleId="ae">
    <w:name w:val="header"/>
    <w:basedOn w:val="a"/>
    <w:rsid w:val="00157F18"/>
    <w:pPr>
      <w:tabs>
        <w:tab w:val="center" w:pos="4677"/>
        <w:tab w:val="right" w:pos="9355"/>
      </w:tabs>
    </w:pPr>
  </w:style>
  <w:style w:type="character" w:styleId="af">
    <w:name w:val="Strong"/>
    <w:qFormat/>
    <w:rsid w:val="00287299"/>
    <w:rPr>
      <w:b/>
      <w:bCs/>
    </w:rPr>
  </w:style>
  <w:style w:type="paragraph" w:customStyle="1" w:styleId="11">
    <w:name w:val="Знак11 Знак Знак Знак Знак"/>
    <w:basedOn w:val="a"/>
    <w:autoRedefine/>
    <w:rsid w:val="0030482E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af0">
    <w:name w:val="Знак"/>
    <w:basedOn w:val="a"/>
    <w:rsid w:val="009C226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"/>
    <w:basedOn w:val="a"/>
    <w:rsid w:val="006911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4C003A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character" w:styleId="af1">
    <w:name w:val="Hyperlink"/>
    <w:uiPriority w:val="99"/>
    <w:unhideWhenUsed/>
    <w:rsid w:val="0024422A"/>
    <w:rPr>
      <w:color w:val="0000FF"/>
      <w:u w:val="single"/>
    </w:rPr>
  </w:style>
  <w:style w:type="paragraph" w:customStyle="1" w:styleId="ConsPlusNormal">
    <w:name w:val="ConsPlusNormal"/>
    <w:rsid w:val="0024422A"/>
    <w:pPr>
      <w:widowControl w:val="0"/>
      <w:autoSpaceDE w:val="0"/>
      <w:autoSpaceDN w:val="0"/>
    </w:pPr>
    <w:rPr>
      <w:sz w:val="24"/>
    </w:rPr>
  </w:style>
  <w:style w:type="character" w:customStyle="1" w:styleId="extended-textshort">
    <w:name w:val="extended-text__short"/>
    <w:rsid w:val="00575271"/>
  </w:style>
  <w:style w:type="character" w:customStyle="1" w:styleId="a6">
    <w:name w:val="Основной текст Знак"/>
    <w:link w:val="a5"/>
    <w:rsid w:val="00774855"/>
    <w:rPr>
      <w:b/>
      <w:bCs/>
      <w:sz w:val="28"/>
      <w:szCs w:val="24"/>
    </w:rPr>
  </w:style>
  <w:style w:type="character" w:customStyle="1" w:styleId="aa">
    <w:name w:val="Название Знак"/>
    <w:link w:val="a9"/>
    <w:rsid w:val="00291364"/>
    <w:rPr>
      <w:b/>
      <w:bCs/>
      <w:sz w:val="28"/>
      <w:szCs w:val="24"/>
    </w:rPr>
  </w:style>
  <w:style w:type="paragraph" w:customStyle="1" w:styleId="ConsPlusTitle">
    <w:name w:val="ConsPlusTitle"/>
    <w:rsid w:val="0079116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с отступом Знак"/>
    <w:link w:val="a3"/>
    <w:rsid w:val="008E738D"/>
    <w:rPr>
      <w:sz w:val="28"/>
      <w:szCs w:val="24"/>
    </w:rPr>
  </w:style>
  <w:style w:type="character" w:customStyle="1" w:styleId="23">
    <w:name w:val="Основной текст 2 Знак"/>
    <w:link w:val="22"/>
    <w:rsid w:val="00C46D7B"/>
    <w:rPr>
      <w:sz w:val="24"/>
      <w:szCs w:val="24"/>
    </w:rPr>
  </w:style>
  <w:style w:type="paragraph" w:styleId="af2">
    <w:name w:val="No Spacing"/>
    <w:uiPriority w:val="1"/>
    <w:qFormat/>
    <w:rsid w:val="001F41A8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093947"/>
    <w:rPr>
      <w:sz w:val="28"/>
      <w:szCs w:val="24"/>
    </w:rPr>
  </w:style>
  <w:style w:type="paragraph" w:styleId="af3">
    <w:name w:val="List Paragraph"/>
    <w:basedOn w:val="a"/>
    <w:uiPriority w:val="34"/>
    <w:qFormat/>
    <w:rsid w:val="00214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oleObject" Target="embeddings/oleObject1.bin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1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0.xml"/><Relationship Id="rId28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oleObject" Target="embeddings/oleObject3.bin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5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тыс. руб.</a:t>
            </a:r>
          </a:p>
        </c:rich>
      </c:tx>
      <c:layout>
        <c:manualLayout>
          <c:xMode val="edge"/>
          <c:yMode val="edge"/>
          <c:x val="0.86644951140065152"/>
          <c:y val="2.9197080291970802E-2"/>
        </c:manualLayout>
      </c:layout>
      <c:overlay val="0"/>
      <c:spPr>
        <a:noFill/>
        <a:ln w="25429">
          <a:noFill/>
        </a:ln>
      </c:spPr>
    </c:title>
    <c:autoTitleDeleted val="0"/>
    <c:view3D>
      <c:rotX val="35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6644951140065146"/>
          <c:y val="0.27007299270072993"/>
          <c:w val="0.28990228013029318"/>
          <c:h val="0.448905109489051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15">
              <a:solidFill>
                <a:srgbClr val="000000"/>
              </a:solidFill>
              <a:prstDash val="solid"/>
            </a:ln>
          </c:spPr>
          <c:explosion val="34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6.2922386310475753E-2"/>
                  <c:y val="-8.7442011785546725E-2"/>
                </c:manualLayout>
              </c:layout>
              <c:tx>
                <c:rich>
                  <a:bodyPr/>
                  <a:lstStyle/>
                  <a:p>
                    <a:pPr>
                      <a:defRPr sz="926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Федеральный бюджет:
59 306,8-6,1%</a:t>
                    </a:r>
                  </a:p>
                </c:rich>
              </c:tx>
              <c:spPr>
                <a:noFill/>
                <a:ln w="2542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532501426330352E-2"/>
                  <c:y val="5.718757729123522E-2"/>
                </c:manualLayout>
              </c:layout>
              <c:tx>
                <c:rich>
                  <a:bodyPr/>
                  <a:lstStyle/>
                  <a:p>
                    <a:pPr>
                      <a:defRPr sz="926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Областной бюджет:
674 609,8-69,9%</a:t>
                    </a:r>
                  </a:p>
                </c:rich>
              </c:tx>
              <c:spPr>
                <a:noFill/>
                <a:ln w="2542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335469439337602"/>
                  <c:y val="2.8115483300889699E-2"/>
                </c:manualLayout>
              </c:layout>
              <c:tx>
                <c:rich>
                  <a:bodyPr/>
                  <a:lstStyle/>
                  <a:p>
                    <a:pPr>
                      <a:defRPr sz="926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
Местный бюджет:
 231 283,0 - 24%
</a:t>
                    </a:r>
                  </a:p>
                </c:rich>
              </c:tx>
              <c:spPr>
                <a:noFill/>
                <a:ln w="2542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%" sourceLinked="0"/>
            <c:spPr>
              <a:noFill/>
              <a:ln w="2542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Sheet1!$B$2:$D$2</c:f>
              <c:numCache>
                <c:formatCode>#\ ##0.0</c:formatCode>
                <c:ptCount val="3"/>
                <c:pt idx="0">
                  <c:v>59306.8</c:v>
                </c:pt>
                <c:pt idx="1">
                  <c:v>674609.8</c:v>
                </c:pt>
                <c:pt idx="2">
                  <c:v>231283</c:v>
                </c:pt>
              </c:numCache>
            </c:numRef>
          </c:val>
        </c:ser>
        <c:dLbls>
          <c:showLegendKey val="0"/>
          <c:showVal val="1"/>
          <c:showCatName val="0"/>
          <c:showSerName val="1"/>
          <c:showPercent val="1"/>
          <c:showBubbleSize val="0"/>
          <c:showLeaderLines val="1"/>
        </c:dLbls>
      </c:pie3DChart>
      <c:spPr>
        <a:noFill/>
        <a:ln w="2542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000" b="1" i="0" u="none" strike="noStrike" baseline="0">
                <a:solidFill>
                  <a:srgbClr val="000000"/>
                </a:solidFill>
                <a:latin typeface="Arial Cyr"/>
                <a:cs typeface="Arial Cyr"/>
              </a:rPr>
              <a:t>Структура межбюджетных трансфертов, предоставляемых бюджетам сельских поселений  в 2024г.  за счет средств бюджетов всех уровней (раздел 1400)</a:t>
            </a:r>
            <a:endParaRPr lang="ru-RU" sz="800" b="1" i="0" u="none" strike="noStrike" baseline="0">
              <a:solidFill>
                <a:srgbClr val="000000"/>
              </a:solidFill>
              <a:latin typeface="Calibri"/>
              <a:cs typeface="Calibri"/>
            </a:endParaRPr>
          </a:p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 sz="800" b="1" i="0" u="none" strike="noStrike" baseline="0">
              <a:solidFill>
                <a:srgbClr val="000000"/>
              </a:solidFill>
              <a:latin typeface="Calibri"/>
              <a:cs typeface="Calibri"/>
            </a:endParaRPr>
          </a:p>
        </c:rich>
      </c:tx>
      <c:layout>
        <c:manualLayout>
          <c:xMode val="edge"/>
          <c:yMode val="edge"/>
          <c:x val="0.11608623548922056"/>
          <c:y val="0"/>
        </c:manualLayout>
      </c:layout>
      <c:overlay val="0"/>
      <c:spPr>
        <a:noFill/>
        <a:ln w="25389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368159203980102"/>
          <c:y val="0.24422442244224424"/>
          <c:w val="0.43781094527363185"/>
          <c:h val="0.34653465346534651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1269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CC00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6600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99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993300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7.6685076611442082E-2"/>
                  <c:y val="-0.11413486420230828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9.1622289554561531E-3"/>
                  <c:y val="0.17272871322904104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5940271288465953E-2"/>
                  <c:y val="2.6932914456438643E-2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7.4626865671641784E-2"/>
                  <c:y val="0.28382838283828382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19071310116086235"/>
                  <c:y val="0.12871287128712872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31674958540630183"/>
                  <c:y val="0.24092409240924093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1044776119402985"/>
                  <c:y val="0.21782178217821782"/>
                </c:manualLayout>
              </c:layout>
              <c:numFmt formatCode="0%" sourceLinked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 w="2538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Дотация на выравнивание бюджетной обеспеченности за счет средств ОБ</c:v>
                </c:pt>
                <c:pt idx="1">
                  <c:v>Дотация на выравнивание бюджетной обеспеченности за счет средств МБ</c:v>
                </c:pt>
                <c:pt idx="2">
                  <c:v>МБТ на сбалансированность из местного бюджета</c:v>
                </c:pt>
              </c:strCache>
            </c:strRef>
          </c:cat>
          <c:val>
            <c:numRef>
              <c:f>Sheet1!$B$2:$B$4</c:f>
              <c:numCache>
                <c:formatCode>#,##0.0</c:formatCode>
                <c:ptCount val="3"/>
                <c:pt idx="0">
                  <c:v>26765.5</c:v>
                </c:pt>
                <c:pt idx="1">
                  <c:v>18568.099999999999</c:v>
                </c:pt>
                <c:pt idx="2">
                  <c:v>8750.2000000000007</c:v>
                </c:pt>
              </c:numCache>
            </c:numRef>
          </c:val>
        </c:ser>
        <c:dLbls>
          <c:showLegendKey val="1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Показатели финансовой помощи (безвозмездных перечислений) , предоставленной из районного бюджета бюджетам сельских поселений в 2024 году в тыс.рублей</a:t>
            </a:r>
          </a:p>
        </c:rich>
      </c:tx>
      <c:layout>
        <c:manualLayout>
          <c:xMode val="edge"/>
          <c:yMode val="edge"/>
          <c:x val="0.13237924865831843"/>
          <c:y val="0"/>
        </c:manualLayout>
      </c:layout>
      <c:overlay val="0"/>
      <c:spPr>
        <a:noFill/>
        <a:ln w="25352">
          <a:noFill/>
        </a:ln>
      </c:spPr>
    </c:title>
    <c:autoTitleDeleted val="0"/>
    <c:view3D>
      <c:rotX val="90"/>
      <c:hPercent val="53"/>
      <c:rotY val="26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CCC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CCC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100178890876565"/>
          <c:y val="0.17341040462427745"/>
          <c:w val="0.80322003577817536"/>
          <c:h val="0.552023121387283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Всего МБТ</c:v>
                </c:pt>
              </c:strCache>
            </c:strRef>
          </c:tx>
          <c:spPr>
            <a:solidFill>
              <a:srgbClr val="969696"/>
            </a:solidFill>
            <a:ln w="1267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4993527765236916E-3"/>
                  <c:y val="-5.5591043045570054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7322489446658558E-2"/>
                  <c:y val="-6.691318242031985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743799971267458E-2"/>
                  <c:y val="-8.2653274062526372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3843106918058679E-2"/>
                  <c:y val="-7.0116957001908453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9920466575522044E-2"/>
                  <c:y val="-8.5385442844110593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0041536946708507E-2"/>
                  <c:y val="-5.0640669693967244E-2"/>
                </c:manualLayout>
              </c:layout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5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Sheet1!$A$2:$A$7</c:f>
              <c:strCache>
                <c:ptCount val="6"/>
                <c:pt idx="0">
                  <c:v>Анстасьевское СП</c:v>
                </c:pt>
                <c:pt idx="1">
                  <c:v>Баткатское СП</c:v>
                </c:pt>
                <c:pt idx="2">
                  <c:v>Побединское СП</c:v>
                </c:pt>
                <c:pt idx="3">
                  <c:v>Северное СП</c:v>
                </c:pt>
                <c:pt idx="4">
                  <c:v>Трубачевское СП</c:v>
                </c:pt>
                <c:pt idx="5">
                  <c:v>Шегарское СП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26105.3</c:v>
                </c:pt>
                <c:pt idx="1">
                  <c:v>15804</c:v>
                </c:pt>
                <c:pt idx="2">
                  <c:v>7220.5</c:v>
                </c:pt>
                <c:pt idx="3">
                  <c:v>11557.6</c:v>
                </c:pt>
                <c:pt idx="4">
                  <c:v>16632.599999999999</c:v>
                </c:pt>
                <c:pt idx="5">
                  <c:v>35880.400000000001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в т.ч.дотация</c:v>
                </c:pt>
              </c:strCache>
            </c:strRef>
          </c:tx>
          <c:spPr>
            <a:solidFill>
              <a:srgbClr val="FF00FF"/>
            </a:solidFill>
            <a:ln w="1267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3569090772036958E-2"/>
                  <c:y val="-6.1233753208540409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3135302906663684E-2"/>
                  <c:y val="-3.1190914033619177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2289882160257308E-2"/>
                  <c:y val="-5.7999612827517866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8600280341395732E-2"/>
                  <c:y val="-3.5079761886361749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3.4910678522534044E-2"/>
                  <c:y val="-4.6439875589031177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5210159386145716E-2"/>
                  <c:y val="-3.9027669340354287E-2"/>
                </c:manualLayout>
              </c:layout>
              <c:numFmt formatCode="0.00" sourceLinked="0"/>
              <c:spPr>
                <a:noFill/>
                <a:ln w="25352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" sourceLinked="0"/>
            <c:spPr>
              <a:noFill/>
              <a:ln w="2535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Sheet1!$A$2:$A$7</c:f>
              <c:strCache>
                <c:ptCount val="6"/>
                <c:pt idx="0">
                  <c:v>Анстасьевское СП</c:v>
                </c:pt>
                <c:pt idx="1">
                  <c:v>Баткатское СП</c:v>
                </c:pt>
                <c:pt idx="2">
                  <c:v>Побединское СП</c:v>
                </c:pt>
                <c:pt idx="3">
                  <c:v>Северное СП</c:v>
                </c:pt>
                <c:pt idx="4">
                  <c:v>Трубачевское СП</c:v>
                </c:pt>
                <c:pt idx="5">
                  <c:v>Шегарское СП</c:v>
                </c:pt>
              </c:strCache>
            </c:strRef>
          </c:cat>
          <c:val>
            <c:numRef>
              <c:f>Sheet1!$C$2:$C$7</c:f>
              <c:numCache>
                <c:formatCode>0.0</c:formatCode>
                <c:ptCount val="6"/>
                <c:pt idx="0" formatCode="General">
                  <c:v>10811.5</c:v>
                </c:pt>
                <c:pt idx="1">
                  <c:v>13537.3</c:v>
                </c:pt>
                <c:pt idx="2" formatCode="General">
                  <c:v>4067.1</c:v>
                </c:pt>
                <c:pt idx="3" formatCode="General">
                  <c:v>8275.7999999999993</c:v>
                </c:pt>
                <c:pt idx="4" formatCode="General">
                  <c:v>7595.2</c:v>
                </c:pt>
                <c:pt idx="5" formatCode="General">
                  <c:v>1046.7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36508136"/>
        <c:axId val="236507744"/>
        <c:axId val="0"/>
      </c:bar3DChart>
      <c:catAx>
        <c:axId val="236508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507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6507744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508136"/>
        <c:crosses val="autoZero"/>
        <c:crossBetween val="between"/>
      </c:valAx>
      <c:spPr>
        <a:noFill/>
        <a:ln w="25352">
          <a:noFill/>
        </a:ln>
      </c:spPr>
    </c:plotArea>
    <c:legend>
      <c:legendPos val="r"/>
      <c:layout>
        <c:manualLayout>
          <c:xMode val="edge"/>
          <c:yMode val="edge"/>
          <c:x val="0.8246869409660107"/>
          <c:y val="0.84104046242774566"/>
          <c:w val="0.16994633273703041"/>
          <c:h val="0.1560693641618497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2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тыс.руб.</a:t>
            </a:r>
          </a:p>
        </c:rich>
      </c:tx>
      <c:layout>
        <c:manualLayout>
          <c:xMode val="edge"/>
          <c:yMode val="edge"/>
          <c:x val="0.84180790960451979"/>
          <c:y val="2.1084337349397589E-2"/>
        </c:manualLayout>
      </c:layout>
      <c:overlay val="0"/>
      <c:spPr>
        <a:noFill/>
        <a:ln w="25431">
          <a:noFill/>
        </a:ln>
      </c:spPr>
    </c:title>
    <c:autoTitleDeleted val="0"/>
    <c:view3D>
      <c:rotX val="15"/>
      <c:hPercent val="64"/>
      <c:rotY val="3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25400">
          <a:noFill/>
        </a:ln>
      </c:spPr>
    </c:sideWall>
    <c:backWall>
      <c:thickness val="0"/>
      <c:spPr>
        <a:solidFill>
          <a:srgbClr val="C0C0C0"/>
        </a:solidFill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5.6497175141242938E-3"/>
          <c:y val="8.1325301204819275E-2"/>
          <c:w val="0.85499058380414317"/>
          <c:h val="0.768072289156626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rgbClr val="9999FF"/>
            </a:solidFill>
            <a:ln w="127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0717735350314959E-2"/>
                  <c:y val="-1.6057980542377059E-2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665209245179293E-2"/>
                  <c:y val="-7.0827791998075457E-2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5665864879655054E-2"/>
                  <c:y val="-7.9610767745350364E-2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 w="2543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Sheet1!$B$2:$D$2</c:f>
              <c:numCache>
                <c:formatCode>#\ ##0.0</c:formatCode>
                <c:ptCount val="3"/>
                <c:pt idx="0">
                  <c:v>36759.800000000003</c:v>
                </c:pt>
                <c:pt idx="1">
                  <c:v>598834.6</c:v>
                </c:pt>
                <c:pt idx="2">
                  <c:v>190180.3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 год</c:v>
                </c:pt>
              </c:strCache>
            </c:strRef>
          </c:tx>
          <c:spPr>
            <a:solidFill>
              <a:srgbClr val="993366"/>
            </a:solidFill>
            <a:ln w="127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6056868055668396E-2"/>
                  <c:y val="-2.1077469787901371E-2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3550487438679271"/>
                  <c:y val="-5.6286482304226115E-3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8057891068701304E-2"/>
                  <c:y val="-4.5367613658696904E-2"/>
                </c:manualLayout>
              </c:layout>
              <c:numFmt formatCode="#,##0.0" sourceLinked="0"/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 w="2543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Sheet1!$B$3:$D$3</c:f>
              <c:numCache>
                <c:formatCode>#\ ##0.0</c:formatCode>
                <c:ptCount val="3"/>
                <c:pt idx="0">
                  <c:v>59306.8</c:v>
                </c:pt>
                <c:pt idx="1">
                  <c:v>674609.8</c:v>
                </c:pt>
                <c:pt idx="2">
                  <c:v>231283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5684560"/>
        <c:axId val="236004824"/>
        <c:axId val="0"/>
      </c:bar3DChart>
      <c:catAx>
        <c:axId val="23568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004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6004824"/>
        <c:scaling>
          <c:orientation val="minMax"/>
        </c:scaling>
        <c:delete val="0"/>
        <c:axPos val="l"/>
        <c:majorGridlines>
          <c:spPr>
            <a:ln w="3179">
              <a:solidFill>
                <a:srgbClr val="000000"/>
              </a:solidFill>
              <a:prstDash val="solid"/>
            </a:ln>
          </c:spPr>
        </c:majorGridlines>
        <c:numFmt formatCode="#\ ##0.0" sourceLinked="1"/>
        <c:majorTickMark val="out"/>
        <c:minorTickMark val="none"/>
        <c:tickLblPos val="none"/>
        <c:spPr>
          <a:ln w="6358">
            <a:noFill/>
          </a:ln>
        </c:spPr>
        <c:crossAx val="235684560"/>
        <c:crosses val="autoZero"/>
        <c:crossBetween val="between"/>
      </c:valAx>
      <c:spPr>
        <a:noFill/>
        <a:ln w="25431">
          <a:noFill/>
        </a:ln>
      </c:spPr>
    </c:plotArea>
    <c:legend>
      <c:legendPos val="r"/>
      <c:layout>
        <c:manualLayout>
          <c:xMode val="edge"/>
          <c:yMode val="edge"/>
          <c:x val="0.871939736346516"/>
          <c:y val="0.48795180722891568"/>
          <c:w val="0.12052730696798493"/>
          <c:h val="0.11746987951807229"/>
        </c:manualLayout>
      </c:layout>
      <c:overlay val="0"/>
      <c:spPr>
        <a:solidFill>
          <a:srgbClr val="FFFFFF"/>
        </a:solidFill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736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1222030981067126E-2"/>
          <c:y val="4.4368600682593858E-2"/>
          <c:w val="0.72633390705679868"/>
          <c:h val="0.843003412969283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710380536344294E-2"/>
                  <c:y val="-8.4067836451816272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7079120114212E-2"/>
                  <c:y val="-8.3408324719557725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837200620972785E-2"/>
                  <c:y val="-2.421596828766992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99311531841652323"/>
                  <c:y val="0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Всего, в т.ч.:</c:v>
                </c:pt>
                <c:pt idx="1">
                  <c:v>налоговые</c:v>
                </c:pt>
                <c:pt idx="2">
                  <c:v>неналоговые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213593.3</c:v>
                </c:pt>
                <c:pt idx="1">
                  <c:v>184859.7</c:v>
                </c:pt>
                <c:pt idx="2">
                  <c:v>28733.599999999999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7682166534849283E-2"/>
                  <c:y val="-3.1705892425477264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3081429925121706E-2"/>
                  <c:y val="-4.5547664161249835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182600525883836E-2"/>
                  <c:y val="-7.4561101201891522E-2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99311531841652323"/>
                  <c:y val="0"/>
                </c:manualLayout>
              </c:layout>
              <c:numFmt formatCode="#,##0.0" sourceLinked="0"/>
              <c:spPr>
                <a:noFill/>
                <a:ln w="25403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 w="2540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Всего, в т.ч.:</c:v>
                </c:pt>
                <c:pt idx="1">
                  <c:v>налоговые</c:v>
                </c:pt>
                <c:pt idx="2">
                  <c:v>неналоговые</c:v>
                </c:pt>
              </c:strCache>
            </c:strRef>
          </c:cat>
          <c:val>
            <c:numRef>
              <c:f>Sheet1!$B$3:$E$3</c:f>
              <c:numCache>
                <c:formatCode>0.0</c:formatCode>
                <c:ptCount val="4"/>
                <c:pt idx="0" formatCode="General">
                  <c:v>231110</c:v>
                </c:pt>
                <c:pt idx="1">
                  <c:v>197822.2</c:v>
                </c:pt>
                <c:pt idx="2">
                  <c:v>33287.800000000003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36169824"/>
        <c:axId val="236170208"/>
        <c:axId val="0"/>
      </c:bar3DChart>
      <c:catAx>
        <c:axId val="236169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1702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61702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169824"/>
        <c:crosses val="autoZero"/>
        <c:crossBetween val="between"/>
      </c:valAx>
      <c:spPr>
        <a:noFill/>
        <a:ln w="25403">
          <a:noFill/>
        </a:ln>
      </c:spPr>
    </c:plotArea>
    <c:legend>
      <c:legendPos val="r"/>
      <c:layout>
        <c:manualLayout>
          <c:xMode val="edge"/>
          <c:yMode val="edge"/>
          <c:x val="0.83304647160068845"/>
          <c:y val="0.3174061433447099"/>
          <c:w val="0.16006884681583478"/>
          <c:h val="0.30716723549488056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Сравнительная структура собственных доходов муниципального района в 2023-2024 годах в разрезе видов поступлений (в сопоставимых условиях) в тыс.руб.</a:t>
            </a:r>
            <a:endParaRPr lang="ru-RU" sz="800" b="1" i="0" u="none" strike="noStrike" baseline="0">
              <a:solidFill>
                <a:srgbClr val="000000"/>
              </a:solidFill>
              <a:latin typeface="Calibri"/>
              <a:cs typeface="Calibri"/>
            </a:endParaRPr>
          </a:p>
          <a:p>
            <a:pPr>
              <a:defRPr sz="97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800" b="1" i="0" u="none" strike="noStrike" baseline="0">
              <a:solidFill>
                <a:srgbClr val="000000"/>
              </a:solidFill>
              <a:latin typeface="Calibri"/>
              <a:cs typeface="Calibri"/>
            </a:endParaRPr>
          </a:p>
        </c:rich>
      </c:tx>
      <c:layout>
        <c:manualLayout>
          <c:xMode val="edge"/>
          <c:yMode val="edge"/>
          <c:x val="8.7363494539781594E-2"/>
          <c:y val="0"/>
        </c:manualLayout>
      </c:layout>
      <c:overlay val="0"/>
      <c:spPr>
        <a:noFill/>
        <a:ln w="25395">
          <a:noFill/>
        </a:ln>
      </c:spPr>
    </c:title>
    <c:autoTitleDeleted val="0"/>
    <c:view3D>
      <c:rotX val="19"/>
      <c:hPercent val="29"/>
      <c:rotY val="5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0885810649590181E-2"/>
          <c:y val="0.25503992619950344"/>
          <c:w val="0.8538389857287495"/>
          <c:h val="0.3399275080228598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факт 2023г</c:v>
                </c:pt>
              </c:strCache>
            </c:strRef>
          </c:tx>
          <c:spPr>
            <a:solidFill>
              <a:srgbClr val="9999FF"/>
            </a:solidFill>
            <a:ln w="1269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8261149598995394E-3"/>
                  <c:y val="-4.0410719849889698E-2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4021161926010612E-3"/>
                  <c:y val="7.2914616297869994E-4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73312130883931E-3"/>
                  <c:y val="4.181169818275321E-3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9927594279185508E-3"/>
                  <c:y val="-4.412101410803837E-3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324363822122212E-3"/>
                  <c:y val="2.058349469548415E-3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070202808112324"/>
                  <c:y val="0.23151125401929259"/>
                </c:manualLayout>
              </c:layout>
              <c:numFmt formatCode="#,##0" sourceLinked="0"/>
              <c:spPr>
                <a:noFill/>
                <a:ln w="25395">
                  <a:noFill/>
                </a:ln>
              </c:spPr>
              <c:txPr>
                <a:bodyPr/>
                <a:lstStyle/>
                <a:p>
                  <a:pPr>
                    <a:defRPr sz="475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 w="2539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Sheet1!$B$1:$H$1</c:f>
              <c:strCache>
                <c:ptCount val="6"/>
                <c:pt idx="0">
                  <c:v>НДФЛ</c:v>
                </c:pt>
                <c:pt idx="1">
                  <c:v>Налоги на совокупный  доход</c:v>
                </c:pt>
                <c:pt idx="2">
                  <c:v>Доходы от аренды имущества</c:v>
                </c:pt>
                <c:pt idx="3">
                  <c:v>Доходы от аренды земли</c:v>
                </c:pt>
                <c:pt idx="4">
                  <c:v>Продажа имущества и  земли</c:v>
                </c:pt>
                <c:pt idx="5">
                  <c:v>Итого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6"/>
                <c:pt idx="0" formatCode="0.0">
                  <c:v>96561.1</c:v>
                </c:pt>
                <c:pt idx="1">
                  <c:v>5904.3</c:v>
                </c:pt>
                <c:pt idx="2">
                  <c:v>3213.1</c:v>
                </c:pt>
                <c:pt idx="3">
                  <c:v>4164.5</c:v>
                </c:pt>
                <c:pt idx="4" formatCode="0.0">
                  <c:v>4200.1000000000004</c:v>
                </c:pt>
                <c:pt idx="5">
                  <c:v>138152.9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факт 2024г</c:v>
                </c:pt>
              </c:strCache>
            </c:strRef>
          </c:tx>
          <c:spPr>
            <a:solidFill>
              <a:srgbClr val="993366"/>
            </a:solidFill>
            <a:ln w="1269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126208069468462E-2"/>
                  <c:y val="-4.3130242946304409E-2"/>
                </c:manualLayout>
              </c:layout>
              <c:numFmt formatCode="#,##0" sourceLinked="0"/>
              <c:spPr>
                <a:solidFill>
                  <a:srgbClr val="FFFFFF"/>
                </a:solidFill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2052467290898825E-2"/>
                  <c:y val="3.1472154111950035E-3"/>
                </c:manualLayout>
              </c:layout>
              <c:numFmt formatCode="0" sourceLinked="0"/>
              <c:spPr>
                <a:solidFill>
                  <a:srgbClr val="FFFFFF"/>
                </a:solidFill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3944199722756845E-2"/>
                  <c:y val="3.7941751930189449E-3"/>
                </c:manualLayout>
              </c:layout>
              <c:numFmt formatCode="0" sourceLinked="0"/>
              <c:spPr>
                <a:solidFill>
                  <a:srgbClr val="FFFFFF"/>
                </a:solidFill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988920832539931E-2"/>
                  <c:y val="5.0048239032085551E-4"/>
                </c:manualLayout>
              </c:layout>
              <c:numFmt formatCode="0" sourceLinked="0"/>
              <c:spPr>
                <a:solidFill>
                  <a:srgbClr val="FFFFFF"/>
                </a:solidFill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5834216928041887E-2"/>
                  <c:y val="-3.2206197756059485E-3"/>
                </c:manualLayout>
              </c:layout>
              <c:tx>
                <c:rich>
                  <a:bodyPr/>
                  <a:lstStyle/>
                  <a:p>
                    <a:pPr>
                      <a:defRPr sz="55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2336</a:t>
                    </a:r>
                  </a:p>
                </c:rich>
              </c:tx>
              <c:spPr>
                <a:solidFill>
                  <a:srgbClr val="FFFFFF"/>
                </a:solidFill>
                <a:ln w="25395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9245829845962614E-2"/>
                  <c:y val="7.450828568921819E-3"/>
                </c:manualLayout>
              </c:layout>
              <c:numFmt formatCode="0" sourceLinked="0"/>
              <c:spPr>
                <a:solidFill>
                  <a:srgbClr val="FFFFFF"/>
                </a:solidFill>
                <a:ln w="25395">
                  <a:noFill/>
                </a:ln>
              </c:spPr>
              <c:txPr>
                <a:bodyPr/>
                <a:lstStyle/>
                <a:p>
                  <a:pPr>
                    <a:defRPr sz="55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" sourceLinked="0"/>
            <c:spPr>
              <a:solidFill>
                <a:srgbClr val="FFFFFF"/>
              </a:solidFill>
              <a:ln w="2539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Sheet1!$B$1:$H$1</c:f>
              <c:strCache>
                <c:ptCount val="6"/>
                <c:pt idx="0">
                  <c:v>НДФЛ</c:v>
                </c:pt>
                <c:pt idx="1">
                  <c:v>Налоги на совокупный  доход</c:v>
                </c:pt>
                <c:pt idx="2">
                  <c:v>Доходы от аренды имущества</c:v>
                </c:pt>
                <c:pt idx="3">
                  <c:v>Доходы от аренды земли</c:v>
                </c:pt>
                <c:pt idx="4">
                  <c:v>Продажа имущества и  земли</c:v>
                </c:pt>
                <c:pt idx="5">
                  <c:v>Итого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6"/>
                <c:pt idx="0" formatCode="0.0">
                  <c:v>123155.4</c:v>
                </c:pt>
                <c:pt idx="1">
                  <c:v>10994.4</c:v>
                </c:pt>
                <c:pt idx="2">
                  <c:v>2863.3</c:v>
                </c:pt>
                <c:pt idx="3">
                  <c:v>5697.8</c:v>
                </c:pt>
                <c:pt idx="4" formatCode="0.0">
                  <c:v>2335.6999999999998</c:v>
                </c:pt>
                <c:pt idx="5">
                  <c:v>171760.9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35801400"/>
        <c:axId val="235799832"/>
        <c:axId val="0"/>
      </c:bar3DChart>
      <c:catAx>
        <c:axId val="235801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5799832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235799832"/>
        <c:scaling>
          <c:orientation val="minMax"/>
        </c:scaling>
        <c:delete val="1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crossAx val="235801400"/>
        <c:crosses val="autoZero"/>
        <c:crossBetween val="between"/>
      </c:valAx>
      <c:spPr>
        <a:solidFill>
          <a:srgbClr val="FFFFFF"/>
        </a:solidFill>
        <a:ln w="12698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653981827210177"/>
          <c:y val="0.34492899646372616"/>
          <c:w val="0.17004680187207488"/>
          <c:h val="0.23151125401929259"/>
        </c:manualLayout>
      </c:layout>
      <c:overlay val="0"/>
      <c:spPr>
        <a:solidFill>
          <a:srgbClr val="FFFFFF"/>
        </a:solidFill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000"/>
              <a:t> Функциональная структура расходов районого бюджета 
за 2024 год</a:t>
            </a:r>
          </a:p>
        </c:rich>
      </c:tx>
      <c:layout>
        <c:manualLayout>
          <c:xMode val="edge"/>
          <c:yMode val="edge"/>
          <c:x val="0.21081081081081082"/>
          <c:y val="2.0253164556962026E-2"/>
        </c:manualLayout>
      </c:layout>
      <c:overlay val="0"/>
      <c:spPr>
        <a:noFill/>
        <a:ln w="25408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370006945880089"/>
          <c:y val="0.5014957319966018"/>
          <c:w val="0.50655326054143268"/>
          <c:h val="0.28154111516069835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CC00"/>
            </a:solidFill>
            <a:ln w="1270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FF8080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FFFFCC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993366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</c:dPt>
          <c:dPt>
            <c:idx val="7"/>
            <c:bubble3D val="0"/>
            <c:spPr>
              <a:solidFill>
                <a:srgbClr val="CC99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CCCC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FFFF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CC99"/>
              </a:solidFill>
              <a:ln w="1270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042198388005914E-2"/>
                  <c:y val="-0.23401933658362173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5304010105403192E-2"/>
                  <c:y val="-0.1583825560992137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1498414558810631E-2"/>
                  <c:y val="-6.35214237540871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7.9724642739164603E-2"/>
                  <c:y val="0.10782364708928911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fld id="{EBC91B82-F8E5-49BB-A21D-19E2E3DAE5A4}" type="CATEGORYNAME">
                      <a:rPr lang="ru-RU" sz="1000" baseline="0"/>
                      <a:pPr>
                        <a:defRPr sz="1000" b="0" i="0" u="none" strike="noStrike" baseline="0">
                          <a:solidFill>
                            <a:srgbClr val="000000"/>
                          </a:solidFill>
                          <a:latin typeface="Times New Roman"/>
                          <a:ea typeface="Times New Roman"/>
                          <a:cs typeface="Times New Roman"/>
                        </a:defRPr>
                      </a:pPr>
                      <a:t>[ИМЯ КАТЕГОРИИ]</a:t>
                    </a:fld>
                    <a:r>
                      <a:rPr lang="ru-RU" sz="1000" baseline="0"/>
                      <a:t>
&lt;1%</a:t>
                    </a:r>
                  </a:p>
                </c:rich>
              </c:tx>
              <c:numFmt formatCode="0%" sourceLinked="0"/>
              <c:spPr>
                <a:noFill/>
                <a:ln w="25408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3.0747414208162571E-2"/>
                  <c:y val="5.133036005827496E-2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7025081475007778"/>
                  <c:y val="3.4684849886927549E-2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8325468445602558"/>
                  <c:y val="-4.6111741866366129E-2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3351073336715286"/>
                  <c:y val="-0.16723320109036172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6619073689267738E-2"/>
                  <c:y val="-0.2508818106950973"/>
                </c:manualLayout>
              </c:layout>
              <c:numFmt formatCode="0%" sourceLinked="0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%" sourceLinked="0"/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Sheet1!$A$2:$A$12</c:f>
              <c:strCache>
                <c:ptCount val="11"/>
                <c:pt idx="0">
                  <c:v>0100 Общегосударственные вопросы</c:v>
                </c:pt>
                <c:pt idx="1">
                  <c:v>0200 Национальная  оборона</c:v>
                </c:pt>
                <c:pt idx="2">
                  <c:v>0300 Национальная безопасность и правоохранительная деятельность</c:v>
                </c:pt>
                <c:pt idx="3">
                  <c:v>0400 Национальная экономика</c:v>
                </c:pt>
                <c:pt idx="4">
                  <c:v>0500 Охрана окружающей среды</c:v>
                </c:pt>
                <c:pt idx="5">
                  <c:v>0500 Жилищно-коммунальное хозяйство</c:v>
                </c:pt>
                <c:pt idx="6">
                  <c:v>0700 Образование</c:v>
                </c:pt>
                <c:pt idx="7">
                  <c:v>0800 Культура</c:v>
                </c:pt>
                <c:pt idx="8">
                  <c:v>1000 Социальная политика</c:v>
                </c:pt>
                <c:pt idx="9">
                  <c:v>1100 ФК и спорт</c:v>
                </c:pt>
                <c:pt idx="10">
                  <c:v>1400 Межбюджетные трансферты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71705.100000000006</c:v>
                </c:pt>
                <c:pt idx="1">
                  <c:v>1418.2</c:v>
                </c:pt>
                <c:pt idx="2">
                  <c:v>504.2</c:v>
                </c:pt>
                <c:pt idx="3">
                  <c:v>63736.3</c:v>
                </c:pt>
                <c:pt idx="4">
                  <c:v>23378.3</c:v>
                </c:pt>
                <c:pt idx="5">
                  <c:v>4148.1000000000004</c:v>
                </c:pt>
                <c:pt idx="6">
                  <c:v>553048.4</c:v>
                </c:pt>
                <c:pt idx="7">
                  <c:v>71235.199999999997</c:v>
                </c:pt>
                <c:pt idx="8">
                  <c:v>35841.300000000003</c:v>
                </c:pt>
                <c:pt idx="9">
                  <c:v>17633.599999999999</c:v>
                </c:pt>
                <c:pt idx="10">
                  <c:v>54083.8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исполнения расходов по разделу 
</a:t>
            </a:r>
            <a:r>
              <a:rPr lang="ru-RU" sz="1000" b="1" i="0" u="none" strike="noStrike" kern="1200" baseline="0">
                <a:solidFill>
                  <a:srgbClr val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«</a:t>
            </a: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Общегосударственные вопросы</a:t>
            </a:r>
            <a:r>
              <a:rPr lang="ru-RU" sz="1000" b="1" i="0" u="none" strike="noStrike" kern="1200" baseline="0">
                <a:solidFill>
                  <a:srgbClr val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»</a:t>
            </a: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 
за 2024 год </a:t>
            </a:r>
          </a:p>
        </c:rich>
      </c:tx>
      <c:layout>
        <c:manualLayout>
          <c:xMode val="edge"/>
          <c:yMode val="edge"/>
          <c:x val="0.23251028806584362"/>
          <c:y val="1.7191977077363897E-2"/>
        </c:manualLayout>
      </c:layout>
      <c:overlay val="0"/>
      <c:spPr>
        <a:noFill/>
        <a:ln w="25378">
          <a:noFill/>
        </a:ln>
      </c:spPr>
    </c:title>
    <c:autoTitleDeleted val="0"/>
    <c:view3D>
      <c:rotX val="15"/>
      <c:rotY val="24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308641975308643"/>
          <c:y val="0.44126074498567336"/>
          <c:w val="0.43209876543209874"/>
          <c:h val="0.23782234957020057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структура исполнения за 2018г</c:v>
                </c:pt>
              </c:strCache>
            </c:strRef>
          </c:tx>
          <c:spPr>
            <a:solidFill>
              <a:srgbClr val="FF99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FF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808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00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</c:dPt>
          <c:dLbls>
            <c:dLbl>
              <c:idx val="0"/>
              <c:layout>
                <c:manualLayout>
                  <c:x val="-4.2609510908922538E-2"/>
                  <c:y val="-0.20979473206599447"/>
                </c:manualLayout>
              </c:layout>
              <c:numFmt formatCode="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23483149762086264"/>
                  <c:y val="-3.800640553060125E-2"/>
                </c:manualLayout>
              </c:layout>
              <c:numFmt formatCode="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5159736482552777"/>
                  <c:y val="4.6453527410007411E-2"/>
                </c:manualLayout>
              </c:layout>
              <c:numFmt formatCode="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25817760313945398"/>
                  <c:y val="0.10459551638671394"/>
                </c:manualLayout>
              </c:layout>
              <c:numFmt formatCode="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648612673229105E-2"/>
                  <c:y val="0.12711596258842672"/>
                </c:manualLayout>
              </c:layout>
              <c:numFmt formatCode="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16049382716049382"/>
                  <c:y val="0.80515759312320911"/>
                </c:manualLayout>
              </c:layout>
              <c:numFmt formatCode="0.0%" sourceLinked="0"/>
              <c:spPr>
                <a:noFill/>
                <a:ln w="25378">
                  <a:noFill/>
                </a:ln>
              </c:spPr>
              <c:txPr>
                <a:bodyPr/>
                <a:lstStyle/>
                <a:p>
                  <a:pPr>
                    <a:defRPr sz="84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 w="2537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49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 Narrow"/>
                    <a:cs typeface="Arial Narrow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функционирование представительных органов МСУ</c:v>
                </c:pt>
                <c:pt idx="1">
                  <c:v>функционирование местных администраций</c:v>
                </c:pt>
                <c:pt idx="2">
                  <c:v>обеспечение деятельности финансовых органов и органов финансового надзора</c:v>
                </c:pt>
                <c:pt idx="3">
                  <c:v>другие общегосударственные вопросы</c:v>
                </c:pt>
                <c:pt idx="4">
                  <c:v>функционирование высшего должностного лица муниципального образования</c:v>
                </c:pt>
              </c:strCache>
            </c:strRef>
          </c:cat>
          <c:val>
            <c:numRef>
              <c:f>Sheet1!$B$2:$B$6</c:f>
              <c:numCache>
                <c:formatCode>0.0</c:formatCode>
                <c:ptCount val="5"/>
                <c:pt idx="0">
                  <c:v>2771.5</c:v>
                </c:pt>
                <c:pt idx="1">
                  <c:v>45160</c:v>
                </c:pt>
                <c:pt idx="2">
                  <c:v>8549.7000000000007</c:v>
                </c:pt>
                <c:pt idx="3">
                  <c:v>13343.52</c:v>
                </c:pt>
                <c:pt idx="4">
                  <c:v>1880.3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4">
          <a:noFill/>
        </a:ln>
      </c:spPr>
    </c:plotArea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Исполнение расходов по разделу </a:t>
            </a:r>
            <a:r>
              <a:rPr lang="ru-RU" sz="950" b="1" i="0" u="none" strike="noStrike" kern="1200" baseline="0">
                <a:solidFill>
                  <a:srgbClr val="000000"/>
                </a:solidFill>
                <a:latin typeface="Times New Roman"/>
                <a:cs typeface="Times New Roman"/>
              </a:rPr>
              <a:t>«</a:t>
            </a:r>
            <a:r>
              <a:rPr lang="ru-RU"/>
              <a:t>Национальная экономика</a:t>
            </a:r>
            <a:r>
              <a:rPr lang="ru-RU" sz="950" b="1" i="0" u="none" strike="noStrike" kern="1200" baseline="0">
                <a:solidFill>
                  <a:srgbClr val="000000"/>
                </a:solidFill>
                <a:latin typeface="Times New Roman"/>
                <a:cs typeface="Times New Roman"/>
              </a:rPr>
              <a:t>»</a:t>
            </a:r>
            <a:r>
              <a:rPr lang="ru-RU"/>
              <a:t> в 2024 году  в тыс.руб.</a:t>
            </a:r>
          </a:p>
        </c:rich>
      </c:tx>
      <c:layout>
        <c:manualLayout>
          <c:xMode val="edge"/>
          <c:yMode val="edge"/>
          <c:x val="0.14358687134735076"/>
          <c:y val="2.5833198195763286E-2"/>
        </c:manualLayout>
      </c:layout>
      <c:overlay val="0"/>
      <c:spPr>
        <a:noFill/>
        <a:ln w="25411">
          <a:noFill/>
        </a:ln>
      </c:spPr>
    </c:title>
    <c:autoTitleDeleted val="0"/>
    <c:view3D>
      <c:rotX val="45"/>
      <c:hPercent val="59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2408026755852842"/>
          <c:y val="0.11799410029498525"/>
          <c:w val="0.69639435619257206"/>
          <c:h val="0.528243639395232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rgbClr val="9999FF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696428689560227E-2"/>
                  <c:y val="-2.4576336409580013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9789781296992723E-3"/>
                  <c:y val="-2.4644115142843731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2181749895369167E-3"/>
                  <c:y val="-3.1624511451772946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6720603518873445E-2"/>
                  <c:y val="-2.1279731793514445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303438841320142E-3"/>
                  <c:y val="-3.0535044852651128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5.1531099538836278E-3"/>
                  <c:y val="-1.7297428250986069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0093712493035154E-2"/>
                  <c:y val="-1.3952673733364951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1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4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Sheet1!$A$2:$A$9</c:f>
              <c:strCache>
                <c:ptCount val="7"/>
                <c:pt idx="0">
                  <c:v>развитие малого и среднего предпринимательства</c:v>
                </c:pt>
                <c:pt idx="1">
                  <c:v>поддержка СХ</c:v>
                </c:pt>
                <c:pt idx="2">
                  <c:v>дорожная деятельность</c:v>
                </c:pt>
                <c:pt idx="3">
                  <c:v>регистрации коллективных договоров</c:v>
                </c:pt>
                <c:pt idx="4">
                  <c:v>транспорт</c:v>
                </c:pt>
                <c:pt idx="5">
                  <c:v>землеустройство, кадастровые работы</c:v>
                </c:pt>
                <c:pt idx="6">
                  <c:v>реализация проектов детского и социального туризма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700</c:v>
                </c:pt>
                <c:pt idx="1">
                  <c:v>27530.799999999999</c:v>
                </c:pt>
                <c:pt idx="2">
                  <c:v>30894.6</c:v>
                </c:pt>
                <c:pt idx="3">
                  <c:v>120.5</c:v>
                </c:pt>
                <c:pt idx="4">
                  <c:v>5770.9</c:v>
                </c:pt>
                <c:pt idx="5">
                  <c:v>2382.6999999999998</c:v>
                </c:pt>
                <c:pt idx="6">
                  <c:v>316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rgbClr val="993366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2547330030856794E-2"/>
                  <c:y val="-1.5726778887456105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6552460097833852E-2"/>
                  <c:y val="-2.6079876748157926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284593152108479E-2"/>
                  <c:y val="-4.0871974041255421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8588227268196875E-2"/>
                  <c:y val="-9.5770202030268647E-3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3.8737614313351876E-2"/>
                  <c:y val="-1.8735634823152603E-2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8049898579845411E-2"/>
                  <c:y val="-9.6037474113249144E-3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3.3633577045034113E-2"/>
                  <c:y val="-5.1031162112410988E-3"/>
                </c:manualLayout>
              </c:layout>
              <c:spPr>
                <a:noFill/>
                <a:ln w="25411">
                  <a:noFill/>
                </a:ln>
              </c:spPr>
              <c:txPr>
                <a:bodyPr/>
                <a:lstStyle/>
                <a:p>
                  <a:pPr>
                    <a:defRPr sz="4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1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4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Sheet1!$A$2:$A$9</c:f>
              <c:strCache>
                <c:ptCount val="7"/>
                <c:pt idx="0">
                  <c:v>развитие малого и среднего предпринимательства</c:v>
                </c:pt>
                <c:pt idx="1">
                  <c:v>поддержка СХ</c:v>
                </c:pt>
                <c:pt idx="2">
                  <c:v>дорожная деятельность</c:v>
                </c:pt>
                <c:pt idx="3">
                  <c:v>регистрации коллективных договоров</c:v>
                </c:pt>
                <c:pt idx="4">
                  <c:v>транспорт</c:v>
                </c:pt>
                <c:pt idx="5">
                  <c:v>землеустройство, кадастровые работы</c:v>
                </c:pt>
                <c:pt idx="6">
                  <c:v>реализация проектов детского и социального туризма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700</c:v>
                </c:pt>
                <c:pt idx="1">
                  <c:v>27003.3</c:v>
                </c:pt>
                <c:pt idx="2">
                  <c:v>29607</c:v>
                </c:pt>
                <c:pt idx="3">
                  <c:v>109.9</c:v>
                </c:pt>
                <c:pt idx="4">
                  <c:v>5765.5</c:v>
                </c:pt>
                <c:pt idx="5">
                  <c:v>227.1</c:v>
                </c:pt>
                <c:pt idx="6">
                  <c:v>316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35799440"/>
        <c:axId val="235798656"/>
        <c:axId val="0"/>
      </c:bar3DChart>
      <c:catAx>
        <c:axId val="23579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575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ru-RU"/>
          </a:p>
        </c:txPr>
        <c:crossAx val="2357986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5798656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5799440"/>
        <c:crosses val="autoZero"/>
        <c:crossBetween val="between"/>
      </c:valAx>
      <c:spPr>
        <a:noFill/>
        <a:ln w="25411">
          <a:noFill/>
        </a:ln>
      </c:spPr>
    </c:plotArea>
    <c:legend>
      <c:legendPos val="r"/>
      <c:layout>
        <c:manualLayout>
          <c:xMode val="edge"/>
          <c:yMode val="edge"/>
          <c:x val="0.90635451505016718"/>
          <c:y val="0.77876106194690264"/>
          <c:w val="7.5250836120401343E-2"/>
          <c:h val="0.1150442477876106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1891891891892105E-2"/>
          <c:y val="4.4164037854889752E-2"/>
          <c:w val="0.72612612612612615"/>
          <c:h val="0.785488958990536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33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1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Коммунальное хозяйство</c:v>
                </c:pt>
                <c:pt idx="1">
                  <c:v>Благоустройство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 formatCode="General">
                  <c:v>18438.8</c:v>
                </c:pt>
                <c:pt idx="1">
                  <c:v>5810.6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33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1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Коммунальное хозяйство</c:v>
                </c:pt>
                <c:pt idx="1">
                  <c:v>Благоустройство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 formatCode="General">
                  <c:v>18199.3</c:v>
                </c:pt>
                <c:pt idx="1">
                  <c:v>5179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cylinder"/>
        <c:axId val="235801008"/>
        <c:axId val="235799048"/>
        <c:axId val="0"/>
      </c:bar3DChart>
      <c:catAx>
        <c:axId val="23580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65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1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5799048"/>
        <c:crosses val="autoZero"/>
        <c:auto val="1"/>
        <c:lblAlgn val="ctr"/>
        <c:lblOffset val="100"/>
        <c:noMultiLvlLbl val="0"/>
      </c:catAx>
      <c:valAx>
        <c:axId val="235799048"/>
        <c:scaling>
          <c:orientation val="minMax"/>
        </c:scaling>
        <c:delete val="0"/>
        <c:axPos val="l"/>
        <c:majorGridlines>
          <c:spPr>
            <a:ln w="9533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1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5801008"/>
        <c:crosses val="autoZero"/>
        <c:crossBetween val="between"/>
      </c:valAx>
      <c:spPr>
        <a:noFill/>
        <a:ln w="25420">
          <a:noFill/>
        </a:ln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1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33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000"/>
              <a:t>Структура исполнения расходов по разделу 
</a:t>
            </a:r>
            <a:r>
              <a:rPr lang="ru-RU" sz="1000" b="1" i="0" u="none" strike="noStrike" kern="1200" baseline="0">
                <a:solidFill>
                  <a:srgbClr val="000000"/>
                </a:solidFill>
                <a:latin typeface="Arial Cyr"/>
                <a:cs typeface="Arial Cyr"/>
              </a:rPr>
              <a:t>«</a:t>
            </a:r>
            <a:r>
              <a:rPr lang="ru-RU" sz="1000"/>
              <a:t>Образование</a:t>
            </a:r>
            <a:r>
              <a:rPr lang="ru-RU" sz="1000" b="1" i="0" u="none" strike="noStrike" kern="1200" baseline="0">
                <a:solidFill>
                  <a:srgbClr val="000000"/>
                </a:solidFill>
                <a:latin typeface="Arial Cyr"/>
                <a:cs typeface="Arial Cyr"/>
              </a:rPr>
              <a:t>»</a:t>
            </a:r>
            <a:r>
              <a:rPr lang="ru-RU" sz="1000"/>
              <a:t> за 2024 год </a:t>
            </a:r>
          </a:p>
        </c:rich>
      </c:tx>
      <c:layout>
        <c:manualLayout>
          <c:xMode val="edge"/>
          <c:yMode val="edge"/>
          <c:x val="0.28484133578436643"/>
          <c:y val="3.1580375752663273E-2"/>
        </c:manualLayout>
      </c:layout>
      <c:overlay val="0"/>
      <c:spPr>
        <a:noFill/>
        <a:ln w="25375">
          <a:noFill/>
        </a:ln>
      </c:spPr>
    </c:title>
    <c:autoTitleDeleted val="0"/>
    <c:view3D>
      <c:rotX val="15"/>
      <c:rotY val="24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9099910309458898"/>
          <c:y val="0.34536243631310792"/>
          <c:w val="0.4309499590466267"/>
          <c:h val="0.36534419870310325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структура исполнения за 2018г</c:v>
                </c:pt>
              </c:strCache>
            </c:strRef>
          </c:tx>
          <c:spPr>
            <a:ln w="12688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FFFF"/>
              </a:solidFill>
              <a:ln w="1268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8080"/>
              </a:solidFill>
              <a:ln w="12688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99CC00"/>
              </a:solidFill>
              <a:ln w="12688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00FF"/>
              </a:solidFill>
              <a:ln w="12688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9900"/>
              </a:solidFill>
              <a:ln w="1268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1908196119383112E-2"/>
                  <c:y val="0.22386678127972126"/>
                </c:manualLayout>
              </c:layout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6451133377635325E-2"/>
                  <c:y val="-0.1242049221561155"/>
                </c:manualLayout>
              </c:layout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35536011847906473"/>
                  <c:y val="-8.8535273853635937E-2"/>
                </c:manualLayout>
              </c:layout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1447283057909853"/>
                      <c:h val="0.17231176181102364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5.5616049551897695E-2"/>
                  <c:y val="8.4359297194232963E-2"/>
                </c:manualLayout>
              </c:layout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1302170283806344"/>
                  <c:y val="1"/>
                </c:manualLayout>
              </c:layout>
              <c:numFmt formatCode="0%" sourceLinked="0"/>
              <c:spPr>
                <a:noFill/>
                <a:ln w="2537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Narrow"/>
                      <a:ea typeface="Arial Narrow"/>
                      <a:cs typeface="Arial Narrow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 w="2537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Дополнительное образование детей</c:v>
                </c:pt>
                <c:pt idx="1">
                  <c:v>Дошкольное образование</c:v>
                </c:pt>
                <c:pt idx="2">
                  <c:v>Другие вопросы в области образования</c:v>
                </c:pt>
                <c:pt idx="3">
                  <c:v>Общее образование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35351.300000000003</c:v>
                </c:pt>
                <c:pt idx="1">
                  <c:v>101898.3</c:v>
                </c:pt>
                <c:pt idx="2">
                  <c:v>13332.5</c:v>
                </c:pt>
                <c:pt idx="3">
                  <c:v>402466.3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75">
          <a:noFill/>
        </a:ln>
      </c:spPr>
    </c:plotArea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0.4955</cdr:x>
      <cdr:y>0.63375</cdr:y>
    </cdr:from>
    <cdr:to>
      <cdr:x>0.50025</cdr:x>
      <cdr:y>0.68525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5288" y="1877342"/>
          <a:ext cx="29001" cy="1525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  <cdr:relSizeAnchor xmlns:cdr="http://schemas.openxmlformats.org/drawingml/2006/chartDrawing">
    <cdr:from>
      <cdr:x>0.58175</cdr:x>
      <cdr:y>0.4495</cdr:y>
    </cdr:from>
    <cdr:to>
      <cdr:x>0.6395</cdr:x>
      <cdr:y>0.5235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51889" y="1331543"/>
          <a:ext cx="352594" cy="2192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18288" rIns="18288" bIns="18288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550" b="1" i="0" u="none" strike="noStrike" baseline="0">
            <a:solidFill>
              <a:srgbClr val="000000"/>
            </a:solidFill>
            <a:latin typeface="Times New Roman"/>
            <a:cs typeface="Times New Roman"/>
          </a:endParaRPr>
        </a:p>
        <a:p xmlns:a="http://schemas.openxmlformats.org/drawingml/2006/main">
          <a:pPr algn="ctr" rtl="0">
            <a:defRPr sz="1000"/>
          </a:pPr>
          <a:r>
            <a:rPr lang="ru-RU" sz="550" b="1" i="0" u="none" strike="noStrike" baseline="0">
              <a:solidFill>
                <a:srgbClr val="000000"/>
              </a:solidFill>
              <a:latin typeface="Times New Roman"/>
              <a:cs typeface="Times New Roman"/>
            </a:rPr>
            <a:t>136 998</a:t>
          </a:r>
        </a:p>
        <a:p xmlns:a="http://schemas.openxmlformats.org/drawingml/2006/main">
          <a:pPr algn="ctr" rtl="0">
            <a:defRPr sz="1000"/>
          </a:pPr>
          <a:endParaRPr lang="ru-RU" sz="550" b="1" i="0" u="none" strike="noStrike" baseline="0">
            <a:solidFill>
              <a:srgbClr val="000000"/>
            </a:solidFill>
            <a:latin typeface="Times New Roman"/>
            <a:cs typeface="Times New Roman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37B3-C2E4-46CC-B88A-4047A627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26</Pages>
  <Words>8716</Words>
  <Characters>59584</Characters>
  <Application>Microsoft Office Word</Application>
  <DocSecurity>0</DocSecurity>
  <Lines>496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Финотдел</Company>
  <LinksUpToDate>false</LinksUpToDate>
  <CharactersWithSpaces>68164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Чернядева</dc:creator>
  <cp:keywords/>
  <cp:lastModifiedBy>Майкова Татьяна Алексеевна</cp:lastModifiedBy>
  <cp:revision>10</cp:revision>
  <cp:lastPrinted>2025-03-19T02:12:00Z</cp:lastPrinted>
  <dcterms:created xsi:type="dcterms:W3CDTF">2025-03-26T09:43:00Z</dcterms:created>
  <dcterms:modified xsi:type="dcterms:W3CDTF">2025-03-27T03:45:00Z</dcterms:modified>
</cp:coreProperties>
</file>