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2E" w:rsidRPr="000C0108" w:rsidRDefault="00EE312E" w:rsidP="00EE312E">
      <w:pPr>
        <w:pStyle w:val="a3"/>
        <w:tabs>
          <w:tab w:val="left" w:pos="180"/>
        </w:tabs>
      </w:pPr>
      <w:r>
        <w:t xml:space="preserve">   </w:t>
      </w: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2E" w:rsidRPr="003019B0" w:rsidRDefault="00EE312E" w:rsidP="00EE312E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E312E" w:rsidRPr="003019B0" w:rsidRDefault="00EE312E" w:rsidP="00EE312E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E312E" w:rsidRPr="003019B0" w:rsidRDefault="00EE312E" w:rsidP="00EE312E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EE312E" w:rsidRDefault="000C38A4" w:rsidP="00EE312E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15.03.</w:t>
      </w:r>
      <w:bookmarkStart w:id="0" w:name="_GoBack"/>
      <w:bookmarkEnd w:id="0"/>
      <w:r w:rsidR="00EE312E">
        <w:rPr>
          <w:sz w:val="28"/>
          <w:szCs w:val="28"/>
        </w:rPr>
        <w:t>2021</w:t>
      </w:r>
      <w:r w:rsidR="00EE312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192</w:t>
      </w:r>
    </w:p>
    <w:p w:rsidR="00EE312E" w:rsidRPr="009F2ADE" w:rsidRDefault="00EE312E" w:rsidP="00EE312E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EE312E" w:rsidRPr="00EE1950" w:rsidRDefault="00EE312E" w:rsidP="00EE312E">
      <w:pPr>
        <w:pStyle w:val="a7"/>
        <w:tabs>
          <w:tab w:val="left" w:pos="708"/>
        </w:tabs>
        <w:spacing w:before="0"/>
        <w:jc w:val="center"/>
        <w:rPr>
          <w:bCs/>
          <w:sz w:val="28"/>
          <w:szCs w:val="28"/>
        </w:rPr>
      </w:pPr>
      <w:r w:rsidRPr="00EE1950">
        <w:rPr>
          <w:bCs/>
          <w:sz w:val="28"/>
          <w:szCs w:val="28"/>
        </w:rPr>
        <w:t xml:space="preserve">О внесении изменений в </w:t>
      </w:r>
      <w:r w:rsidR="00B867F3">
        <w:rPr>
          <w:bCs/>
          <w:sz w:val="28"/>
          <w:szCs w:val="28"/>
        </w:rPr>
        <w:t xml:space="preserve">приложение № 1 к </w:t>
      </w:r>
      <w:r>
        <w:rPr>
          <w:bCs/>
          <w:sz w:val="28"/>
          <w:szCs w:val="28"/>
        </w:rPr>
        <w:t>п</w:t>
      </w:r>
      <w:r w:rsidR="00B867F3">
        <w:rPr>
          <w:bCs/>
          <w:sz w:val="28"/>
          <w:szCs w:val="28"/>
        </w:rPr>
        <w:t>остановлению</w:t>
      </w:r>
      <w:r w:rsidRPr="00EE1950">
        <w:rPr>
          <w:bCs/>
          <w:sz w:val="28"/>
          <w:szCs w:val="28"/>
        </w:rPr>
        <w:t xml:space="preserve"> Админ</w:t>
      </w:r>
      <w:r>
        <w:rPr>
          <w:bCs/>
          <w:sz w:val="28"/>
          <w:szCs w:val="28"/>
        </w:rPr>
        <w:t>истрации Шегарского района от 25.09.2019 № 772</w:t>
      </w:r>
      <w:r w:rsidRPr="00EE1950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«Поддержка</w:t>
      </w:r>
      <w:r w:rsidRPr="00EE1950">
        <w:rPr>
          <w:sz w:val="28"/>
          <w:szCs w:val="28"/>
        </w:rPr>
        <w:t xml:space="preserve"> специалистов на терр</w:t>
      </w:r>
      <w:r>
        <w:rPr>
          <w:sz w:val="28"/>
          <w:szCs w:val="28"/>
        </w:rPr>
        <w:t>итории Шегарского района на 2020-2022</w:t>
      </w:r>
      <w:r w:rsidRPr="00EE1950">
        <w:rPr>
          <w:sz w:val="28"/>
          <w:szCs w:val="28"/>
        </w:rPr>
        <w:t xml:space="preserve"> годы»</w:t>
      </w:r>
      <w:r w:rsidRPr="00240151">
        <w:rPr>
          <w:szCs w:val="24"/>
        </w:rPr>
        <w:t xml:space="preserve"> </w:t>
      </w:r>
      <w:r w:rsidRPr="00EE1950">
        <w:rPr>
          <w:sz w:val="28"/>
          <w:szCs w:val="28"/>
        </w:rPr>
        <w:t>»</w:t>
      </w:r>
      <w:r w:rsidRPr="00240151">
        <w:rPr>
          <w:szCs w:val="24"/>
        </w:rPr>
        <w:t xml:space="preserve"> </w:t>
      </w:r>
      <w:r>
        <w:rPr>
          <w:bCs/>
          <w:sz w:val="28"/>
          <w:szCs w:val="28"/>
        </w:rPr>
        <w:t>(</w:t>
      </w:r>
      <w:r w:rsidRPr="005254C5">
        <w:rPr>
          <w:bCs/>
          <w:sz w:val="28"/>
          <w:szCs w:val="28"/>
        </w:rPr>
        <w:t>в редакции от 16.03.2020</w:t>
      </w:r>
      <w:r>
        <w:rPr>
          <w:bCs/>
          <w:sz w:val="28"/>
          <w:szCs w:val="28"/>
        </w:rPr>
        <w:t xml:space="preserve"> № 225</w:t>
      </w:r>
      <w:r w:rsidR="00E744C1">
        <w:rPr>
          <w:bCs/>
          <w:sz w:val="28"/>
          <w:szCs w:val="28"/>
        </w:rPr>
        <w:t>; от 29.12.2020 № 1131</w:t>
      </w:r>
      <w:r w:rsidRPr="005254C5">
        <w:rPr>
          <w:bCs/>
          <w:sz w:val="28"/>
          <w:szCs w:val="28"/>
        </w:rPr>
        <w:t>)</w:t>
      </w:r>
    </w:p>
    <w:p w:rsidR="00EE312E" w:rsidRPr="00EE1950" w:rsidRDefault="00EE312E" w:rsidP="00EE312E">
      <w:pPr>
        <w:pStyle w:val="a7"/>
        <w:tabs>
          <w:tab w:val="left" w:pos="708"/>
        </w:tabs>
        <w:spacing w:before="0"/>
        <w:jc w:val="center"/>
        <w:rPr>
          <w:bCs/>
          <w:sz w:val="28"/>
          <w:szCs w:val="28"/>
        </w:rPr>
      </w:pPr>
    </w:p>
    <w:p w:rsidR="00EE312E" w:rsidRPr="00EE1950" w:rsidRDefault="00EE312E" w:rsidP="00EE312E">
      <w:pPr>
        <w:jc w:val="both"/>
        <w:rPr>
          <w:bCs/>
          <w:sz w:val="28"/>
          <w:szCs w:val="28"/>
        </w:rPr>
      </w:pPr>
    </w:p>
    <w:p w:rsidR="00EE312E" w:rsidRPr="00EE1950" w:rsidRDefault="00EE312E" w:rsidP="00EE312E">
      <w:pPr>
        <w:ind w:firstLine="708"/>
        <w:jc w:val="both"/>
        <w:rPr>
          <w:sz w:val="28"/>
          <w:szCs w:val="28"/>
        </w:rPr>
      </w:pPr>
      <w:r w:rsidRPr="00EE1950">
        <w:rPr>
          <w:sz w:val="28"/>
          <w:szCs w:val="28"/>
        </w:rPr>
        <w:t>В связи с изменениями программных мероприятий,</w:t>
      </w:r>
    </w:p>
    <w:p w:rsidR="00EE312E" w:rsidRPr="00EE1950" w:rsidRDefault="00EE312E" w:rsidP="00EE312E">
      <w:pPr>
        <w:pStyle w:val="a8"/>
        <w:ind w:right="-1"/>
        <w:rPr>
          <w:sz w:val="28"/>
          <w:szCs w:val="28"/>
        </w:rPr>
      </w:pPr>
    </w:p>
    <w:p w:rsidR="00EE312E" w:rsidRPr="0070140E" w:rsidRDefault="00EE312E" w:rsidP="00EE312E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EE312E" w:rsidRPr="00EE1950" w:rsidRDefault="00EE312E" w:rsidP="00EE312E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83651E" w:rsidRPr="0083651E" w:rsidRDefault="00EE312E" w:rsidP="0083651E">
      <w:pPr>
        <w:pStyle w:val="a7"/>
        <w:tabs>
          <w:tab w:val="left" w:pos="708"/>
        </w:tabs>
        <w:spacing w:before="0"/>
        <w:ind w:firstLine="567"/>
        <w:jc w:val="both"/>
        <w:rPr>
          <w:bCs/>
          <w:sz w:val="28"/>
          <w:szCs w:val="28"/>
        </w:rPr>
      </w:pPr>
      <w:r w:rsidRPr="0083651E">
        <w:rPr>
          <w:bCs/>
          <w:sz w:val="28"/>
          <w:szCs w:val="28"/>
        </w:rPr>
        <w:t>1. Внести в</w:t>
      </w:r>
      <w:r w:rsidR="00B867F3">
        <w:rPr>
          <w:bCs/>
          <w:sz w:val="28"/>
          <w:szCs w:val="28"/>
        </w:rPr>
        <w:t xml:space="preserve"> приложение № 1 к постановлению</w:t>
      </w:r>
      <w:r w:rsidRPr="0083651E">
        <w:rPr>
          <w:bCs/>
          <w:sz w:val="28"/>
          <w:szCs w:val="28"/>
        </w:rPr>
        <w:t xml:space="preserve"> Администрации Шегарского района от 25.09.2019 № 772 «Об утверждении муниципальной программы «Поддержка специалистов на территории Шегарского района на 2020-2022 годы»</w:t>
      </w:r>
      <w:r w:rsidR="0083651E" w:rsidRPr="0083651E">
        <w:rPr>
          <w:bCs/>
          <w:sz w:val="28"/>
          <w:szCs w:val="28"/>
        </w:rPr>
        <w:t xml:space="preserve"> </w:t>
      </w:r>
      <w:r w:rsidR="0083651E">
        <w:rPr>
          <w:bCs/>
          <w:sz w:val="28"/>
          <w:szCs w:val="28"/>
        </w:rPr>
        <w:t>(</w:t>
      </w:r>
      <w:r w:rsidR="0083651E" w:rsidRPr="005254C5">
        <w:rPr>
          <w:bCs/>
          <w:sz w:val="28"/>
          <w:szCs w:val="28"/>
        </w:rPr>
        <w:t>в редакции от 16.03.2020</w:t>
      </w:r>
      <w:r w:rsidR="0083651E">
        <w:rPr>
          <w:bCs/>
          <w:sz w:val="28"/>
          <w:szCs w:val="28"/>
        </w:rPr>
        <w:t xml:space="preserve"> № 225; от 29.12.2020 № 1131</w:t>
      </w:r>
      <w:r w:rsidR="0083651E" w:rsidRPr="005254C5">
        <w:rPr>
          <w:bCs/>
          <w:sz w:val="28"/>
          <w:szCs w:val="28"/>
        </w:rPr>
        <w:t>)</w:t>
      </w:r>
      <w:r w:rsidR="0083651E">
        <w:rPr>
          <w:bCs/>
          <w:sz w:val="28"/>
          <w:szCs w:val="28"/>
        </w:rPr>
        <w:t xml:space="preserve"> </w:t>
      </w:r>
      <w:r w:rsidR="00B867F3">
        <w:rPr>
          <w:bCs/>
          <w:sz w:val="28"/>
          <w:szCs w:val="28"/>
        </w:rPr>
        <w:t>изменения</w:t>
      </w:r>
      <w:r w:rsidR="0083651E" w:rsidRPr="0083651E">
        <w:rPr>
          <w:bCs/>
          <w:sz w:val="28"/>
          <w:szCs w:val="28"/>
        </w:rPr>
        <w:t xml:space="preserve">, изложив </w:t>
      </w:r>
      <w:r w:rsidR="00B867F3">
        <w:rPr>
          <w:bCs/>
          <w:sz w:val="28"/>
          <w:szCs w:val="28"/>
        </w:rPr>
        <w:t>его согласно приложению к настоящему постановлению.</w:t>
      </w:r>
    </w:p>
    <w:p w:rsidR="0083651E" w:rsidRPr="0083651E" w:rsidRDefault="0083651E" w:rsidP="0083651E">
      <w:pPr>
        <w:ind w:firstLine="567"/>
        <w:jc w:val="both"/>
        <w:rPr>
          <w:bCs/>
          <w:sz w:val="28"/>
          <w:szCs w:val="28"/>
        </w:rPr>
      </w:pPr>
      <w:r w:rsidRPr="0083651E">
        <w:rPr>
          <w:bCs/>
          <w:sz w:val="28"/>
          <w:szCs w:val="28"/>
        </w:rPr>
        <w:t>2. 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83651E">
          <w:rPr>
            <w:bCs/>
            <w:sz w:val="28"/>
            <w:szCs w:val="28"/>
          </w:rPr>
          <w:t>http://www.shegadm.ru</w:t>
        </w:r>
      </w:hyperlink>
      <w:r w:rsidRPr="0083651E">
        <w:rPr>
          <w:bCs/>
          <w:sz w:val="28"/>
          <w:szCs w:val="28"/>
        </w:rPr>
        <w:t>).</w:t>
      </w:r>
    </w:p>
    <w:p w:rsidR="0083651E" w:rsidRPr="0083651E" w:rsidRDefault="0083651E" w:rsidP="0083651E">
      <w:pPr>
        <w:pStyle w:val="a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3651E">
        <w:rPr>
          <w:bCs/>
          <w:sz w:val="28"/>
          <w:szCs w:val="28"/>
        </w:rPr>
        <w:t>3.Настоящее постановление вступает в силу с момента его опубликования и распространяется на правоотношения, возникшие с 01.01.2021г.</w:t>
      </w:r>
    </w:p>
    <w:p w:rsidR="0083651E" w:rsidRPr="0083651E" w:rsidRDefault="0083651E" w:rsidP="0083651E">
      <w:pPr>
        <w:ind w:firstLine="567"/>
        <w:jc w:val="both"/>
        <w:rPr>
          <w:bCs/>
          <w:sz w:val="28"/>
          <w:szCs w:val="28"/>
        </w:rPr>
      </w:pPr>
      <w:r w:rsidRPr="0083651E">
        <w:rPr>
          <w:bCs/>
          <w:sz w:val="28"/>
          <w:szCs w:val="28"/>
        </w:rPr>
        <w:t>4. </w:t>
      </w:r>
      <w:proofErr w:type="gramStart"/>
      <w:r w:rsidRPr="0083651E">
        <w:rPr>
          <w:bCs/>
          <w:sz w:val="28"/>
          <w:szCs w:val="28"/>
        </w:rPr>
        <w:t>Контроль за</w:t>
      </w:r>
      <w:proofErr w:type="gramEnd"/>
      <w:r w:rsidRPr="0083651E">
        <w:rPr>
          <w:bCs/>
          <w:sz w:val="28"/>
          <w:szCs w:val="28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83651E" w:rsidRPr="004433B0" w:rsidRDefault="0083651E" w:rsidP="0083651E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EE312E" w:rsidRPr="00EE1950" w:rsidRDefault="00EE312E" w:rsidP="00EE312E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EE312E" w:rsidRPr="00EE1950" w:rsidRDefault="00EE312E" w:rsidP="00EE312E">
      <w:pPr>
        <w:pStyle w:val="aa"/>
        <w:spacing w:line="240" w:lineRule="auto"/>
        <w:ind w:right="-1"/>
        <w:rPr>
          <w:bCs/>
          <w:szCs w:val="28"/>
        </w:rPr>
      </w:pPr>
    </w:p>
    <w:p w:rsidR="00EE312E" w:rsidRPr="00EE1950" w:rsidRDefault="00EE312E" w:rsidP="00EE312E">
      <w:pPr>
        <w:pStyle w:val="aa"/>
        <w:spacing w:line="240" w:lineRule="auto"/>
        <w:ind w:right="-1"/>
        <w:rPr>
          <w:bCs/>
          <w:szCs w:val="28"/>
        </w:rPr>
      </w:pPr>
      <w:r>
        <w:rPr>
          <w:bCs/>
          <w:szCs w:val="28"/>
        </w:rPr>
        <w:t>Глава Шегарского района                                                       А.К. Михкельсон</w:t>
      </w:r>
      <w:r w:rsidRPr="00EE1950">
        <w:rPr>
          <w:bCs/>
          <w:szCs w:val="28"/>
        </w:rPr>
        <w:t xml:space="preserve">             </w:t>
      </w:r>
    </w:p>
    <w:p w:rsidR="00EE312E" w:rsidRDefault="00EE312E" w:rsidP="00EE312E">
      <w:pPr>
        <w:pStyle w:val="a7"/>
        <w:spacing w:before="0"/>
        <w:jc w:val="both"/>
        <w:rPr>
          <w:sz w:val="26"/>
          <w:szCs w:val="26"/>
        </w:rPr>
      </w:pPr>
    </w:p>
    <w:p w:rsidR="00EE312E" w:rsidRDefault="00EE312E" w:rsidP="00EE312E">
      <w:pPr>
        <w:pStyle w:val="a7"/>
        <w:spacing w:before="0"/>
        <w:jc w:val="both"/>
        <w:rPr>
          <w:sz w:val="26"/>
          <w:szCs w:val="26"/>
        </w:rPr>
      </w:pPr>
    </w:p>
    <w:p w:rsidR="00EE312E" w:rsidRDefault="00EE312E" w:rsidP="00EE312E">
      <w:pPr>
        <w:pStyle w:val="a7"/>
        <w:spacing w:before="0"/>
        <w:jc w:val="both"/>
        <w:rPr>
          <w:sz w:val="26"/>
          <w:szCs w:val="26"/>
        </w:rPr>
      </w:pPr>
    </w:p>
    <w:p w:rsidR="00EE312E" w:rsidRDefault="00EE312E" w:rsidP="00EE312E">
      <w:pPr>
        <w:pStyle w:val="a7"/>
        <w:spacing w:before="0"/>
        <w:jc w:val="both"/>
        <w:rPr>
          <w:sz w:val="26"/>
          <w:szCs w:val="26"/>
        </w:rPr>
      </w:pPr>
    </w:p>
    <w:p w:rsidR="00EE312E" w:rsidRPr="00AE26F6" w:rsidRDefault="00EE312E" w:rsidP="00EE312E">
      <w:pPr>
        <w:pStyle w:val="a7"/>
        <w:spacing w:before="0"/>
        <w:jc w:val="both"/>
        <w:rPr>
          <w:sz w:val="26"/>
          <w:szCs w:val="26"/>
        </w:rPr>
      </w:pPr>
      <w:r w:rsidRPr="008069AE">
        <w:rPr>
          <w:sz w:val="26"/>
          <w:szCs w:val="26"/>
        </w:rPr>
        <w:t xml:space="preserve"> </w:t>
      </w: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EE312E" w:rsidRPr="0083651E" w:rsidRDefault="0083651E" w:rsidP="0083651E">
      <w:pPr>
        <w:pStyle w:val="a7"/>
        <w:spacing w:before="0"/>
        <w:jc w:val="both"/>
        <w:rPr>
          <w:sz w:val="20"/>
        </w:rPr>
      </w:pPr>
      <w:r>
        <w:rPr>
          <w:sz w:val="20"/>
        </w:rPr>
        <w:t xml:space="preserve"> 21260</w:t>
      </w:r>
    </w:p>
    <w:p w:rsidR="00EE312E" w:rsidRDefault="00EE312E" w:rsidP="00EE312E">
      <w:pPr>
        <w:pStyle w:val="a6"/>
        <w:spacing w:before="0" w:beforeAutospacing="0" w:after="0" w:afterAutospacing="0"/>
        <w:jc w:val="right"/>
      </w:pPr>
    </w:p>
    <w:p w:rsidR="0083651E" w:rsidRDefault="0083651E" w:rsidP="00EE312E">
      <w:pPr>
        <w:pStyle w:val="a6"/>
        <w:spacing w:before="0" w:beforeAutospacing="0" w:after="0" w:afterAutospacing="0"/>
        <w:jc w:val="right"/>
      </w:pPr>
    </w:p>
    <w:p w:rsidR="00EE312E" w:rsidRDefault="0083651E" w:rsidP="00EE312E">
      <w:pPr>
        <w:pStyle w:val="a6"/>
        <w:spacing w:before="0" w:beforeAutospacing="0" w:after="0" w:afterAutospacing="0"/>
        <w:jc w:val="right"/>
      </w:pPr>
      <w:r>
        <w:t>Приложение</w:t>
      </w:r>
      <w:r w:rsidR="00B867F3">
        <w:t xml:space="preserve"> № 1</w:t>
      </w:r>
      <w:r>
        <w:t xml:space="preserve"> </w:t>
      </w:r>
      <w:r w:rsidR="00EE312E">
        <w:t xml:space="preserve"> </w:t>
      </w:r>
    </w:p>
    <w:p w:rsidR="00EE312E" w:rsidRDefault="00EE312E" w:rsidP="00EE312E">
      <w:pPr>
        <w:pStyle w:val="a6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EE312E" w:rsidRDefault="00EE312E" w:rsidP="00EE312E">
      <w:pPr>
        <w:pStyle w:val="a6"/>
        <w:spacing w:before="0" w:beforeAutospacing="0" w:after="0" w:afterAutospacing="0"/>
        <w:jc w:val="right"/>
      </w:pPr>
      <w:r>
        <w:t>от ______ 2021 № _____</w:t>
      </w:r>
    </w:p>
    <w:p w:rsidR="00EE312E" w:rsidRDefault="00EE312E" w:rsidP="00EE312E">
      <w:pPr>
        <w:pStyle w:val="a6"/>
        <w:jc w:val="center"/>
      </w:pPr>
    </w:p>
    <w:p w:rsidR="00EE312E" w:rsidRPr="00E6325C" w:rsidRDefault="00EE312E" w:rsidP="00EE312E">
      <w:pPr>
        <w:pStyle w:val="a6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 </w:t>
            </w:r>
            <w:r>
              <w:t>Муниципальная программа «Поддержка специалистов на территории Шегарского района на 2020-2022 годы» (далее - Программа)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EE312E">
            <w:pPr>
              <w:pStyle w:val="conspluscell"/>
            </w:pPr>
            <w:r>
              <w:t>МКУ «Отдел образования Администрации Шегарского района»;</w:t>
            </w:r>
            <w:r w:rsidR="00FD2F9D">
              <w:t xml:space="preserve"> </w:t>
            </w:r>
            <w:r w:rsidRPr="00021BA5">
              <w:t>МКУК «Шегарская централизованная клубная система»</w:t>
            </w:r>
            <w:r>
              <w:t xml:space="preserve">, ОГАУЗ «Шегарская районная больница»; </w:t>
            </w:r>
            <w:r w:rsidRPr="00F32A63">
              <w:t xml:space="preserve">ОГАОУДО «ДШИ </w:t>
            </w:r>
            <w:r>
              <w:t xml:space="preserve">с. </w:t>
            </w:r>
            <w:r w:rsidRPr="00F32A63">
              <w:t>Мельниково»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 </w:t>
            </w:r>
            <w:r>
              <w:t xml:space="preserve">Обеспечение квалифицированными кадрами учреждений района 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Default="00EE312E" w:rsidP="0007639A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E6325C">
              <w:t> </w:t>
            </w:r>
            <w:r>
              <w:t>- оказание мер социальной поддержки специалистам;</w:t>
            </w:r>
            <w:r w:rsidRPr="005C6A14">
              <w:rPr>
                <w:sz w:val="28"/>
                <w:szCs w:val="28"/>
              </w:rPr>
              <w:t xml:space="preserve"> </w:t>
            </w:r>
          </w:p>
          <w:p w:rsidR="00EE312E" w:rsidRPr="005C6A14" w:rsidRDefault="00EE312E" w:rsidP="0007639A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6A14">
              <w:t>- создание условий для работы и реализации пот</w:t>
            </w:r>
            <w:r>
              <w:t xml:space="preserve">енциальных возможностей </w:t>
            </w:r>
            <w:r w:rsidRPr="005C6A14">
              <w:t>специалистов.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2020-2022 годы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EE312E" w:rsidRPr="00E6325C" w:rsidTr="0007639A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E6325C" w:rsidRDefault="00EE312E" w:rsidP="0007639A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2020 год</w:t>
            </w:r>
            <w:r w:rsidRPr="00E6325C">
              <w:t> 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Default="00EE312E" w:rsidP="0007639A">
            <w:pPr>
              <w:pStyle w:val="conspluscell"/>
              <w:spacing w:before="0" w:beforeAutospacing="0" w:after="0" w:afterAutospacing="0"/>
            </w:pPr>
            <w:r>
              <w:t>2021 год</w:t>
            </w:r>
            <w:r w:rsidRPr="00E6325C">
              <w:t> 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Default="00EE312E" w:rsidP="0007639A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EE312E" w:rsidRPr="00E6325C" w:rsidTr="0007639A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180,0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646,0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180,0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>
              <w:t xml:space="preserve"> 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>
              <w:t xml:space="preserve"> 646,0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EE312E" w:rsidRPr="00E6325C" w:rsidTr="0007639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EE312E" w:rsidRPr="00E6325C" w:rsidTr="0007639A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EE312E" w:rsidRPr="00E6325C" w:rsidRDefault="00EE312E" w:rsidP="0007639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EE312E" w:rsidRPr="00E6325C" w:rsidTr="0007639A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  <w:r w:rsidRPr="00E6325C">
              <w:t> </w:t>
            </w:r>
            <w:r>
              <w:t xml:space="preserve">К 2022 году количество привлеченных  специалистов для работы в учреждениях: образования - </w:t>
            </w:r>
            <w:r w:rsidRPr="00E6325C">
              <w:t> </w:t>
            </w:r>
            <w:r w:rsidR="00E744C1">
              <w:t>8</w:t>
            </w:r>
            <w:r>
              <w:t xml:space="preserve"> человек; здравоохранения</w:t>
            </w:r>
            <w:r w:rsidR="00E744C1">
              <w:t xml:space="preserve"> –  3 </w:t>
            </w:r>
            <w:r>
              <w:t>человек</w:t>
            </w:r>
            <w:r w:rsidR="00E744C1">
              <w:t>а; культуры и спорта –  1 человек</w:t>
            </w:r>
            <w:r>
              <w:t>.</w:t>
            </w:r>
          </w:p>
        </w:tc>
      </w:tr>
      <w:tr w:rsidR="00EE312E" w:rsidRPr="00E6325C" w:rsidTr="0007639A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E6325C" w:rsidRDefault="00EE312E" w:rsidP="0007639A">
            <w:pPr>
              <w:pStyle w:val="conspluscell"/>
            </w:pPr>
          </w:p>
        </w:tc>
      </w:tr>
    </w:tbl>
    <w:p w:rsidR="00EE312E" w:rsidRDefault="00EE312E" w:rsidP="00EE312E">
      <w:pPr>
        <w:jc w:val="both"/>
        <w:rPr>
          <w:rFonts w:ascii="Arial" w:hAnsi="Arial" w:cs="Arial"/>
        </w:rPr>
      </w:pPr>
    </w:p>
    <w:p w:rsidR="00EE312E" w:rsidRPr="0083651E" w:rsidRDefault="00EE312E" w:rsidP="0083651E">
      <w:pPr>
        <w:spacing w:line="276" w:lineRule="auto"/>
        <w:rPr>
          <w:sz w:val="28"/>
          <w:szCs w:val="28"/>
        </w:rPr>
      </w:pPr>
    </w:p>
    <w:p w:rsidR="00EE312E" w:rsidRDefault="00EE312E" w:rsidP="00EE312E">
      <w:pPr>
        <w:pStyle w:val="a4"/>
        <w:spacing w:line="276" w:lineRule="auto"/>
        <w:ind w:left="1068"/>
        <w:rPr>
          <w:sz w:val="28"/>
          <w:szCs w:val="28"/>
        </w:rPr>
      </w:pPr>
    </w:p>
    <w:p w:rsidR="00EE312E" w:rsidRPr="00393733" w:rsidRDefault="00EE312E" w:rsidP="00EE312E">
      <w:pPr>
        <w:pStyle w:val="a4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>Введение</w:t>
      </w:r>
    </w:p>
    <w:p w:rsidR="00EE312E" w:rsidRDefault="00EE312E" w:rsidP="00EE312E">
      <w:pPr>
        <w:pStyle w:val="a4"/>
        <w:ind w:left="0" w:firstLine="567"/>
        <w:jc w:val="both"/>
        <w:rPr>
          <w:sz w:val="28"/>
          <w:szCs w:val="28"/>
        </w:rPr>
      </w:pPr>
      <w:r w:rsidRPr="00EE53DB">
        <w:rPr>
          <w:sz w:val="28"/>
          <w:szCs w:val="28"/>
        </w:rPr>
        <w:t>Муниципаль</w:t>
      </w:r>
      <w:r>
        <w:rPr>
          <w:sz w:val="28"/>
          <w:szCs w:val="28"/>
        </w:rPr>
        <w:t>ная программа «Поддержка</w:t>
      </w:r>
      <w:r w:rsidRPr="00EE53DB">
        <w:rPr>
          <w:sz w:val="28"/>
          <w:szCs w:val="28"/>
        </w:rPr>
        <w:t xml:space="preserve"> специалистов на терр</w:t>
      </w:r>
      <w:r>
        <w:rPr>
          <w:sz w:val="28"/>
          <w:szCs w:val="28"/>
        </w:rPr>
        <w:t>итории Шегарского района на 2020-2022</w:t>
      </w:r>
      <w:r w:rsidRPr="00EE53DB">
        <w:rPr>
          <w:sz w:val="28"/>
          <w:szCs w:val="28"/>
        </w:rPr>
        <w:t xml:space="preserve"> годы» разработана </w:t>
      </w:r>
      <w:r>
        <w:rPr>
          <w:sz w:val="28"/>
          <w:szCs w:val="28"/>
        </w:rPr>
        <w:t xml:space="preserve">для </w:t>
      </w:r>
      <w:r w:rsidRPr="00EE53DB">
        <w:rPr>
          <w:sz w:val="28"/>
          <w:szCs w:val="28"/>
        </w:rPr>
        <w:t>обеспечения квалифицированными кадрами бюджетных учреждений района.</w:t>
      </w:r>
    </w:p>
    <w:p w:rsidR="00EE312E" w:rsidRPr="00EE53DB" w:rsidRDefault="00EE312E" w:rsidP="00EE312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мероприятий муниципальной программы являются основные бюджетные организации района: МКУ «Отдел</w:t>
      </w:r>
      <w:r w:rsidRPr="00AC79FF">
        <w:rPr>
          <w:sz w:val="28"/>
          <w:szCs w:val="28"/>
        </w:rPr>
        <w:t xml:space="preserve"> образования Администрации Шегарского района»;</w:t>
      </w:r>
      <w:r>
        <w:rPr>
          <w:sz w:val="28"/>
          <w:szCs w:val="28"/>
        </w:rPr>
        <w:t xml:space="preserve"> </w:t>
      </w:r>
      <w:r w:rsidRPr="00EE312E">
        <w:rPr>
          <w:sz w:val="28"/>
          <w:szCs w:val="28"/>
        </w:rPr>
        <w:t>МКУК «Шегарская централизованная клубная система»</w:t>
      </w:r>
      <w:r>
        <w:rPr>
          <w:sz w:val="28"/>
          <w:szCs w:val="28"/>
        </w:rPr>
        <w:t>, ОГА</w:t>
      </w:r>
      <w:r w:rsidRPr="00AC79FF">
        <w:rPr>
          <w:sz w:val="28"/>
          <w:szCs w:val="28"/>
        </w:rPr>
        <w:t>УЗ «Шегарская районная больница»</w:t>
      </w:r>
      <w:r>
        <w:rPr>
          <w:sz w:val="28"/>
          <w:szCs w:val="28"/>
        </w:rPr>
        <w:t>;</w:t>
      </w:r>
      <w:r w:rsidRPr="00E31269">
        <w:rPr>
          <w:sz w:val="28"/>
          <w:szCs w:val="28"/>
        </w:rPr>
        <w:t xml:space="preserve"> ОГАОУ</w:t>
      </w:r>
      <w:r>
        <w:rPr>
          <w:sz w:val="28"/>
          <w:szCs w:val="28"/>
        </w:rPr>
        <w:t xml:space="preserve"> </w:t>
      </w:r>
      <w:r w:rsidRPr="00E31269">
        <w:rPr>
          <w:sz w:val="28"/>
          <w:szCs w:val="28"/>
        </w:rPr>
        <w:t>ДО «ДШИ с. Мельниково».</w:t>
      </w:r>
    </w:p>
    <w:p w:rsidR="00EE312E" w:rsidRPr="00DC46BA" w:rsidRDefault="00227B92" w:rsidP="00EE312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18</w:t>
      </w:r>
      <w:r w:rsidR="00EE312E">
        <w:rPr>
          <w:sz w:val="28"/>
          <w:szCs w:val="28"/>
        </w:rPr>
        <w:t xml:space="preserve"> </w:t>
      </w:r>
      <w:r w:rsidR="00EE312E" w:rsidRPr="0096145A">
        <w:rPr>
          <w:sz w:val="28"/>
          <w:szCs w:val="28"/>
        </w:rPr>
        <w:t>образовательны</w:t>
      </w:r>
      <w:r>
        <w:rPr>
          <w:sz w:val="28"/>
          <w:szCs w:val="28"/>
        </w:rPr>
        <w:t>х учреждений: 13</w:t>
      </w:r>
      <w:r w:rsidR="00EE312E" w:rsidRPr="0096145A">
        <w:rPr>
          <w:sz w:val="28"/>
          <w:szCs w:val="28"/>
        </w:rPr>
        <w:t xml:space="preserve"> </w:t>
      </w:r>
      <w:r w:rsidR="00EE312E">
        <w:rPr>
          <w:sz w:val="28"/>
          <w:szCs w:val="28"/>
        </w:rPr>
        <w:t>общеобразовательных организаций, 3</w:t>
      </w:r>
      <w:r w:rsidR="00EE312E" w:rsidRPr="0096145A">
        <w:rPr>
          <w:sz w:val="28"/>
          <w:szCs w:val="28"/>
        </w:rPr>
        <w:t xml:space="preserve"> дошкол</w:t>
      </w:r>
      <w:r w:rsidR="00EE312E">
        <w:rPr>
          <w:sz w:val="28"/>
          <w:szCs w:val="28"/>
        </w:rPr>
        <w:t>ьных образовательных организации</w:t>
      </w:r>
      <w:r w:rsidR="00EE312E" w:rsidRPr="0096145A">
        <w:rPr>
          <w:sz w:val="28"/>
          <w:szCs w:val="28"/>
        </w:rPr>
        <w:t xml:space="preserve">  и 2 учреждения дополнительного образования.</w:t>
      </w:r>
      <w:r w:rsidR="00EE312E">
        <w:rPr>
          <w:sz w:val="28"/>
          <w:szCs w:val="28"/>
        </w:rPr>
        <w:t xml:space="preserve"> </w:t>
      </w:r>
      <w:r w:rsidR="00EE312E" w:rsidRPr="00AC79FF">
        <w:rPr>
          <w:sz w:val="28"/>
          <w:szCs w:val="28"/>
        </w:rPr>
        <w:t>Численность педагогических и руководящих работников в общеобразовательных организациях –</w:t>
      </w:r>
      <w:r w:rsidR="00EE312E">
        <w:rPr>
          <w:sz w:val="28"/>
          <w:szCs w:val="28"/>
        </w:rPr>
        <w:t xml:space="preserve"> </w:t>
      </w:r>
      <w:r w:rsidR="00EE312E" w:rsidRPr="00DC46BA">
        <w:rPr>
          <w:sz w:val="28"/>
          <w:szCs w:val="28"/>
        </w:rPr>
        <w:t xml:space="preserve">301 педагог, из них: </w:t>
      </w:r>
    </w:p>
    <w:p w:rsidR="00EE312E" w:rsidRPr="00DC46BA" w:rsidRDefault="00EE312E" w:rsidP="00EE312E">
      <w:pPr>
        <w:pStyle w:val="a4"/>
        <w:ind w:left="0" w:firstLine="567"/>
        <w:jc w:val="both"/>
        <w:rPr>
          <w:sz w:val="28"/>
          <w:szCs w:val="28"/>
        </w:rPr>
      </w:pPr>
      <w:r w:rsidRPr="00DC46BA">
        <w:rPr>
          <w:sz w:val="28"/>
          <w:szCs w:val="28"/>
        </w:rPr>
        <w:t xml:space="preserve">в дошкольном образовании </w:t>
      </w:r>
      <w:r>
        <w:rPr>
          <w:sz w:val="28"/>
          <w:szCs w:val="28"/>
        </w:rPr>
        <w:t>–</w:t>
      </w:r>
      <w:r w:rsidRPr="00DC46BA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; </w:t>
      </w:r>
      <w:r w:rsidRPr="00DC46BA">
        <w:rPr>
          <w:sz w:val="28"/>
          <w:szCs w:val="28"/>
        </w:rPr>
        <w:t>в общем образовании -</w:t>
      </w:r>
      <w:r>
        <w:rPr>
          <w:sz w:val="28"/>
          <w:szCs w:val="28"/>
        </w:rPr>
        <w:t xml:space="preserve"> </w:t>
      </w:r>
      <w:r w:rsidRPr="00DC46BA">
        <w:rPr>
          <w:sz w:val="28"/>
          <w:szCs w:val="28"/>
        </w:rPr>
        <w:t>205</w:t>
      </w:r>
      <w:r>
        <w:rPr>
          <w:sz w:val="28"/>
          <w:szCs w:val="28"/>
        </w:rPr>
        <w:t xml:space="preserve">; </w:t>
      </w:r>
      <w:r w:rsidRPr="00DC46BA">
        <w:rPr>
          <w:sz w:val="28"/>
          <w:szCs w:val="28"/>
        </w:rPr>
        <w:t>в дополнительном образовании – 25</w:t>
      </w:r>
      <w:r>
        <w:rPr>
          <w:sz w:val="28"/>
          <w:szCs w:val="28"/>
        </w:rPr>
        <w:t>.</w:t>
      </w:r>
    </w:p>
    <w:p w:rsidR="00EE312E" w:rsidRDefault="00EE312E" w:rsidP="00EE312E">
      <w:pPr>
        <w:pStyle w:val="a4"/>
        <w:ind w:left="0" w:firstLine="567"/>
        <w:jc w:val="both"/>
        <w:rPr>
          <w:sz w:val="28"/>
          <w:szCs w:val="28"/>
        </w:rPr>
      </w:pPr>
      <w:r w:rsidRPr="00DC46BA">
        <w:rPr>
          <w:sz w:val="28"/>
          <w:szCs w:val="28"/>
        </w:rPr>
        <w:t>Средний возраст педагогических работников общеобразовательных организаций составляет 50 лет, в дошкольных образовательных организациях – 41 год, в учреждениях дополнительного образования детей – 44 года.</w:t>
      </w:r>
    </w:p>
    <w:p w:rsidR="00EE312E" w:rsidRPr="00AC79FF" w:rsidRDefault="00EE312E" w:rsidP="00EE3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общеобразовательные организации требуются учителя английского языка, физики, математики, русского языка и литературы, начальных классов, химии, биологии.</w:t>
      </w:r>
    </w:p>
    <w:p w:rsidR="00EE312E" w:rsidRDefault="00EE312E" w:rsidP="00EE312E">
      <w:pPr>
        <w:ind w:firstLine="708"/>
        <w:jc w:val="both"/>
        <w:rPr>
          <w:sz w:val="28"/>
          <w:szCs w:val="28"/>
        </w:rPr>
      </w:pPr>
      <w:r w:rsidRPr="00EE53DB">
        <w:rPr>
          <w:sz w:val="28"/>
          <w:szCs w:val="28"/>
        </w:rPr>
        <w:t xml:space="preserve">Сегодня инфраструктура отрасли </w:t>
      </w:r>
      <w:r>
        <w:rPr>
          <w:sz w:val="28"/>
          <w:szCs w:val="28"/>
        </w:rPr>
        <w:t xml:space="preserve">культуры </w:t>
      </w:r>
      <w:r w:rsidRPr="00EE53DB">
        <w:rPr>
          <w:sz w:val="28"/>
          <w:szCs w:val="28"/>
        </w:rPr>
        <w:t>представлена</w:t>
      </w:r>
      <w:r w:rsidRPr="00EE312E">
        <w:rPr>
          <w:sz w:val="24"/>
          <w:szCs w:val="24"/>
        </w:rPr>
        <w:t xml:space="preserve"> </w:t>
      </w:r>
      <w:r w:rsidRPr="00EE312E">
        <w:rPr>
          <w:sz w:val="28"/>
          <w:szCs w:val="28"/>
        </w:rPr>
        <w:t>МКУК «Шегарская централизованная клубная система»</w:t>
      </w:r>
      <w:r>
        <w:rPr>
          <w:sz w:val="28"/>
          <w:szCs w:val="28"/>
        </w:rPr>
        <w:t>, объединяющее 14 Домов культуры</w:t>
      </w:r>
      <w:r w:rsidRPr="00EE53D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6 </w:t>
      </w:r>
      <w:r w:rsidRPr="00EE53DB">
        <w:rPr>
          <w:sz w:val="28"/>
          <w:szCs w:val="28"/>
        </w:rPr>
        <w:t>сельских поселениях</w:t>
      </w:r>
      <w:r>
        <w:rPr>
          <w:sz w:val="28"/>
          <w:szCs w:val="28"/>
        </w:rPr>
        <w:t>,</w:t>
      </w:r>
      <w:r w:rsidRPr="00814E9C">
        <w:rPr>
          <w:rFonts w:ascii="Arial" w:hAnsi="Arial" w:cs="Arial"/>
        </w:rPr>
        <w:t xml:space="preserve"> </w:t>
      </w:r>
      <w:r w:rsidRPr="00814E9C">
        <w:rPr>
          <w:sz w:val="28"/>
          <w:szCs w:val="28"/>
        </w:rPr>
        <w:t xml:space="preserve">МКУК «Шегарская </w:t>
      </w:r>
      <w:proofErr w:type="spellStart"/>
      <w:r w:rsidRPr="00814E9C">
        <w:rPr>
          <w:sz w:val="28"/>
          <w:szCs w:val="28"/>
        </w:rPr>
        <w:t>межпоселенческая</w:t>
      </w:r>
      <w:proofErr w:type="spellEnd"/>
      <w:r w:rsidRPr="00814E9C">
        <w:rPr>
          <w:sz w:val="28"/>
          <w:szCs w:val="28"/>
        </w:rPr>
        <w:t xml:space="preserve"> централизо</w:t>
      </w:r>
      <w:r>
        <w:rPr>
          <w:sz w:val="28"/>
          <w:szCs w:val="28"/>
        </w:rPr>
        <w:t xml:space="preserve">ванная библиотечная система»; ОГАОУДО «ДШИ </w:t>
      </w:r>
      <w:r w:rsidRPr="00970D5C">
        <w:rPr>
          <w:sz w:val="28"/>
          <w:szCs w:val="28"/>
        </w:rPr>
        <w:t>с. Мельниково»</w:t>
      </w:r>
      <w:r>
        <w:rPr>
          <w:sz w:val="28"/>
          <w:szCs w:val="28"/>
        </w:rPr>
        <w:t>;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МКУК «Краеведческий музей Шегарского района».</w:t>
      </w:r>
    </w:p>
    <w:p w:rsidR="00EE312E" w:rsidRPr="00814E9C" w:rsidRDefault="00EE312E" w:rsidP="00EE3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</w:t>
      </w:r>
      <w:r w:rsidR="00776197"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вакансий в </w:t>
      </w:r>
      <w:r w:rsidR="00227B92" w:rsidRPr="00EE312E">
        <w:rPr>
          <w:sz w:val="28"/>
          <w:szCs w:val="28"/>
        </w:rPr>
        <w:t>МКУК «Шегарская централизованная клубная система»</w:t>
      </w:r>
      <w:r w:rsidR="00227B92">
        <w:rPr>
          <w:sz w:val="28"/>
          <w:szCs w:val="28"/>
        </w:rPr>
        <w:t>.</w:t>
      </w:r>
      <w:r>
        <w:rPr>
          <w:sz w:val="28"/>
          <w:szCs w:val="28"/>
        </w:rPr>
        <w:t xml:space="preserve"> В 2021 – 2022 гг. после окончания профессионал</w:t>
      </w:r>
      <w:r w:rsidR="00776197">
        <w:rPr>
          <w:sz w:val="28"/>
          <w:szCs w:val="28"/>
        </w:rPr>
        <w:t>ьных образовательных учреждений</w:t>
      </w:r>
      <w:r>
        <w:rPr>
          <w:sz w:val="28"/>
          <w:szCs w:val="28"/>
        </w:rPr>
        <w:t xml:space="preserve"> в Шегарский район планируют вернуться 2 специалиста.</w:t>
      </w:r>
    </w:p>
    <w:p w:rsidR="00EE312E" w:rsidRPr="005C6A14" w:rsidRDefault="00EE312E" w:rsidP="00EE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6197">
        <w:rPr>
          <w:sz w:val="28"/>
          <w:szCs w:val="28"/>
        </w:rPr>
        <w:t>В учреждениях культуры в настоящее время нет вакансий, но почти</w:t>
      </w:r>
      <w:r>
        <w:rPr>
          <w:sz w:val="28"/>
          <w:szCs w:val="28"/>
        </w:rPr>
        <w:t xml:space="preserve"> 45</w:t>
      </w:r>
      <w:r w:rsidRPr="005C6A14">
        <w:rPr>
          <w:sz w:val="28"/>
          <w:szCs w:val="28"/>
        </w:rPr>
        <w:t xml:space="preserve">% </w:t>
      </w:r>
      <w:r w:rsidR="00776197">
        <w:rPr>
          <w:sz w:val="28"/>
          <w:szCs w:val="28"/>
        </w:rPr>
        <w:t xml:space="preserve">специалистов, работающих в данной сфере, </w:t>
      </w:r>
      <w:r w:rsidRPr="005C6A14">
        <w:rPr>
          <w:sz w:val="28"/>
          <w:szCs w:val="28"/>
        </w:rPr>
        <w:t>без специального профессионального образования, либо пенсионного и</w:t>
      </w:r>
      <w:r w:rsidR="00776197">
        <w:rPr>
          <w:sz w:val="28"/>
          <w:szCs w:val="28"/>
        </w:rPr>
        <w:t>ли</w:t>
      </w:r>
      <w:r w:rsidRPr="005C6A14">
        <w:rPr>
          <w:sz w:val="28"/>
          <w:szCs w:val="28"/>
        </w:rPr>
        <w:t xml:space="preserve"> </w:t>
      </w:r>
      <w:proofErr w:type="spellStart"/>
      <w:r w:rsidRPr="005C6A14">
        <w:rPr>
          <w:sz w:val="28"/>
          <w:szCs w:val="28"/>
        </w:rPr>
        <w:t>предпенсионного</w:t>
      </w:r>
      <w:proofErr w:type="spellEnd"/>
      <w:r w:rsidRPr="005C6A14">
        <w:rPr>
          <w:sz w:val="28"/>
          <w:szCs w:val="28"/>
        </w:rPr>
        <w:t xml:space="preserve"> возраста.</w:t>
      </w:r>
    </w:p>
    <w:p w:rsidR="00EE312E" w:rsidRPr="005C6A14" w:rsidRDefault="00EE312E" w:rsidP="00EE312E">
      <w:pPr>
        <w:ind w:firstLine="532"/>
        <w:jc w:val="both"/>
        <w:rPr>
          <w:sz w:val="28"/>
          <w:szCs w:val="28"/>
        </w:rPr>
      </w:pPr>
      <w:r w:rsidRPr="005C6A14">
        <w:rPr>
          <w:sz w:val="28"/>
          <w:szCs w:val="28"/>
        </w:rPr>
        <w:t xml:space="preserve">На основании вышеизложенного Координатор и участники мероприятий Программы считают о целесообразности  разработки муниципальной программы  </w:t>
      </w:r>
      <w:r>
        <w:rPr>
          <w:sz w:val="28"/>
          <w:szCs w:val="28"/>
        </w:rPr>
        <w:t>«Поддержка</w:t>
      </w:r>
      <w:r w:rsidRPr="00EE53DB">
        <w:rPr>
          <w:sz w:val="28"/>
          <w:szCs w:val="28"/>
        </w:rPr>
        <w:t xml:space="preserve"> специалистов на терр</w:t>
      </w:r>
      <w:r>
        <w:rPr>
          <w:sz w:val="28"/>
          <w:szCs w:val="28"/>
        </w:rPr>
        <w:t>итории Шегарского района на 2020-2022</w:t>
      </w:r>
      <w:r w:rsidRPr="00EE53DB">
        <w:rPr>
          <w:sz w:val="28"/>
          <w:szCs w:val="28"/>
        </w:rPr>
        <w:t xml:space="preserve"> годы»</w:t>
      </w:r>
      <w:r w:rsidR="00776197">
        <w:rPr>
          <w:sz w:val="28"/>
          <w:szCs w:val="28"/>
        </w:rPr>
        <w:t>.</w:t>
      </w:r>
    </w:p>
    <w:p w:rsidR="00EE312E" w:rsidRDefault="00EE312E" w:rsidP="00EE312E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>Разработка Программы осуществляется на основании постановления Администрации Шегарского района от 28.07.2014г. №</w:t>
      </w:r>
      <w:r>
        <w:rPr>
          <w:sz w:val="28"/>
          <w:szCs w:val="28"/>
        </w:rPr>
        <w:t xml:space="preserve"> </w:t>
      </w:r>
      <w:r w:rsidRPr="005C6A14">
        <w:rPr>
          <w:sz w:val="28"/>
          <w:szCs w:val="28"/>
        </w:rPr>
        <w:t>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реализации».</w:t>
      </w:r>
    </w:p>
    <w:p w:rsidR="00EE312E" w:rsidRPr="005C6A14" w:rsidRDefault="00EE312E" w:rsidP="00EE312E">
      <w:pPr>
        <w:ind w:firstLine="708"/>
        <w:jc w:val="both"/>
        <w:rPr>
          <w:sz w:val="28"/>
          <w:szCs w:val="28"/>
        </w:rPr>
      </w:pPr>
    </w:p>
    <w:p w:rsidR="00EE312E" w:rsidRDefault="00EE312E" w:rsidP="00EE312E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>Реализация программы позволит укомплектовать учреждения социально</w:t>
      </w:r>
      <w:r>
        <w:rPr>
          <w:sz w:val="28"/>
          <w:szCs w:val="28"/>
        </w:rPr>
        <w:t>й сферы: здравоохранения – на 95</w:t>
      </w:r>
      <w:r w:rsidRPr="005C6A14">
        <w:rPr>
          <w:sz w:val="28"/>
          <w:szCs w:val="28"/>
        </w:rPr>
        <w:t>%; образования – н</w:t>
      </w:r>
      <w:r>
        <w:rPr>
          <w:sz w:val="28"/>
          <w:szCs w:val="28"/>
        </w:rPr>
        <w:t>а 75%, культуры и спорта – на 70</w:t>
      </w:r>
      <w:r w:rsidRPr="005C6A14">
        <w:rPr>
          <w:sz w:val="28"/>
          <w:szCs w:val="28"/>
        </w:rPr>
        <w:t>%.</w:t>
      </w:r>
    </w:p>
    <w:p w:rsidR="00EE312E" w:rsidRPr="005C6A14" w:rsidRDefault="00EE312E" w:rsidP="00EE312E">
      <w:pPr>
        <w:ind w:firstLine="708"/>
        <w:jc w:val="both"/>
        <w:rPr>
          <w:sz w:val="28"/>
          <w:szCs w:val="28"/>
        </w:rPr>
      </w:pPr>
    </w:p>
    <w:p w:rsidR="00EE312E" w:rsidRPr="005C6A14" w:rsidRDefault="00EE312E" w:rsidP="00EE31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5C6A14">
        <w:rPr>
          <w:sz w:val="28"/>
          <w:szCs w:val="28"/>
        </w:rPr>
        <w:t xml:space="preserve"> специалистов, планируемых привлечь </w:t>
      </w:r>
    </w:p>
    <w:p w:rsidR="00EE312E" w:rsidRDefault="00EE312E" w:rsidP="00EE312E">
      <w:pPr>
        <w:ind w:firstLine="709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>в учреждения бюджетной сферы</w:t>
      </w:r>
      <w:r>
        <w:rPr>
          <w:sz w:val="28"/>
          <w:szCs w:val="28"/>
        </w:rPr>
        <w:t>:</w:t>
      </w:r>
    </w:p>
    <w:p w:rsidR="00EE312E" w:rsidRPr="005C6A14" w:rsidRDefault="00EE312E" w:rsidP="00EE312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964"/>
        <w:gridCol w:w="1797"/>
        <w:gridCol w:w="1797"/>
      </w:tblGrid>
      <w:tr w:rsidR="00EE312E" w:rsidRPr="005C6A14" w:rsidTr="0007639A">
        <w:tc>
          <w:tcPr>
            <w:tcW w:w="2216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Отрасль</w:t>
            </w:r>
          </w:p>
        </w:tc>
        <w:tc>
          <w:tcPr>
            <w:tcW w:w="1964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5C6A1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C6A1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C6A14">
              <w:rPr>
                <w:sz w:val="28"/>
                <w:szCs w:val="28"/>
              </w:rPr>
              <w:t>г.</w:t>
            </w:r>
          </w:p>
        </w:tc>
      </w:tr>
      <w:tr w:rsidR="00EE312E" w:rsidRPr="005C6A14" w:rsidTr="0007639A">
        <w:tc>
          <w:tcPr>
            <w:tcW w:w="2216" w:type="dxa"/>
          </w:tcPr>
          <w:p w:rsidR="00EE312E" w:rsidRPr="005C6A14" w:rsidRDefault="00EE312E" w:rsidP="0007639A">
            <w:pPr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64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312E" w:rsidRPr="005C6A14" w:rsidTr="0007639A">
        <w:tc>
          <w:tcPr>
            <w:tcW w:w="2216" w:type="dxa"/>
          </w:tcPr>
          <w:p w:rsidR="00EE312E" w:rsidRPr="005C6A14" w:rsidRDefault="00EE312E" w:rsidP="0007639A">
            <w:pPr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964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312E" w:rsidRPr="005C6A14" w:rsidTr="0007639A">
        <w:tc>
          <w:tcPr>
            <w:tcW w:w="2216" w:type="dxa"/>
          </w:tcPr>
          <w:p w:rsidR="00EE312E" w:rsidRPr="005C6A14" w:rsidRDefault="00EE312E" w:rsidP="0007639A">
            <w:pPr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Культура</w:t>
            </w:r>
          </w:p>
        </w:tc>
        <w:tc>
          <w:tcPr>
            <w:tcW w:w="1964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</w:tcPr>
          <w:p w:rsidR="00EE312E" w:rsidRPr="005C6A14" w:rsidRDefault="00EE312E" w:rsidP="00076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E312E" w:rsidRPr="005C6A14" w:rsidRDefault="00EE312E" w:rsidP="00EE312E">
      <w:pPr>
        <w:rPr>
          <w:sz w:val="28"/>
          <w:szCs w:val="28"/>
        </w:rPr>
      </w:pPr>
    </w:p>
    <w:p w:rsidR="00EE312E" w:rsidRPr="005C6A14" w:rsidRDefault="00EE312E" w:rsidP="00EE312E">
      <w:pPr>
        <w:rPr>
          <w:sz w:val="28"/>
          <w:szCs w:val="28"/>
        </w:rPr>
      </w:pPr>
    </w:p>
    <w:p w:rsidR="00EE312E" w:rsidRPr="005C6A14" w:rsidRDefault="00EE312E" w:rsidP="00EE312E">
      <w:pPr>
        <w:pStyle w:val="a4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>Цели и задачи Программы</w:t>
      </w:r>
    </w:p>
    <w:p w:rsidR="00EE312E" w:rsidRPr="005C6A14" w:rsidRDefault="00EE312E" w:rsidP="00EE312E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312E" w:rsidRDefault="00EE312E" w:rsidP="00EE312E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>Программа ставит своей целью Обеспечение квалифицированными кадрами учреждений района</w:t>
      </w:r>
      <w:r>
        <w:rPr>
          <w:sz w:val="28"/>
          <w:szCs w:val="28"/>
        </w:rPr>
        <w:t>.</w:t>
      </w:r>
    </w:p>
    <w:p w:rsidR="00EE312E" w:rsidRDefault="00EE312E" w:rsidP="00EE312E">
      <w:pPr>
        <w:ind w:firstLine="708"/>
        <w:jc w:val="both"/>
        <w:rPr>
          <w:sz w:val="28"/>
          <w:szCs w:val="28"/>
        </w:rPr>
      </w:pPr>
    </w:p>
    <w:p w:rsidR="00EE312E" w:rsidRDefault="00EE312E" w:rsidP="00EE312E">
      <w:pPr>
        <w:ind w:firstLine="708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>Задачами Программы являются:</w:t>
      </w:r>
    </w:p>
    <w:p w:rsidR="00EE312E" w:rsidRPr="005C6A14" w:rsidRDefault="00EE312E" w:rsidP="00EE312E">
      <w:pPr>
        <w:ind w:firstLine="708"/>
        <w:jc w:val="center"/>
        <w:rPr>
          <w:sz w:val="28"/>
          <w:szCs w:val="28"/>
        </w:rPr>
      </w:pPr>
    </w:p>
    <w:p w:rsidR="00EE312E" w:rsidRPr="005C6A14" w:rsidRDefault="00EE312E" w:rsidP="00EE312E">
      <w:pPr>
        <w:pStyle w:val="conspluscell"/>
        <w:numPr>
          <w:ilvl w:val="0"/>
          <w:numId w:val="1"/>
        </w:numPr>
        <w:spacing w:before="0" w:beforeAutospacing="0" w:after="0" w:afterAutospacing="0"/>
        <w:ind w:left="709" w:firstLine="0"/>
        <w:rPr>
          <w:sz w:val="28"/>
          <w:szCs w:val="28"/>
        </w:rPr>
      </w:pPr>
      <w:r w:rsidRPr="005C6A14">
        <w:rPr>
          <w:sz w:val="28"/>
          <w:szCs w:val="28"/>
        </w:rPr>
        <w:t>создание условий для работы и реализации по</w:t>
      </w:r>
      <w:r>
        <w:rPr>
          <w:sz w:val="28"/>
          <w:szCs w:val="28"/>
        </w:rPr>
        <w:t>тенциальных возможностей</w:t>
      </w:r>
      <w:r w:rsidRPr="005C6A14">
        <w:rPr>
          <w:sz w:val="28"/>
          <w:szCs w:val="28"/>
        </w:rPr>
        <w:t xml:space="preserve"> специалистов;</w:t>
      </w:r>
    </w:p>
    <w:p w:rsidR="00EE312E" w:rsidRDefault="00EE312E" w:rsidP="00EE312E">
      <w:pPr>
        <w:pStyle w:val="conspluscell"/>
        <w:numPr>
          <w:ilvl w:val="0"/>
          <w:numId w:val="1"/>
        </w:numPr>
        <w:spacing w:before="0" w:beforeAutospacing="0" w:after="0" w:afterAutospacing="0"/>
        <w:ind w:left="709" w:firstLine="0"/>
        <w:rPr>
          <w:sz w:val="28"/>
          <w:szCs w:val="28"/>
        </w:rPr>
      </w:pPr>
      <w:r w:rsidRPr="005C6A14">
        <w:rPr>
          <w:sz w:val="28"/>
          <w:szCs w:val="28"/>
        </w:rPr>
        <w:t>оказание мер социальной поддержки</w:t>
      </w:r>
      <w:r>
        <w:rPr>
          <w:sz w:val="28"/>
          <w:szCs w:val="28"/>
        </w:rPr>
        <w:t xml:space="preserve"> специалистам, работающим с 2019 года на территории муниципального образования «Шегарский район».</w:t>
      </w:r>
    </w:p>
    <w:p w:rsidR="00EE312E" w:rsidRDefault="00EE312E" w:rsidP="00EE312E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EE312E" w:rsidRDefault="00EE312E" w:rsidP="00EE312E">
      <w:pPr>
        <w:jc w:val="center"/>
        <w:rPr>
          <w:sz w:val="28"/>
          <w:szCs w:val="28"/>
        </w:rPr>
      </w:pPr>
      <w:r w:rsidRPr="00EB4399">
        <w:rPr>
          <w:sz w:val="28"/>
          <w:szCs w:val="28"/>
        </w:rPr>
        <w:t>3. Механизмы реализации и управления муниципальной программой, включая ресурсное обеспечение</w:t>
      </w:r>
    </w:p>
    <w:p w:rsidR="00EE312E" w:rsidRPr="00EB4399" w:rsidRDefault="00EE312E" w:rsidP="00EE312E">
      <w:pPr>
        <w:jc w:val="center"/>
        <w:rPr>
          <w:sz w:val="28"/>
          <w:szCs w:val="28"/>
        </w:rPr>
      </w:pPr>
    </w:p>
    <w:p w:rsidR="00EE312E" w:rsidRPr="00EB4399" w:rsidRDefault="00EE312E" w:rsidP="00EE31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B4399">
        <w:rPr>
          <w:sz w:val="28"/>
          <w:szCs w:val="28"/>
        </w:rPr>
        <w:t>осударст</w:t>
      </w:r>
      <w:r>
        <w:rPr>
          <w:sz w:val="28"/>
          <w:szCs w:val="28"/>
        </w:rPr>
        <w:t>венные и муниципальные</w:t>
      </w:r>
      <w:r w:rsidRPr="00EB4399">
        <w:rPr>
          <w:sz w:val="28"/>
          <w:szCs w:val="28"/>
        </w:rPr>
        <w:t xml:space="preserve"> учреждения образования, здравоохранен</w:t>
      </w:r>
      <w:r>
        <w:rPr>
          <w:sz w:val="28"/>
          <w:szCs w:val="28"/>
        </w:rPr>
        <w:t xml:space="preserve">ия и культуры Шегарского района </w:t>
      </w:r>
      <w:r w:rsidRPr="00EB4399">
        <w:rPr>
          <w:sz w:val="28"/>
          <w:szCs w:val="28"/>
        </w:rPr>
        <w:t xml:space="preserve">возлагают на себя функции подбора и привлечения новых кадров. </w:t>
      </w:r>
    </w:p>
    <w:p w:rsidR="00EE312E" w:rsidRDefault="00EE312E" w:rsidP="00EE312E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t xml:space="preserve"> Администрация Шегарского района предусматривает оплату расходов в виде </w:t>
      </w:r>
      <w:r>
        <w:rPr>
          <w:sz w:val="28"/>
          <w:szCs w:val="28"/>
        </w:rPr>
        <w:t xml:space="preserve">ежемесячной </w:t>
      </w:r>
      <w:r w:rsidRPr="00EB4399">
        <w:rPr>
          <w:sz w:val="28"/>
          <w:szCs w:val="28"/>
        </w:rPr>
        <w:t>денежной выплаты, специалистам</w:t>
      </w:r>
      <w:r>
        <w:rPr>
          <w:sz w:val="28"/>
          <w:szCs w:val="28"/>
        </w:rPr>
        <w:t>,</w:t>
      </w:r>
      <w:r w:rsidRPr="00EB4399">
        <w:rPr>
          <w:sz w:val="28"/>
          <w:szCs w:val="28"/>
        </w:rPr>
        <w:t xml:space="preserve"> трудоустроившимся </w:t>
      </w:r>
      <w:r>
        <w:rPr>
          <w:sz w:val="28"/>
          <w:szCs w:val="28"/>
        </w:rPr>
        <w:t>в муниципальные</w:t>
      </w:r>
      <w:r w:rsidRPr="00EB4399">
        <w:rPr>
          <w:sz w:val="28"/>
          <w:szCs w:val="28"/>
        </w:rPr>
        <w:t xml:space="preserve"> и государственные организации социальной сферы на территории МО «Шегарский район». </w:t>
      </w:r>
    </w:p>
    <w:p w:rsidR="00EE312E" w:rsidRDefault="00EE312E" w:rsidP="00EE312E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t>Расходы на реализацию Программы приведены в приложении №</w:t>
      </w:r>
      <w:r>
        <w:rPr>
          <w:sz w:val="28"/>
          <w:szCs w:val="28"/>
        </w:rPr>
        <w:t xml:space="preserve"> </w:t>
      </w:r>
      <w:r w:rsidRPr="00EB4399">
        <w:rPr>
          <w:sz w:val="28"/>
          <w:szCs w:val="28"/>
        </w:rPr>
        <w:t xml:space="preserve">2 к Программе. Указанные объемы финансирования следует рассматривать как прогнозные, они подлежат ежегодному пересмотру и уточнению в процессе формирования бюджета на соответствующий год, исходя из его возможностей. </w:t>
      </w:r>
    </w:p>
    <w:p w:rsidR="00EE312E" w:rsidRPr="00EB4399" w:rsidRDefault="00EE312E" w:rsidP="00EE312E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lastRenderedPageBreak/>
        <w:t>Объем бюджетных ассигнований на реализацию Программы утверждает</w:t>
      </w:r>
      <w:r>
        <w:rPr>
          <w:sz w:val="28"/>
          <w:szCs w:val="28"/>
        </w:rPr>
        <w:t>ся решением Думы Шегарского</w:t>
      </w:r>
      <w:r w:rsidRPr="00EB4399">
        <w:rPr>
          <w:sz w:val="28"/>
          <w:szCs w:val="28"/>
        </w:rPr>
        <w:t xml:space="preserve"> района о бюджете муниципального образования </w:t>
      </w:r>
      <w:r>
        <w:rPr>
          <w:sz w:val="28"/>
          <w:szCs w:val="28"/>
        </w:rPr>
        <w:t>«Шегарский</w:t>
      </w:r>
      <w:r w:rsidRPr="00EB43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EB4399">
        <w:rPr>
          <w:sz w:val="28"/>
          <w:szCs w:val="28"/>
        </w:rPr>
        <w:t xml:space="preserve"> на очередной финансовый год.</w:t>
      </w:r>
    </w:p>
    <w:p w:rsidR="00EE312E" w:rsidRPr="005C6A14" w:rsidRDefault="00EE312E" w:rsidP="00EE312E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EE312E" w:rsidRPr="005C6A14" w:rsidRDefault="00EE312E" w:rsidP="00EE312E">
      <w:pPr>
        <w:rPr>
          <w:sz w:val="28"/>
          <w:szCs w:val="28"/>
        </w:rPr>
      </w:pPr>
    </w:p>
    <w:p w:rsidR="00EE312E" w:rsidRDefault="00EE312E" w:rsidP="00EE312E">
      <w:pPr>
        <w:pStyle w:val="a5"/>
      </w:pPr>
    </w:p>
    <w:p w:rsidR="00EE312E" w:rsidRDefault="00EE312E" w:rsidP="00EE312E"/>
    <w:p w:rsidR="00EE312E" w:rsidRDefault="00EE312E" w:rsidP="00EE312E">
      <w:pPr>
        <w:pStyle w:val="a5"/>
      </w:pPr>
    </w:p>
    <w:p w:rsidR="00EE312E" w:rsidRDefault="00EE312E" w:rsidP="00EE312E">
      <w:pPr>
        <w:pStyle w:val="a6"/>
        <w:spacing w:before="0" w:beforeAutospacing="0" w:after="0" w:afterAutospacing="0"/>
        <w:jc w:val="right"/>
      </w:pPr>
    </w:p>
    <w:p w:rsidR="00EE312E" w:rsidRDefault="00EE312E" w:rsidP="00EE312E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  <w:sectPr w:rsidR="00EE312E" w:rsidSect="008D54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12E" w:rsidRDefault="00EE312E" w:rsidP="00EE312E">
      <w:pPr>
        <w:pStyle w:val="a6"/>
        <w:spacing w:before="0" w:beforeAutospacing="0" w:after="0" w:afterAutospacing="0"/>
        <w:jc w:val="center"/>
      </w:pPr>
    </w:p>
    <w:p w:rsidR="00EE312E" w:rsidRDefault="00EE312E" w:rsidP="00EE312E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E312E" w:rsidRPr="004D60E6" w:rsidRDefault="00EE312E" w:rsidP="00EE312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4D60E6">
        <w:rPr>
          <w:b/>
        </w:rPr>
        <w:t xml:space="preserve">. ПЕРЕЧЕНЬ ПРОГРАММНЫХ МЕРОПРИЯТИЙ МУНИЦИПАЛЬНОЙ ПРОГРАММЫ </w:t>
      </w:r>
    </w:p>
    <w:p w:rsidR="00EE312E" w:rsidRPr="004D60E6" w:rsidRDefault="00EE312E" w:rsidP="00EE312E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 xml:space="preserve">«Поддержка </w:t>
      </w:r>
      <w:r w:rsidRPr="004D60E6">
        <w:rPr>
          <w:u w:val="single"/>
        </w:rPr>
        <w:t xml:space="preserve"> специалистов</w:t>
      </w:r>
      <w:r>
        <w:rPr>
          <w:u w:val="single"/>
        </w:rPr>
        <w:t xml:space="preserve"> </w:t>
      </w:r>
      <w:r w:rsidRPr="004D60E6">
        <w:rPr>
          <w:u w:val="single"/>
        </w:rPr>
        <w:t xml:space="preserve">на территории Шегарского района на </w:t>
      </w:r>
      <w:r>
        <w:rPr>
          <w:u w:val="single"/>
        </w:rPr>
        <w:t>2020-2022 годы»</w:t>
      </w:r>
    </w:p>
    <w:p w:rsidR="00EE312E" w:rsidRPr="004D60E6" w:rsidRDefault="00EE312E" w:rsidP="00EE31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EE312E" w:rsidRPr="004D60E6" w:rsidTr="0007639A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Оказание мер социальной поддержки молодым специалистам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Ежемесячная стипендия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180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180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4D60E6">
              <w:t>пециалисты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укомплектовать к 2022</w:t>
            </w:r>
            <w:r w:rsidRPr="004D60E6">
              <w:t xml:space="preserve"> году квалифицированными кадрами учреждения Шегарского района: здравоох</w:t>
            </w:r>
            <w:r>
              <w:t>ранение – 95</w:t>
            </w:r>
            <w:r w:rsidRPr="004D60E6">
              <w:t>%; образование – 75%, культура и спорт – 70%.</w:t>
            </w: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EE3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EE3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EE3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EE3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621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621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 xml:space="preserve">Создание условий для работы и реализации потенциальных возможностей молодых специалистов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12E" w:rsidRPr="004D60E6" w:rsidTr="0007639A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П</w:t>
            </w:r>
            <w:r>
              <w:t>роведение конкурса «Мы - профессионалы</w:t>
            </w:r>
            <w:r w:rsidRPr="004D60E6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EE312E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  <w:r>
              <w:t xml:space="preserve">; </w:t>
            </w:r>
            <w:r w:rsidRPr="00EE312E">
              <w:t>МКУК «Шегарская централизованная клубная система»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Приобретение подарков для участников конкурса</w:t>
            </w:r>
          </w:p>
        </w:tc>
      </w:tr>
      <w:tr w:rsidR="00EE312E" w:rsidRPr="004D60E6" w:rsidTr="0007639A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12E" w:rsidRPr="004D60E6" w:rsidTr="0007639A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12E" w:rsidRPr="004D60E6" w:rsidTr="0007639A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826</w:t>
            </w:r>
            <w:r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>
              <w:t>826</w:t>
            </w:r>
            <w:r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</w:tr>
    </w:tbl>
    <w:p w:rsidR="00EE312E" w:rsidRDefault="00EE312E" w:rsidP="00EE312E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EE312E" w:rsidRDefault="00EE312E" w:rsidP="00EE312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E312E" w:rsidRDefault="00EE312E" w:rsidP="00EE312E">
      <w:pPr>
        <w:pStyle w:val="a6"/>
        <w:spacing w:before="0" w:beforeAutospacing="0" w:after="0" w:afterAutospacing="0"/>
        <w:jc w:val="right"/>
      </w:pPr>
    </w:p>
    <w:p w:rsidR="00EE312E" w:rsidRDefault="00EE312E" w:rsidP="00EE312E">
      <w:pPr>
        <w:pStyle w:val="a6"/>
        <w:spacing w:before="0" w:beforeAutospacing="0" w:after="0" w:afterAutospacing="0"/>
        <w:jc w:val="right"/>
      </w:pPr>
    </w:p>
    <w:p w:rsidR="00EE312E" w:rsidRDefault="00EE312E" w:rsidP="00EE312E">
      <w:pPr>
        <w:pStyle w:val="a6"/>
        <w:spacing w:before="0" w:beforeAutospacing="0" w:after="0" w:afterAutospacing="0"/>
        <w:jc w:val="right"/>
      </w:pPr>
    </w:p>
    <w:p w:rsidR="00EE312E" w:rsidRDefault="00EE312E" w:rsidP="00EE312E">
      <w:pPr>
        <w:pStyle w:val="a6"/>
        <w:spacing w:before="0" w:beforeAutospacing="0" w:after="0" w:afterAutospacing="0"/>
        <w:jc w:val="right"/>
      </w:pPr>
    </w:p>
    <w:p w:rsidR="00EE312E" w:rsidRDefault="00EE312E" w:rsidP="00EE312E">
      <w:pPr>
        <w:pStyle w:val="consplusnonformat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83651E" w:rsidRDefault="0083651E" w:rsidP="00EE312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3651E" w:rsidRDefault="0083651E" w:rsidP="00EE312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3651E" w:rsidRDefault="0083651E" w:rsidP="00EE312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E312E" w:rsidRPr="004D60E6" w:rsidRDefault="00EE312E" w:rsidP="00EE312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4D60E6">
        <w:rPr>
          <w:b/>
          <w:sz w:val="22"/>
          <w:szCs w:val="22"/>
        </w:rPr>
        <w:t xml:space="preserve">.  ПЛАНИРУЕМЫЕ  РЕЗУЛЬТАТЫ РЕАЛИЗАЦИИ МУНИЦИПАЛЬНОЙ ПРОГРАММЫ </w:t>
      </w:r>
    </w:p>
    <w:p w:rsidR="00EE312E" w:rsidRPr="004D60E6" w:rsidRDefault="00EE312E" w:rsidP="00EE312E">
      <w:pPr>
        <w:widowControl w:val="0"/>
        <w:autoSpaceDE w:val="0"/>
        <w:autoSpaceDN w:val="0"/>
        <w:adjustRightInd w:val="0"/>
        <w:jc w:val="center"/>
      </w:pPr>
      <w:r>
        <w:rPr>
          <w:u w:val="single"/>
        </w:rPr>
        <w:t>«Поддержка специалистов на терр</w:t>
      </w:r>
      <w:r w:rsidRPr="004D60E6">
        <w:rPr>
          <w:u w:val="single"/>
        </w:rPr>
        <w:t xml:space="preserve">итории Шегарского района на период </w:t>
      </w:r>
      <w:r>
        <w:rPr>
          <w:u w:val="single"/>
        </w:rPr>
        <w:t>2020-2022</w:t>
      </w:r>
      <w:r w:rsidRPr="004D60E6">
        <w:rPr>
          <w:u w:val="single"/>
        </w:rPr>
        <w:t xml:space="preserve"> годы</w:t>
      </w:r>
      <w:r>
        <w:rPr>
          <w:u w:val="single"/>
        </w:rPr>
        <w:t>»</w:t>
      </w: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692"/>
        <w:gridCol w:w="4100"/>
        <w:gridCol w:w="1209"/>
        <w:gridCol w:w="1386"/>
        <w:gridCol w:w="1436"/>
        <w:gridCol w:w="1295"/>
        <w:gridCol w:w="1110"/>
        <w:gridCol w:w="1417"/>
      </w:tblGrid>
      <w:tr w:rsidR="00EE312E" w:rsidRPr="004D60E6" w:rsidTr="0007639A">
        <w:trPr>
          <w:trHeight w:val="900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gramEnd"/>
            <w:r w:rsidRPr="004D60E6">
              <w:rPr>
                <w:sz w:val="22"/>
                <w:szCs w:val="22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1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EE312E" w:rsidRPr="004D60E6" w:rsidTr="0007639A">
        <w:trPr>
          <w:trHeight w:val="720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/>
        </w:tc>
        <w:tc>
          <w:tcPr>
            <w:tcW w:w="16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/>
        </w:tc>
        <w:tc>
          <w:tcPr>
            <w:tcW w:w="41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1B428A" w:rsidRDefault="00EE312E" w:rsidP="000763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EE312E" w:rsidRPr="004D60E6" w:rsidRDefault="00EE312E" w:rsidP="0007639A">
            <w:pPr>
              <w:pStyle w:val="a5"/>
              <w:jc w:val="center"/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1B428A" w:rsidRDefault="00EE312E" w:rsidP="000763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EE312E" w:rsidRPr="001B428A" w:rsidRDefault="00EE312E" w:rsidP="0007639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E312E" w:rsidRPr="001B428A" w:rsidRDefault="00EE312E" w:rsidP="0007639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1B428A" w:rsidRDefault="00EE312E" w:rsidP="000763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EE312E" w:rsidRPr="001B428A" w:rsidRDefault="00EE312E" w:rsidP="000763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EE312E" w:rsidRPr="004D60E6" w:rsidTr="0007639A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EE312E" w:rsidRPr="004D60E6" w:rsidTr="0007639A">
        <w:trPr>
          <w:trHeight w:val="360"/>
          <w:jc w:val="center"/>
        </w:trPr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ind w:left="213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 xml:space="preserve">мер социальной поддержки </w:t>
            </w:r>
            <w:r w:rsidRPr="004D60E6">
              <w:rPr>
                <w:sz w:val="22"/>
                <w:szCs w:val="22"/>
              </w:rPr>
              <w:t xml:space="preserve"> специалистам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4D60E6">
              <w:rPr>
                <w:sz w:val="22"/>
                <w:szCs w:val="22"/>
              </w:rPr>
              <w:t xml:space="preserve"> специалистов привлеченных для работы в учреждения образования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заключенных договоров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312E" w:rsidRPr="004D60E6" w:rsidTr="0007639A">
        <w:trPr>
          <w:trHeight w:val="36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/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>
            <w:pPr>
              <w:ind w:left="213"/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4D60E6">
              <w:rPr>
                <w:sz w:val="22"/>
                <w:szCs w:val="22"/>
              </w:rPr>
              <w:t xml:space="preserve"> специалистов привлеченных для работы в учреждения здравоохранения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E312E" w:rsidRPr="004D60E6" w:rsidTr="0007639A">
        <w:trPr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/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12E" w:rsidRPr="004D60E6" w:rsidRDefault="00EE312E" w:rsidP="0007639A">
            <w:pPr>
              <w:ind w:left="213"/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Количество</w:t>
            </w:r>
            <w:r w:rsidRPr="004D60E6">
              <w:rPr>
                <w:sz w:val="22"/>
                <w:szCs w:val="22"/>
              </w:rPr>
              <w:t xml:space="preserve"> специалистов привлеченных для работы в учреждения культуры и спорта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312E" w:rsidRPr="004D60E6" w:rsidTr="0007639A">
        <w:trPr>
          <w:trHeight w:val="460"/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ind w:left="213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Создание условий для работы и реализации пот</w:t>
            </w:r>
            <w:r>
              <w:rPr>
                <w:sz w:val="22"/>
                <w:szCs w:val="22"/>
              </w:rPr>
              <w:t xml:space="preserve">енциальных возможностей </w:t>
            </w:r>
            <w:r w:rsidRPr="004D60E6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Приобретение подарков для участников конкурса «Мы - молодые» 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E312E" w:rsidRPr="004D60E6" w:rsidRDefault="00EE312E" w:rsidP="0007639A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</w:tr>
    </w:tbl>
    <w:p w:rsidR="00EE312E" w:rsidRPr="004D60E6" w:rsidRDefault="00EE312E" w:rsidP="00EE312E">
      <w:pPr>
        <w:rPr>
          <w:sz w:val="28"/>
          <w:szCs w:val="28"/>
        </w:rPr>
      </w:pPr>
    </w:p>
    <w:p w:rsidR="00EE312E" w:rsidRDefault="00EE312E" w:rsidP="00EE312E"/>
    <w:p w:rsidR="00EE312E" w:rsidRDefault="00EE312E" w:rsidP="00EE312E"/>
    <w:p w:rsidR="00EE312E" w:rsidRDefault="00EE312E" w:rsidP="00EE312E">
      <w:pPr>
        <w:pStyle w:val="a5"/>
      </w:pPr>
    </w:p>
    <w:p w:rsidR="00FD740A" w:rsidRDefault="00FD740A" w:rsidP="00EE312E">
      <w:pPr>
        <w:pStyle w:val="a5"/>
      </w:pPr>
    </w:p>
    <w:sectPr w:rsidR="00FD740A" w:rsidSect="00445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12E"/>
    <w:rsid w:val="000C38A4"/>
    <w:rsid w:val="001F3822"/>
    <w:rsid w:val="00227B92"/>
    <w:rsid w:val="00301172"/>
    <w:rsid w:val="005557CD"/>
    <w:rsid w:val="0057719B"/>
    <w:rsid w:val="005F56C6"/>
    <w:rsid w:val="00776197"/>
    <w:rsid w:val="00787C1B"/>
    <w:rsid w:val="007D3CCA"/>
    <w:rsid w:val="00821DD6"/>
    <w:rsid w:val="00833A90"/>
    <w:rsid w:val="0083651E"/>
    <w:rsid w:val="00894187"/>
    <w:rsid w:val="0091619D"/>
    <w:rsid w:val="00980215"/>
    <w:rsid w:val="00B867F3"/>
    <w:rsid w:val="00BE7B32"/>
    <w:rsid w:val="00C32748"/>
    <w:rsid w:val="00D2002C"/>
    <w:rsid w:val="00E744C1"/>
    <w:rsid w:val="00EE312E"/>
    <w:rsid w:val="00EE43BD"/>
    <w:rsid w:val="00F301D8"/>
    <w:rsid w:val="00F54BE8"/>
    <w:rsid w:val="00FD2F9D"/>
    <w:rsid w:val="00FD740A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2E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EE312E"/>
    <w:rPr>
      <w:rFonts w:cs="Calibri"/>
    </w:rPr>
  </w:style>
  <w:style w:type="paragraph" w:customStyle="1" w:styleId="1">
    <w:name w:val="Обычный1"/>
    <w:link w:val="Normal"/>
    <w:rsid w:val="00EE312E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EE312E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EE312E"/>
    <w:rPr>
      <w:rFonts w:ascii="Times New Roman" w:hAnsi="Times New Roman"/>
      <w:sz w:val="20"/>
      <w:szCs w:val="20"/>
    </w:rPr>
  </w:style>
  <w:style w:type="paragraph" w:styleId="a6">
    <w:name w:val="Normal (Web)"/>
    <w:basedOn w:val="a"/>
    <w:rsid w:val="00EE31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EE31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EE312E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реквизитПодпись"/>
    <w:basedOn w:val="1"/>
    <w:rsid w:val="00EE312E"/>
    <w:pPr>
      <w:tabs>
        <w:tab w:val="left" w:pos="6804"/>
      </w:tabs>
      <w:spacing w:before="360"/>
    </w:pPr>
    <w:rPr>
      <w:sz w:val="24"/>
    </w:rPr>
  </w:style>
  <w:style w:type="paragraph" w:styleId="a8">
    <w:name w:val="Body Text"/>
    <w:basedOn w:val="a"/>
    <w:next w:val="a"/>
    <w:link w:val="a9"/>
    <w:rsid w:val="00EE312E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EE312E"/>
    <w:rPr>
      <w:rFonts w:ascii="Times New Roman" w:hAnsi="Times New Roman"/>
      <w:szCs w:val="20"/>
    </w:rPr>
  </w:style>
  <w:style w:type="paragraph" w:styleId="aa">
    <w:name w:val="Body Text Indent"/>
    <w:basedOn w:val="a"/>
    <w:link w:val="ab"/>
    <w:rsid w:val="00EE312E"/>
    <w:pPr>
      <w:spacing w:line="360" w:lineRule="auto"/>
      <w:ind w:right="-765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E312E"/>
    <w:rPr>
      <w:rFonts w:ascii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E31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Света</cp:lastModifiedBy>
  <cp:revision>10</cp:revision>
  <cp:lastPrinted>2021-03-30T07:35:00Z</cp:lastPrinted>
  <dcterms:created xsi:type="dcterms:W3CDTF">2021-03-14T11:51:00Z</dcterms:created>
  <dcterms:modified xsi:type="dcterms:W3CDTF">2021-04-05T04:50:00Z</dcterms:modified>
</cp:coreProperties>
</file>