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C4" w:rsidRPr="004463F8" w:rsidRDefault="00E05D49" w:rsidP="000C02C4">
      <w:pPr>
        <w:jc w:val="center"/>
        <w:rPr>
          <w:b/>
          <w:bCs/>
          <w:sz w:val="28"/>
          <w:szCs w:val="28"/>
        </w:rPr>
      </w:pPr>
      <w:bookmarkStart w:id="0" w:name="_GoBack"/>
      <w:bookmarkEnd w:id="0"/>
      <w:r>
        <w:rPr>
          <w:noProof/>
          <w:sz w:val="28"/>
          <w:szCs w:val="28"/>
        </w:rPr>
        <w:drawing>
          <wp:inline distT="0" distB="0" distL="0" distR="0">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0C02C4" w:rsidRPr="00F668E4" w:rsidRDefault="000C02C4" w:rsidP="000C02C4">
      <w:pPr>
        <w:pStyle w:val="1"/>
        <w:jc w:val="center"/>
        <w:rPr>
          <w:b/>
          <w:bCs/>
          <w:sz w:val="28"/>
          <w:szCs w:val="28"/>
        </w:rPr>
      </w:pPr>
      <w:r w:rsidRPr="00F668E4">
        <w:rPr>
          <w:b/>
          <w:bCs/>
          <w:sz w:val="28"/>
          <w:szCs w:val="28"/>
        </w:rPr>
        <w:t>Дума Шегарского района</w:t>
      </w:r>
    </w:p>
    <w:p w:rsidR="000C02C4" w:rsidRPr="00F668E4" w:rsidRDefault="000C02C4" w:rsidP="000C02C4">
      <w:pPr>
        <w:jc w:val="center"/>
        <w:rPr>
          <w:b/>
          <w:bCs/>
          <w:sz w:val="28"/>
          <w:szCs w:val="28"/>
        </w:rPr>
      </w:pPr>
      <w:r w:rsidRPr="00F668E4">
        <w:rPr>
          <w:b/>
          <w:bCs/>
          <w:sz w:val="28"/>
          <w:szCs w:val="28"/>
        </w:rPr>
        <w:t>Томской области</w:t>
      </w:r>
    </w:p>
    <w:p w:rsidR="000C02C4" w:rsidRPr="00F668E4" w:rsidRDefault="000C02C4" w:rsidP="000C02C4">
      <w:pPr>
        <w:pStyle w:val="2"/>
        <w:jc w:val="center"/>
        <w:rPr>
          <w:sz w:val="28"/>
          <w:szCs w:val="28"/>
        </w:rPr>
      </w:pPr>
      <w:r w:rsidRPr="00F668E4">
        <w:rPr>
          <w:sz w:val="28"/>
          <w:szCs w:val="28"/>
        </w:rPr>
        <w:t>Р Е Ш Е Н И Е</w:t>
      </w:r>
    </w:p>
    <w:p w:rsidR="000C02C4" w:rsidRPr="00C4649C" w:rsidRDefault="000C02C4" w:rsidP="000C02C4">
      <w:pPr>
        <w:jc w:val="both"/>
      </w:pPr>
      <w:r w:rsidRPr="00C4649C">
        <w:rPr>
          <w:b/>
          <w:bCs/>
          <w:sz w:val="28"/>
          <w:szCs w:val="28"/>
        </w:rPr>
        <w:t xml:space="preserve">                                </w:t>
      </w:r>
    </w:p>
    <w:p w:rsidR="000C02C4" w:rsidRPr="00C4649C" w:rsidRDefault="000C02C4" w:rsidP="000C02C4">
      <w:pPr>
        <w:jc w:val="both"/>
      </w:pPr>
      <w:r w:rsidRPr="00C4649C">
        <w:t>с. Мельниково</w:t>
      </w:r>
    </w:p>
    <w:p w:rsidR="000C02C4" w:rsidRPr="004463F8" w:rsidRDefault="00E13368" w:rsidP="000C02C4">
      <w:pPr>
        <w:jc w:val="both"/>
        <w:rPr>
          <w:sz w:val="28"/>
          <w:szCs w:val="28"/>
        </w:rPr>
      </w:pPr>
      <w:r>
        <w:rPr>
          <w:sz w:val="28"/>
          <w:szCs w:val="28"/>
        </w:rPr>
        <w:t>09.04.</w:t>
      </w:r>
      <w:r w:rsidR="000C02C4" w:rsidRPr="004463F8">
        <w:rPr>
          <w:sz w:val="28"/>
          <w:szCs w:val="28"/>
        </w:rPr>
        <w:t>201</w:t>
      </w:r>
      <w:r w:rsidR="0070066E" w:rsidRPr="004463F8">
        <w:rPr>
          <w:sz w:val="28"/>
          <w:szCs w:val="28"/>
        </w:rPr>
        <w:t>3</w:t>
      </w:r>
      <w:r w:rsidR="000C02C4" w:rsidRPr="004463F8">
        <w:rPr>
          <w:sz w:val="28"/>
          <w:szCs w:val="28"/>
        </w:rPr>
        <w:t xml:space="preserve"> г.                                                  </w:t>
      </w:r>
      <w:r w:rsidR="004463F8">
        <w:rPr>
          <w:sz w:val="28"/>
          <w:szCs w:val="28"/>
        </w:rPr>
        <w:t xml:space="preserve">          </w:t>
      </w:r>
      <w:r>
        <w:rPr>
          <w:sz w:val="28"/>
          <w:szCs w:val="28"/>
        </w:rPr>
        <w:t xml:space="preserve">                     </w:t>
      </w:r>
      <w:r w:rsidR="004463F8">
        <w:rPr>
          <w:sz w:val="28"/>
          <w:szCs w:val="28"/>
        </w:rPr>
        <w:t xml:space="preserve">    </w:t>
      </w:r>
      <w:r>
        <w:rPr>
          <w:sz w:val="28"/>
          <w:szCs w:val="28"/>
        </w:rPr>
        <w:t>№  208</w:t>
      </w:r>
    </w:p>
    <w:p w:rsidR="00E82C5C" w:rsidRPr="004463F8" w:rsidRDefault="00E82C5C">
      <w:pPr>
        <w:pStyle w:val="ConsPlusTitle"/>
        <w:widowControl/>
        <w:jc w:val="center"/>
        <w:rPr>
          <w:sz w:val="28"/>
          <w:szCs w:val="28"/>
        </w:rPr>
      </w:pPr>
    </w:p>
    <w:p w:rsidR="000C02C4" w:rsidRPr="004463F8" w:rsidRDefault="000C02C4">
      <w:pPr>
        <w:pStyle w:val="ConsPlusTitle"/>
        <w:widowControl/>
        <w:jc w:val="center"/>
        <w:rPr>
          <w:sz w:val="28"/>
          <w:szCs w:val="28"/>
        </w:rPr>
      </w:pPr>
    </w:p>
    <w:p w:rsidR="000C02C4" w:rsidRPr="004463F8" w:rsidRDefault="0070066E">
      <w:pPr>
        <w:pStyle w:val="ConsPlusTitle"/>
        <w:widowControl/>
        <w:jc w:val="center"/>
        <w:rPr>
          <w:rFonts w:ascii="Times New Roman" w:hAnsi="Times New Roman" w:cs="Times New Roman"/>
          <w:b w:val="0"/>
          <w:bCs w:val="0"/>
          <w:sz w:val="28"/>
          <w:szCs w:val="28"/>
        </w:rPr>
      </w:pPr>
      <w:r w:rsidRPr="004463F8">
        <w:rPr>
          <w:rFonts w:ascii="Times New Roman" w:hAnsi="Times New Roman" w:cs="Times New Roman"/>
          <w:b w:val="0"/>
          <w:bCs w:val="0"/>
          <w:sz w:val="28"/>
          <w:szCs w:val="28"/>
        </w:rPr>
        <w:t xml:space="preserve">Об утверждении Положения о муниципальном казённом учреждении  </w:t>
      </w:r>
    </w:p>
    <w:p w:rsidR="00E82C5C" w:rsidRPr="004463F8" w:rsidRDefault="00E82C5C">
      <w:pPr>
        <w:pStyle w:val="ConsPlusTitle"/>
        <w:widowControl/>
        <w:jc w:val="center"/>
        <w:rPr>
          <w:rFonts w:ascii="Times New Roman" w:hAnsi="Times New Roman" w:cs="Times New Roman"/>
          <w:b w:val="0"/>
          <w:bCs w:val="0"/>
          <w:sz w:val="28"/>
          <w:szCs w:val="28"/>
        </w:rPr>
      </w:pPr>
      <w:r w:rsidRPr="004463F8">
        <w:rPr>
          <w:rFonts w:ascii="Times New Roman" w:hAnsi="Times New Roman" w:cs="Times New Roman"/>
          <w:b w:val="0"/>
          <w:bCs w:val="0"/>
          <w:sz w:val="28"/>
          <w:szCs w:val="28"/>
        </w:rPr>
        <w:t>"</w:t>
      </w:r>
      <w:r w:rsidR="0070066E" w:rsidRPr="004463F8">
        <w:rPr>
          <w:rFonts w:ascii="Times New Roman" w:hAnsi="Times New Roman" w:cs="Times New Roman"/>
          <w:b w:val="0"/>
          <w:bCs w:val="0"/>
          <w:sz w:val="28"/>
          <w:szCs w:val="28"/>
        </w:rPr>
        <w:t>Управление финансов Администрации Шегарского района</w:t>
      </w:r>
      <w:r w:rsidRPr="004463F8">
        <w:rPr>
          <w:rFonts w:ascii="Times New Roman" w:hAnsi="Times New Roman" w:cs="Times New Roman"/>
          <w:b w:val="0"/>
          <w:bCs w:val="0"/>
          <w:sz w:val="28"/>
          <w:szCs w:val="28"/>
        </w:rPr>
        <w:t>"</w:t>
      </w:r>
    </w:p>
    <w:p w:rsidR="00E82C5C" w:rsidRPr="004463F8" w:rsidRDefault="00E82C5C">
      <w:pPr>
        <w:pStyle w:val="ConsPlusNormal"/>
        <w:widowControl/>
        <w:ind w:firstLine="0"/>
        <w:jc w:val="center"/>
        <w:rPr>
          <w:rFonts w:ascii="Times New Roman" w:hAnsi="Times New Roman" w:cs="Times New Roman"/>
          <w:sz w:val="28"/>
          <w:szCs w:val="28"/>
        </w:rPr>
      </w:pPr>
    </w:p>
    <w:p w:rsidR="00E82C5C" w:rsidRPr="004463F8" w:rsidRDefault="00E82C5C">
      <w:pPr>
        <w:pStyle w:val="ConsPlusNormal"/>
        <w:widowControl/>
        <w:ind w:firstLine="0"/>
        <w:jc w:val="both"/>
        <w:rPr>
          <w:sz w:val="28"/>
          <w:szCs w:val="28"/>
        </w:rPr>
      </w:pPr>
    </w:p>
    <w:p w:rsidR="000C02C4" w:rsidRPr="004463F8" w:rsidRDefault="00E82C5C">
      <w:pPr>
        <w:pStyle w:val="ConsPlusNormal"/>
        <w:widowControl/>
        <w:ind w:firstLine="540"/>
        <w:jc w:val="both"/>
        <w:rPr>
          <w:rFonts w:ascii="Times New Roman" w:hAnsi="Times New Roman" w:cs="Times New Roman"/>
          <w:sz w:val="28"/>
          <w:szCs w:val="28"/>
        </w:rPr>
      </w:pPr>
      <w:r w:rsidRPr="004463F8">
        <w:rPr>
          <w:rFonts w:ascii="Times New Roman" w:hAnsi="Times New Roman" w:cs="Times New Roman"/>
          <w:sz w:val="28"/>
          <w:szCs w:val="28"/>
        </w:rPr>
        <w:t xml:space="preserve">В соответствии с </w:t>
      </w:r>
      <w:r w:rsidR="00B41DB4">
        <w:rPr>
          <w:rFonts w:ascii="Times New Roman" w:hAnsi="Times New Roman" w:cs="Times New Roman"/>
          <w:sz w:val="28"/>
          <w:szCs w:val="28"/>
        </w:rPr>
        <w:t>р</w:t>
      </w:r>
      <w:r w:rsidR="000C02C4" w:rsidRPr="004463F8">
        <w:rPr>
          <w:rFonts w:ascii="Times New Roman" w:hAnsi="Times New Roman" w:cs="Times New Roman"/>
          <w:sz w:val="28"/>
          <w:szCs w:val="28"/>
        </w:rPr>
        <w:t xml:space="preserve">ешением Думы </w:t>
      </w:r>
      <w:r w:rsidR="008964B3" w:rsidRPr="004463F8">
        <w:rPr>
          <w:rFonts w:ascii="Times New Roman" w:hAnsi="Times New Roman" w:cs="Times New Roman"/>
          <w:sz w:val="28"/>
          <w:szCs w:val="28"/>
        </w:rPr>
        <w:t>Шегарского</w:t>
      </w:r>
      <w:r w:rsidR="000C02C4" w:rsidRPr="004463F8">
        <w:rPr>
          <w:rFonts w:ascii="Times New Roman" w:hAnsi="Times New Roman" w:cs="Times New Roman"/>
          <w:sz w:val="28"/>
          <w:szCs w:val="28"/>
        </w:rPr>
        <w:t xml:space="preserve"> района от </w:t>
      </w:r>
      <w:r w:rsidR="00FA0C8D" w:rsidRPr="004463F8">
        <w:rPr>
          <w:rFonts w:ascii="Times New Roman" w:hAnsi="Times New Roman" w:cs="Times New Roman"/>
          <w:sz w:val="28"/>
          <w:szCs w:val="28"/>
        </w:rPr>
        <w:t>28.03.</w:t>
      </w:r>
      <w:r w:rsidR="000C02C4" w:rsidRPr="004463F8">
        <w:rPr>
          <w:rFonts w:ascii="Times New Roman" w:hAnsi="Times New Roman" w:cs="Times New Roman"/>
          <w:sz w:val="28"/>
          <w:szCs w:val="28"/>
        </w:rPr>
        <w:t>201</w:t>
      </w:r>
      <w:r w:rsidR="0070066E" w:rsidRPr="004463F8">
        <w:rPr>
          <w:rFonts w:ascii="Times New Roman" w:hAnsi="Times New Roman" w:cs="Times New Roman"/>
          <w:sz w:val="28"/>
          <w:szCs w:val="28"/>
        </w:rPr>
        <w:t>3</w:t>
      </w:r>
      <w:r w:rsidR="00FA0C8D" w:rsidRPr="004463F8">
        <w:rPr>
          <w:rFonts w:ascii="Times New Roman" w:hAnsi="Times New Roman" w:cs="Times New Roman"/>
          <w:sz w:val="28"/>
          <w:szCs w:val="28"/>
        </w:rPr>
        <w:t xml:space="preserve"> г. №</w:t>
      </w:r>
      <w:r w:rsidR="0066624A" w:rsidRPr="004463F8">
        <w:rPr>
          <w:rFonts w:ascii="Times New Roman" w:hAnsi="Times New Roman" w:cs="Times New Roman"/>
          <w:sz w:val="28"/>
          <w:szCs w:val="28"/>
        </w:rPr>
        <w:t xml:space="preserve"> 200 </w:t>
      </w:r>
      <w:r w:rsidR="000C02C4" w:rsidRPr="004463F8">
        <w:rPr>
          <w:rFonts w:ascii="Times New Roman" w:hAnsi="Times New Roman" w:cs="Times New Roman"/>
          <w:sz w:val="28"/>
          <w:szCs w:val="28"/>
        </w:rPr>
        <w:t xml:space="preserve"> «Об утверждении структуры Администрации Шегарского района</w:t>
      </w:r>
      <w:r w:rsidR="0066624A" w:rsidRPr="004463F8">
        <w:rPr>
          <w:rFonts w:ascii="Times New Roman" w:hAnsi="Times New Roman" w:cs="Times New Roman"/>
          <w:sz w:val="28"/>
          <w:szCs w:val="28"/>
        </w:rPr>
        <w:t>», руководствуясь пунктом 2 части 7 статьи</w:t>
      </w:r>
      <w:r w:rsidR="000C02C4" w:rsidRPr="004463F8">
        <w:rPr>
          <w:rFonts w:ascii="Times New Roman" w:hAnsi="Times New Roman" w:cs="Times New Roman"/>
          <w:sz w:val="28"/>
          <w:szCs w:val="28"/>
        </w:rPr>
        <w:t xml:space="preserve"> 2</w:t>
      </w:r>
      <w:r w:rsidR="0070066E" w:rsidRPr="004463F8">
        <w:rPr>
          <w:rFonts w:ascii="Times New Roman" w:hAnsi="Times New Roman" w:cs="Times New Roman"/>
          <w:sz w:val="28"/>
          <w:szCs w:val="28"/>
        </w:rPr>
        <w:t>5</w:t>
      </w:r>
      <w:r w:rsidR="000C02C4" w:rsidRPr="004463F8">
        <w:rPr>
          <w:rFonts w:ascii="Times New Roman" w:hAnsi="Times New Roman" w:cs="Times New Roman"/>
          <w:sz w:val="28"/>
          <w:szCs w:val="28"/>
        </w:rPr>
        <w:t xml:space="preserve"> </w:t>
      </w:r>
      <w:hyperlink r:id="rId8" w:history="1">
        <w:r w:rsidRPr="004463F8">
          <w:rPr>
            <w:rFonts w:ascii="Times New Roman" w:hAnsi="Times New Roman" w:cs="Times New Roman"/>
            <w:sz w:val="28"/>
            <w:szCs w:val="28"/>
          </w:rPr>
          <w:t>Устав</w:t>
        </w:r>
        <w:r w:rsidR="000C02C4" w:rsidRPr="004463F8">
          <w:rPr>
            <w:rFonts w:ascii="Times New Roman" w:hAnsi="Times New Roman" w:cs="Times New Roman"/>
            <w:sz w:val="28"/>
            <w:szCs w:val="28"/>
          </w:rPr>
          <w:t xml:space="preserve">а </w:t>
        </w:r>
      </w:hyperlink>
      <w:r w:rsidR="000C02C4" w:rsidRPr="004463F8">
        <w:rPr>
          <w:rFonts w:ascii="Times New Roman" w:hAnsi="Times New Roman" w:cs="Times New Roman"/>
          <w:sz w:val="28"/>
          <w:szCs w:val="28"/>
        </w:rPr>
        <w:t xml:space="preserve">муниципального образования «Шегарский район», </w:t>
      </w:r>
      <w:r w:rsidRPr="004463F8">
        <w:rPr>
          <w:rFonts w:ascii="Times New Roman" w:hAnsi="Times New Roman" w:cs="Times New Roman"/>
          <w:sz w:val="28"/>
          <w:szCs w:val="28"/>
        </w:rPr>
        <w:t xml:space="preserve">  </w:t>
      </w:r>
    </w:p>
    <w:p w:rsidR="000C02C4" w:rsidRPr="004463F8" w:rsidRDefault="000C02C4">
      <w:pPr>
        <w:pStyle w:val="ConsPlusNormal"/>
        <w:widowControl/>
        <w:ind w:firstLine="540"/>
        <w:jc w:val="both"/>
        <w:rPr>
          <w:rFonts w:ascii="Times New Roman" w:hAnsi="Times New Roman" w:cs="Times New Roman"/>
          <w:sz w:val="28"/>
          <w:szCs w:val="28"/>
        </w:rPr>
      </w:pPr>
    </w:p>
    <w:p w:rsidR="00E82C5C" w:rsidRPr="004463F8" w:rsidRDefault="00E82C5C" w:rsidP="000C02C4">
      <w:pPr>
        <w:pStyle w:val="ConsPlusNormal"/>
        <w:widowControl/>
        <w:ind w:firstLine="540"/>
        <w:jc w:val="center"/>
        <w:rPr>
          <w:rFonts w:ascii="Times New Roman" w:hAnsi="Times New Roman" w:cs="Times New Roman"/>
          <w:bCs/>
          <w:sz w:val="28"/>
          <w:szCs w:val="28"/>
        </w:rPr>
      </w:pPr>
      <w:r w:rsidRPr="004463F8">
        <w:rPr>
          <w:rFonts w:ascii="Times New Roman" w:hAnsi="Times New Roman" w:cs="Times New Roman"/>
          <w:bCs/>
          <w:sz w:val="28"/>
          <w:szCs w:val="28"/>
        </w:rPr>
        <w:t>Д</w:t>
      </w:r>
      <w:r w:rsidR="00F668E4" w:rsidRPr="004463F8">
        <w:rPr>
          <w:rFonts w:ascii="Times New Roman" w:hAnsi="Times New Roman" w:cs="Times New Roman"/>
          <w:bCs/>
          <w:sz w:val="28"/>
          <w:szCs w:val="28"/>
        </w:rPr>
        <w:t>УМА ШЕГАРСКОГО РАЙОНА РЕШИЛА</w:t>
      </w:r>
      <w:r w:rsidRPr="004463F8">
        <w:rPr>
          <w:rFonts w:ascii="Times New Roman" w:hAnsi="Times New Roman" w:cs="Times New Roman"/>
          <w:bCs/>
          <w:sz w:val="28"/>
          <w:szCs w:val="28"/>
        </w:rPr>
        <w:t>:</w:t>
      </w:r>
    </w:p>
    <w:p w:rsidR="000C02C4" w:rsidRPr="004463F8" w:rsidRDefault="000C02C4" w:rsidP="000C02C4">
      <w:pPr>
        <w:pStyle w:val="ConsPlusNormal"/>
        <w:widowControl/>
        <w:ind w:firstLine="540"/>
        <w:jc w:val="center"/>
        <w:rPr>
          <w:sz w:val="28"/>
          <w:szCs w:val="28"/>
        </w:rPr>
      </w:pPr>
    </w:p>
    <w:p w:rsidR="00E82C5C" w:rsidRPr="004463F8" w:rsidRDefault="00E82C5C" w:rsidP="0070066E">
      <w:pPr>
        <w:pStyle w:val="ConsPlusNormal"/>
        <w:widowControl/>
        <w:ind w:firstLine="540"/>
        <w:jc w:val="both"/>
        <w:rPr>
          <w:rFonts w:ascii="Times New Roman" w:hAnsi="Times New Roman" w:cs="Times New Roman"/>
          <w:sz w:val="28"/>
          <w:szCs w:val="28"/>
        </w:rPr>
      </w:pPr>
      <w:r w:rsidRPr="004463F8">
        <w:rPr>
          <w:rFonts w:ascii="Times New Roman" w:hAnsi="Times New Roman" w:cs="Times New Roman"/>
          <w:sz w:val="28"/>
          <w:szCs w:val="28"/>
        </w:rPr>
        <w:t xml:space="preserve">1. Утвердить </w:t>
      </w:r>
      <w:hyperlink r:id="rId9" w:history="1">
        <w:r w:rsidRPr="004463F8">
          <w:rPr>
            <w:rFonts w:ascii="Times New Roman" w:hAnsi="Times New Roman" w:cs="Times New Roman"/>
            <w:sz w:val="28"/>
            <w:szCs w:val="28"/>
          </w:rPr>
          <w:t>Положение</w:t>
        </w:r>
      </w:hyperlink>
      <w:r w:rsidRPr="004463F8">
        <w:rPr>
          <w:rFonts w:ascii="Times New Roman" w:hAnsi="Times New Roman" w:cs="Times New Roman"/>
          <w:sz w:val="28"/>
          <w:szCs w:val="28"/>
        </w:rPr>
        <w:t xml:space="preserve"> </w:t>
      </w:r>
      <w:r w:rsidR="0070066E" w:rsidRPr="004463F8">
        <w:rPr>
          <w:rFonts w:ascii="Times New Roman" w:hAnsi="Times New Roman" w:cs="Times New Roman"/>
          <w:sz w:val="28"/>
          <w:szCs w:val="28"/>
        </w:rPr>
        <w:t>о муниципальном казённом учреждении  "Управление финансов А</w:t>
      </w:r>
      <w:r w:rsidR="005D731C">
        <w:rPr>
          <w:rFonts w:ascii="Times New Roman" w:hAnsi="Times New Roman" w:cs="Times New Roman"/>
          <w:sz w:val="28"/>
          <w:szCs w:val="28"/>
        </w:rPr>
        <w:t>дминистрации Шегарского района"</w:t>
      </w:r>
      <w:r w:rsidRPr="004463F8">
        <w:rPr>
          <w:rFonts w:ascii="Times New Roman" w:hAnsi="Times New Roman" w:cs="Times New Roman"/>
          <w:sz w:val="28"/>
          <w:szCs w:val="28"/>
        </w:rPr>
        <w:t xml:space="preserve"> согласно приложению.</w:t>
      </w:r>
    </w:p>
    <w:p w:rsidR="00E82C5C" w:rsidRPr="004463F8" w:rsidRDefault="00E82C5C">
      <w:pPr>
        <w:pStyle w:val="ConsPlusNormal"/>
        <w:widowControl/>
        <w:ind w:firstLine="540"/>
        <w:jc w:val="both"/>
        <w:rPr>
          <w:rFonts w:ascii="Times New Roman" w:hAnsi="Times New Roman" w:cs="Times New Roman"/>
          <w:sz w:val="28"/>
          <w:szCs w:val="28"/>
        </w:rPr>
      </w:pPr>
      <w:r w:rsidRPr="004463F8">
        <w:rPr>
          <w:rFonts w:ascii="Times New Roman" w:hAnsi="Times New Roman" w:cs="Times New Roman"/>
          <w:sz w:val="28"/>
          <w:szCs w:val="28"/>
        </w:rPr>
        <w:t xml:space="preserve">2. </w:t>
      </w:r>
      <w:r w:rsidR="0066624A" w:rsidRPr="004463F8">
        <w:rPr>
          <w:rFonts w:ascii="Times New Roman" w:hAnsi="Times New Roman" w:cs="Times New Roman"/>
          <w:sz w:val="28"/>
          <w:szCs w:val="28"/>
        </w:rPr>
        <w:t>Признать утратившими  силу р</w:t>
      </w:r>
      <w:r w:rsidR="00161FC6" w:rsidRPr="004463F8">
        <w:rPr>
          <w:rFonts w:ascii="Times New Roman" w:hAnsi="Times New Roman" w:cs="Times New Roman"/>
          <w:sz w:val="28"/>
          <w:szCs w:val="28"/>
        </w:rPr>
        <w:t xml:space="preserve">ешение Думы Шегарского района от 10 </w:t>
      </w:r>
      <w:r w:rsidR="0070066E" w:rsidRPr="004463F8">
        <w:rPr>
          <w:rFonts w:ascii="Times New Roman" w:hAnsi="Times New Roman" w:cs="Times New Roman"/>
          <w:sz w:val="28"/>
          <w:szCs w:val="28"/>
        </w:rPr>
        <w:t>апреля</w:t>
      </w:r>
      <w:r w:rsidR="00161FC6" w:rsidRPr="004463F8">
        <w:rPr>
          <w:rFonts w:ascii="Times New Roman" w:hAnsi="Times New Roman" w:cs="Times New Roman"/>
          <w:sz w:val="28"/>
          <w:szCs w:val="28"/>
        </w:rPr>
        <w:t xml:space="preserve"> 20</w:t>
      </w:r>
      <w:r w:rsidR="0070066E" w:rsidRPr="004463F8">
        <w:rPr>
          <w:rFonts w:ascii="Times New Roman" w:hAnsi="Times New Roman" w:cs="Times New Roman"/>
          <w:sz w:val="28"/>
          <w:szCs w:val="28"/>
        </w:rPr>
        <w:t>12</w:t>
      </w:r>
      <w:r w:rsidR="00161FC6" w:rsidRPr="004463F8">
        <w:rPr>
          <w:rFonts w:ascii="Times New Roman" w:hAnsi="Times New Roman" w:cs="Times New Roman"/>
          <w:sz w:val="28"/>
          <w:szCs w:val="28"/>
        </w:rPr>
        <w:t xml:space="preserve"> г. № </w:t>
      </w:r>
      <w:r w:rsidR="0070066E" w:rsidRPr="004463F8">
        <w:rPr>
          <w:rFonts w:ascii="Times New Roman" w:hAnsi="Times New Roman" w:cs="Times New Roman"/>
          <w:sz w:val="28"/>
          <w:szCs w:val="28"/>
        </w:rPr>
        <w:t>117</w:t>
      </w:r>
      <w:r w:rsidR="00161FC6" w:rsidRPr="004463F8">
        <w:rPr>
          <w:rFonts w:ascii="Times New Roman" w:hAnsi="Times New Roman" w:cs="Times New Roman"/>
          <w:sz w:val="28"/>
          <w:szCs w:val="28"/>
        </w:rPr>
        <w:t xml:space="preserve"> «Об утверждении Положения о </w:t>
      </w:r>
      <w:r w:rsidR="0070066E" w:rsidRPr="004463F8">
        <w:rPr>
          <w:rFonts w:ascii="Times New Roman" w:hAnsi="Times New Roman" w:cs="Times New Roman"/>
          <w:sz w:val="28"/>
          <w:szCs w:val="28"/>
        </w:rPr>
        <w:t>муниципальном казённом учреждении</w:t>
      </w:r>
      <w:r w:rsidR="0070066E" w:rsidRPr="004463F8">
        <w:rPr>
          <w:rFonts w:ascii="Times New Roman" w:hAnsi="Times New Roman" w:cs="Times New Roman"/>
          <w:b/>
          <w:bCs/>
          <w:sz w:val="28"/>
          <w:szCs w:val="28"/>
        </w:rPr>
        <w:t xml:space="preserve">  </w:t>
      </w:r>
      <w:r w:rsidR="0070066E" w:rsidRPr="004463F8">
        <w:rPr>
          <w:rFonts w:ascii="Times New Roman" w:hAnsi="Times New Roman" w:cs="Times New Roman"/>
          <w:sz w:val="28"/>
          <w:szCs w:val="28"/>
        </w:rPr>
        <w:t>«Ф</w:t>
      </w:r>
      <w:r w:rsidR="00161FC6" w:rsidRPr="004463F8">
        <w:rPr>
          <w:rFonts w:ascii="Times New Roman" w:hAnsi="Times New Roman" w:cs="Times New Roman"/>
          <w:sz w:val="28"/>
          <w:szCs w:val="28"/>
        </w:rPr>
        <w:t>инансов</w:t>
      </w:r>
      <w:r w:rsidR="0070066E" w:rsidRPr="004463F8">
        <w:rPr>
          <w:rFonts w:ascii="Times New Roman" w:hAnsi="Times New Roman" w:cs="Times New Roman"/>
          <w:sz w:val="28"/>
          <w:szCs w:val="28"/>
        </w:rPr>
        <w:t xml:space="preserve">ый </w:t>
      </w:r>
      <w:r w:rsidR="00161FC6" w:rsidRPr="004463F8">
        <w:rPr>
          <w:rFonts w:ascii="Times New Roman" w:hAnsi="Times New Roman" w:cs="Times New Roman"/>
          <w:sz w:val="28"/>
          <w:szCs w:val="28"/>
        </w:rPr>
        <w:t xml:space="preserve"> отдел А</w:t>
      </w:r>
      <w:r w:rsidR="0066624A" w:rsidRPr="004463F8">
        <w:rPr>
          <w:rFonts w:ascii="Times New Roman" w:hAnsi="Times New Roman" w:cs="Times New Roman"/>
          <w:sz w:val="28"/>
          <w:szCs w:val="28"/>
        </w:rPr>
        <w:t>дминистрации Шегарского района».</w:t>
      </w:r>
    </w:p>
    <w:p w:rsidR="00E82C5C" w:rsidRDefault="00E82C5C">
      <w:pPr>
        <w:pStyle w:val="ConsPlusNormal"/>
        <w:widowControl/>
        <w:ind w:firstLine="540"/>
        <w:jc w:val="both"/>
        <w:rPr>
          <w:rFonts w:ascii="Times New Roman" w:hAnsi="Times New Roman" w:cs="Times New Roman"/>
          <w:sz w:val="28"/>
          <w:szCs w:val="28"/>
        </w:rPr>
      </w:pPr>
      <w:r w:rsidRPr="004463F8">
        <w:rPr>
          <w:rFonts w:ascii="Times New Roman" w:hAnsi="Times New Roman" w:cs="Times New Roman"/>
          <w:sz w:val="28"/>
          <w:szCs w:val="28"/>
        </w:rPr>
        <w:t xml:space="preserve">3. Настоящее решение вступает в </w:t>
      </w:r>
      <w:r w:rsidR="0066624A" w:rsidRPr="004463F8">
        <w:rPr>
          <w:rFonts w:ascii="Times New Roman" w:hAnsi="Times New Roman" w:cs="Times New Roman"/>
          <w:sz w:val="28"/>
          <w:szCs w:val="28"/>
        </w:rPr>
        <w:t xml:space="preserve">законную </w:t>
      </w:r>
      <w:r w:rsidRPr="004463F8">
        <w:rPr>
          <w:rFonts w:ascii="Times New Roman" w:hAnsi="Times New Roman" w:cs="Times New Roman"/>
          <w:sz w:val="28"/>
          <w:szCs w:val="28"/>
        </w:rPr>
        <w:t xml:space="preserve">силу с </w:t>
      </w:r>
      <w:r w:rsidR="004463F8">
        <w:rPr>
          <w:rFonts w:ascii="Times New Roman" w:hAnsi="Times New Roman" w:cs="Times New Roman"/>
          <w:sz w:val="28"/>
          <w:szCs w:val="28"/>
        </w:rPr>
        <w:t>01.06.2013 года</w:t>
      </w:r>
      <w:r w:rsidRPr="004463F8">
        <w:rPr>
          <w:rFonts w:ascii="Times New Roman" w:hAnsi="Times New Roman" w:cs="Times New Roman"/>
          <w:sz w:val="28"/>
          <w:szCs w:val="28"/>
        </w:rPr>
        <w:t>.</w:t>
      </w:r>
    </w:p>
    <w:p w:rsidR="00E13368" w:rsidRPr="00B41DB4" w:rsidRDefault="00B41DB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B41DB4">
        <w:rPr>
          <w:rFonts w:ascii="Times New Roman" w:hAnsi="Times New Roman" w:cs="Times New Roman"/>
          <w:sz w:val="28"/>
          <w:szCs w:val="28"/>
        </w:rPr>
        <w:t xml:space="preserve">Настоящее решение подлежит официальному опубликованию в газете «Шегарский вестник» и на официальном сайте Шегарского района не позднее </w:t>
      </w:r>
      <w:r>
        <w:rPr>
          <w:rFonts w:ascii="Times New Roman" w:hAnsi="Times New Roman" w:cs="Times New Roman"/>
          <w:sz w:val="28"/>
          <w:szCs w:val="28"/>
        </w:rPr>
        <w:t>2</w:t>
      </w:r>
      <w:r w:rsidRPr="00B41DB4">
        <w:rPr>
          <w:rFonts w:ascii="Times New Roman" w:hAnsi="Times New Roman" w:cs="Times New Roman"/>
          <w:sz w:val="28"/>
          <w:szCs w:val="28"/>
        </w:rPr>
        <w:t>0 дней после его подписания в установленном порядке.</w:t>
      </w:r>
    </w:p>
    <w:p w:rsidR="00E82C5C" w:rsidRPr="00B41DB4" w:rsidRDefault="00E82C5C">
      <w:pPr>
        <w:pStyle w:val="ConsPlusNormal"/>
        <w:widowControl/>
        <w:ind w:firstLine="0"/>
        <w:jc w:val="both"/>
        <w:rPr>
          <w:rFonts w:ascii="Times New Roman" w:hAnsi="Times New Roman" w:cs="Times New Roman"/>
          <w:sz w:val="28"/>
          <w:szCs w:val="28"/>
        </w:rPr>
      </w:pPr>
    </w:p>
    <w:p w:rsidR="00161FC6" w:rsidRPr="00E13368" w:rsidRDefault="00E13368">
      <w:pPr>
        <w:pStyle w:val="ConsPlusNormal"/>
        <w:widowControl/>
        <w:ind w:firstLine="0"/>
        <w:jc w:val="both"/>
        <w:rPr>
          <w:rFonts w:ascii="Times New Roman" w:hAnsi="Times New Roman" w:cs="Times New Roman"/>
          <w:sz w:val="28"/>
          <w:szCs w:val="28"/>
        </w:rPr>
      </w:pPr>
      <w:r w:rsidRPr="00E13368">
        <w:rPr>
          <w:rFonts w:ascii="Times New Roman" w:hAnsi="Times New Roman" w:cs="Times New Roman"/>
          <w:sz w:val="28"/>
          <w:szCs w:val="28"/>
        </w:rPr>
        <w:t xml:space="preserve">Председатель Думы Шегарского района                  </w:t>
      </w:r>
      <w:r>
        <w:rPr>
          <w:rFonts w:ascii="Times New Roman" w:hAnsi="Times New Roman" w:cs="Times New Roman"/>
          <w:sz w:val="28"/>
          <w:szCs w:val="28"/>
        </w:rPr>
        <w:t xml:space="preserve">         </w:t>
      </w:r>
      <w:r w:rsidRPr="00E13368">
        <w:rPr>
          <w:rFonts w:ascii="Times New Roman" w:hAnsi="Times New Roman" w:cs="Times New Roman"/>
          <w:sz w:val="28"/>
          <w:szCs w:val="28"/>
        </w:rPr>
        <w:t xml:space="preserve">     С.Н. Еремин</w:t>
      </w:r>
    </w:p>
    <w:p w:rsidR="0070066E" w:rsidRPr="004463F8" w:rsidRDefault="0070066E" w:rsidP="0070066E">
      <w:pPr>
        <w:pStyle w:val="Style2"/>
        <w:widowControl/>
        <w:spacing w:before="115"/>
        <w:rPr>
          <w:rStyle w:val="FontStyle11"/>
          <w:sz w:val="28"/>
          <w:szCs w:val="28"/>
        </w:rPr>
      </w:pPr>
      <w:r w:rsidRPr="004463F8">
        <w:rPr>
          <w:sz w:val="28"/>
          <w:szCs w:val="28"/>
        </w:rPr>
        <w:t xml:space="preserve">Глава Шегарского </w:t>
      </w:r>
      <w:r w:rsidR="004463F8">
        <w:rPr>
          <w:sz w:val="28"/>
          <w:szCs w:val="28"/>
        </w:rPr>
        <w:t xml:space="preserve">района                 </w:t>
      </w:r>
      <w:r w:rsidRPr="004463F8">
        <w:rPr>
          <w:sz w:val="28"/>
          <w:szCs w:val="28"/>
        </w:rPr>
        <w:t xml:space="preserve">                                             </w:t>
      </w:r>
      <w:r w:rsidRPr="004463F8">
        <w:rPr>
          <w:rStyle w:val="FontStyle11"/>
          <w:sz w:val="28"/>
          <w:szCs w:val="28"/>
        </w:rPr>
        <w:t>В.Г.Емельянов</w:t>
      </w:r>
    </w:p>
    <w:p w:rsidR="0070066E" w:rsidRPr="004463F8" w:rsidRDefault="0070066E" w:rsidP="0070066E">
      <w:pPr>
        <w:pStyle w:val="a3"/>
        <w:ind w:firstLine="0"/>
        <w:jc w:val="left"/>
        <w:rPr>
          <w:sz w:val="28"/>
          <w:szCs w:val="28"/>
        </w:rPr>
      </w:pPr>
    </w:p>
    <w:p w:rsidR="00E82C5C" w:rsidRPr="004463F8" w:rsidRDefault="00E82C5C">
      <w:pPr>
        <w:pStyle w:val="ConsPlusNormal"/>
        <w:widowControl/>
        <w:ind w:firstLine="0"/>
        <w:jc w:val="both"/>
        <w:rPr>
          <w:sz w:val="28"/>
          <w:szCs w:val="28"/>
        </w:rPr>
      </w:pPr>
    </w:p>
    <w:p w:rsidR="00161FC6" w:rsidRPr="004463F8" w:rsidRDefault="00161FC6">
      <w:pPr>
        <w:pStyle w:val="ConsPlusNormal"/>
        <w:widowControl/>
        <w:ind w:firstLine="0"/>
        <w:jc w:val="right"/>
        <w:outlineLvl w:val="0"/>
        <w:rPr>
          <w:sz w:val="28"/>
          <w:szCs w:val="28"/>
        </w:rPr>
      </w:pPr>
    </w:p>
    <w:p w:rsidR="00161FC6" w:rsidRPr="004463F8" w:rsidRDefault="00161FC6">
      <w:pPr>
        <w:pStyle w:val="ConsPlusNormal"/>
        <w:widowControl/>
        <w:ind w:firstLine="0"/>
        <w:jc w:val="right"/>
        <w:outlineLvl w:val="0"/>
        <w:rPr>
          <w:sz w:val="28"/>
          <w:szCs w:val="28"/>
        </w:rPr>
      </w:pPr>
    </w:p>
    <w:p w:rsidR="00161FC6" w:rsidRPr="004463F8" w:rsidRDefault="00161FC6">
      <w:pPr>
        <w:pStyle w:val="ConsPlusNormal"/>
        <w:widowControl/>
        <w:ind w:firstLine="0"/>
        <w:jc w:val="right"/>
        <w:outlineLvl w:val="0"/>
        <w:rPr>
          <w:sz w:val="28"/>
          <w:szCs w:val="28"/>
        </w:rPr>
      </w:pPr>
    </w:p>
    <w:p w:rsidR="00161FC6" w:rsidRPr="004463F8" w:rsidRDefault="00161FC6">
      <w:pPr>
        <w:pStyle w:val="ConsPlusNormal"/>
        <w:widowControl/>
        <w:ind w:firstLine="0"/>
        <w:jc w:val="right"/>
        <w:outlineLvl w:val="0"/>
        <w:rPr>
          <w:sz w:val="28"/>
          <w:szCs w:val="28"/>
        </w:rPr>
      </w:pPr>
    </w:p>
    <w:p w:rsidR="00161FC6" w:rsidRDefault="00161FC6">
      <w:pPr>
        <w:pStyle w:val="ConsPlusNormal"/>
        <w:widowControl/>
        <w:ind w:firstLine="0"/>
        <w:jc w:val="right"/>
        <w:outlineLvl w:val="0"/>
        <w:rPr>
          <w:sz w:val="28"/>
          <w:szCs w:val="28"/>
        </w:rPr>
      </w:pPr>
    </w:p>
    <w:p w:rsidR="00E13368" w:rsidRDefault="00E13368" w:rsidP="00E13368">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13368" w:rsidRDefault="00E13368" w:rsidP="00E1336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решению</w:t>
      </w:r>
    </w:p>
    <w:p w:rsidR="00E13368" w:rsidRDefault="00E13368" w:rsidP="00E1336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Думы Шегарского района </w:t>
      </w:r>
    </w:p>
    <w:p w:rsidR="00E13368" w:rsidRDefault="00B41DB4" w:rsidP="00E13368">
      <w:pPr>
        <w:pStyle w:val="ConsPlusNormal"/>
        <w:widowControl/>
        <w:ind w:firstLine="0"/>
        <w:jc w:val="right"/>
      </w:pPr>
      <w:r>
        <w:rPr>
          <w:rFonts w:ascii="Times New Roman" w:hAnsi="Times New Roman" w:cs="Times New Roman"/>
          <w:sz w:val="24"/>
          <w:szCs w:val="24"/>
        </w:rPr>
        <w:t>от 09.04.</w:t>
      </w:r>
      <w:r w:rsidR="00E13368">
        <w:rPr>
          <w:rFonts w:ascii="Times New Roman" w:hAnsi="Times New Roman" w:cs="Times New Roman"/>
          <w:sz w:val="24"/>
          <w:szCs w:val="24"/>
        </w:rPr>
        <w:t>2013</w:t>
      </w:r>
      <w:r>
        <w:rPr>
          <w:rFonts w:ascii="Times New Roman" w:hAnsi="Times New Roman" w:cs="Times New Roman"/>
          <w:sz w:val="24"/>
          <w:szCs w:val="24"/>
        </w:rPr>
        <w:t>г.</w:t>
      </w:r>
      <w:r w:rsidR="00E13368">
        <w:rPr>
          <w:rFonts w:ascii="Times New Roman" w:hAnsi="Times New Roman" w:cs="Times New Roman"/>
          <w:sz w:val="24"/>
          <w:szCs w:val="24"/>
        </w:rPr>
        <w:t xml:space="preserve"> № </w:t>
      </w:r>
      <w:r>
        <w:rPr>
          <w:rFonts w:ascii="Times New Roman" w:hAnsi="Times New Roman" w:cs="Times New Roman"/>
          <w:sz w:val="24"/>
          <w:szCs w:val="24"/>
        </w:rPr>
        <w:t>208</w:t>
      </w:r>
    </w:p>
    <w:p w:rsidR="00E13368" w:rsidRDefault="00E13368" w:rsidP="00E13368">
      <w:pPr>
        <w:pStyle w:val="ConsPlusNormal"/>
        <w:widowControl/>
        <w:ind w:firstLine="0"/>
        <w:jc w:val="both"/>
      </w:pPr>
    </w:p>
    <w:p w:rsidR="00E13368" w:rsidRDefault="00E13368" w:rsidP="00E13368">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Положение о муниципальном казённом учреждении  </w:t>
      </w:r>
    </w:p>
    <w:p w:rsidR="00E13368" w:rsidRDefault="00E13368" w:rsidP="00E13368">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"Управление финансов Администрации Шегарского района"</w:t>
      </w:r>
    </w:p>
    <w:p w:rsidR="00E13368" w:rsidRDefault="00E13368" w:rsidP="00E13368">
      <w:pPr>
        <w:pStyle w:val="ConsPlusNormal"/>
        <w:widowControl/>
        <w:ind w:firstLine="0"/>
        <w:jc w:val="center"/>
        <w:rPr>
          <w:rFonts w:ascii="Times New Roman" w:hAnsi="Times New Roman" w:cs="Times New Roman"/>
          <w:sz w:val="24"/>
          <w:szCs w:val="24"/>
        </w:rPr>
      </w:pPr>
    </w:p>
    <w:p w:rsidR="00E13368" w:rsidRDefault="00E13368" w:rsidP="00E1336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E13368" w:rsidRDefault="00E13368" w:rsidP="00E13368">
      <w:pPr>
        <w:pStyle w:val="ConsPlusNormal"/>
        <w:widowControl/>
        <w:ind w:firstLine="540"/>
        <w:jc w:val="both"/>
        <w:rPr>
          <w:rFonts w:ascii="Times New Roman" w:hAnsi="Times New Roman" w:cs="Times New Roman"/>
          <w:sz w:val="24"/>
          <w:szCs w:val="24"/>
        </w:rPr>
      </w:pP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Управление финансов Администрации Шегарского района (далее по тексту – Управление финансов) является функциональным органом Администрации Шегарского района, обеспечивающим проведение на территории Шегарского района единой бюджетной и налоговой политики и координирующим деятельность в этой сфере иных органов местного самоуправления.</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1.2. Управление финансов создано в целях управления денежными средствами бюджета Шегарского района и обслуживания местного бюджета. Управление финансов может осуществлять часть полномочий   сельских поселений, входящих в состав Шегарского района, по исполнению бюджетов поселений, в соответствии с заключаемыми соглашениями. </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Управление финансов является юридическим лицом, имеет гербовую печать установленного образца, выступает истцом и ответчиком в судах в пределах своей компетенции.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Полное наименование – Муниципальное казённое учреждение «Управление финансов Администрации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 Управление финансов Администрации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Управление финансов  Администрации Шегарского района является муниципальным казенным учреждением, образуемым для осуществления управленческих функций, с особенностями, определяющими правовой статус органа местной администрации.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Место нахождения Управления  финансов – село Мельниково.</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Почтовый адрес - 636130, Томская область, Шегарский район, с. Мельниково, ул. Калинина, 51.</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Управление финансов имеет право выступать в пределах своей компетенции от имени Администрации Шегарского района  и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1.7. Управление финансов в своей деятельности руководствуется </w:t>
      </w:r>
      <w:hyperlink r:id="rId10" w:history="1">
        <w:r w:rsidRPr="00B41DB4">
          <w:rPr>
            <w:rStyle w:val="ab"/>
            <w:rFonts w:ascii="Times New Roman" w:hAnsi="Times New Roman"/>
            <w:color w:val="auto"/>
            <w:sz w:val="24"/>
            <w:szCs w:val="24"/>
          </w:rPr>
          <w:t>Конституцией</w:t>
        </w:r>
      </w:hyperlink>
      <w:r w:rsidRPr="00B41DB4">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федеральными конституционными законами, Бюджетным </w:t>
      </w:r>
      <w:hyperlink r:id="rId11" w:history="1">
        <w:r w:rsidRPr="00B41DB4">
          <w:rPr>
            <w:rStyle w:val="ab"/>
            <w:rFonts w:ascii="Times New Roman" w:hAnsi="Times New Roman"/>
            <w:color w:val="auto"/>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 нормативными правовыми актами Президента РФ, Правительства Российской Федерации, Министерства финансов Российской Федерации, других федеральных органов исполнительной власти Российской Федерации, органов государственной власти Томской области, органов местного самоуправления Шегарского района, настоящим Положением.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Управление финансов осуществляет свою деятельность во взаимодействии с федеральными органами государственной власти, органами государственной власти Томской области, органами местного самоуправления Шегарского района, иными органами и организациями.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 Управление финансов обладает обособленным имуществом, закрепленным за ним на праве оперативного управления.</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1.10. Финансовое обеспечение деятельности Управления финансов осуществляется за счет средств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1.11. Управление финансов   подчинено и подотчетно Главе Шегарского района.</w:t>
      </w:r>
    </w:p>
    <w:p w:rsidR="00E13368" w:rsidRDefault="00E13368" w:rsidP="00E1336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2. ФУНКЦИИ  УПРАВЛЕНИЯ ФИНАНСОВ</w:t>
      </w:r>
    </w:p>
    <w:p w:rsidR="00E13368" w:rsidRDefault="00E13368" w:rsidP="00E13368">
      <w:pPr>
        <w:pStyle w:val="ConsPlusNormal"/>
        <w:widowControl/>
        <w:ind w:firstLine="0"/>
        <w:jc w:val="both"/>
        <w:rPr>
          <w:rFonts w:ascii="Times New Roman" w:hAnsi="Times New Roman" w:cs="Times New Roman"/>
          <w:sz w:val="24"/>
          <w:szCs w:val="24"/>
        </w:rPr>
      </w:pP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целях решения вопросов местного значения Управление финансов осуществляет следующие функции: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Подготовка проекта бюджета муниципального образования «Шегарский район» на очередной финансовый год (очередной финансовый год и плановый период) и отчета об исполнении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Организация исполнения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Осуществление функций администратора источников внутреннего финансирования дефицита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2.4. Осуществление в пределах своей компетенции функций по управлению муниципальным долгом.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 Осуществление предварительного, текущего и последующего финансового контроля за использованием средств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 Принятие решений о возврате (зачете) излишне уплаченных (взысканных) платежей в бюджет, пеней и штрафов по ним, а также принятие решений об уточнении платежей в бюджеты бюджетной системы Российской Федерации и представление уведомлений в орган Федерального казначейства (функция администратора поступлений в бюджет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2.7. Применение мер принуждения за нарушение бюджетного законодательства.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2.8. Участие в правотворческой деятельности.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2.9. Организация автоматизации бюджетного процесса в Шегарском районе.</w:t>
      </w:r>
    </w:p>
    <w:p w:rsidR="00E13368" w:rsidRDefault="00E13368" w:rsidP="00E13368">
      <w:pPr>
        <w:pStyle w:val="ConsPlusNormal"/>
        <w:widowControl/>
        <w:ind w:firstLine="540"/>
        <w:jc w:val="both"/>
        <w:rPr>
          <w:rFonts w:ascii="Times New Roman" w:hAnsi="Times New Roman" w:cs="Times New Roman"/>
          <w:sz w:val="24"/>
          <w:szCs w:val="24"/>
        </w:rPr>
      </w:pPr>
    </w:p>
    <w:p w:rsidR="00E13368" w:rsidRDefault="00E13368" w:rsidP="00E1336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 ПОЛНОМОЧИЯ УПРАВЛЕНИЯ ФИНАНСОВ</w:t>
      </w:r>
    </w:p>
    <w:p w:rsidR="00E13368" w:rsidRDefault="00E13368" w:rsidP="00E13368">
      <w:pPr>
        <w:pStyle w:val="ConsPlusNormal"/>
        <w:widowControl/>
        <w:ind w:firstLine="0"/>
        <w:jc w:val="center"/>
        <w:outlineLvl w:val="1"/>
      </w:pP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Управление финансов в соответствии с возложенными на него функциями: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Составляет проект бюджета муниципального образования «Шегарский район»  на очередной финансовый год (очередной финансовый год и плановый период), а также проекты решений Думы Шегарского района об уточнении бюджета на основании планов и прогнозов социально-экономического развития Шегарского района в соответствии с нормами, установленными законодательством Российской Федерации, Томской области, правовыми актами органов местного самоуправления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Организует и ведет учет исполнения бюджета муниципального образования «Шегарский район». Составляет отчеты об исполнении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Участвует в пределах своей компетенции и в установленном порядке в разработке:</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прогноза социально-экономического развития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целевых программ;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Запрашивает в установленном порядке у федеральных органов государственной власти, органов государственной власти Томской области, органов местного самоуправления Шегарского района и организаций независимо от организационно-правовой формы и подчиненности информацию и материалы, необходимые для:</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разработки проекта бюджета муниципального образования «Шегарский район»  и его исполнения;</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составления отчетов об исполнении бюджета муниципального образования «Шегарский район»  и их анализа;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контроля за целевым расходованием средств бюджета муниципального образования «Шегарский район», за выполнением плательщиками </w:t>
      </w:r>
      <w:r>
        <w:rPr>
          <w:rFonts w:ascii="Times New Roman" w:hAnsi="Times New Roman" w:cs="Times New Roman"/>
          <w:sz w:val="24"/>
          <w:szCs w:val="24"/>
        </w:rPr>
        <w:lastRenderedPageBreak/>
        <w:t>обязательств перед бюджетом муниципального образования  «Шегарский район», а также за соблюдением финансовой дисциплины.</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 Составляет основные направления бюджетной политики Шегарского района на очередной финансовый год (очередной финансовый год и плановый период).</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3.6. В случаях, предусмотренных действующим законодательством, устанавливает порядок и организует исполнение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3.7. Осуществляет управление средствами на едином счете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3.8. В целях обеспечения кассового обслуживания исполнения бюджета муниципального образования «Шегарский район» от имени Администрации Шегарского района подписывает Регламент с Управлением Федерального казначейства по Томской области (далее - Управление), устанавливающий: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и условия обмена информацией об операциях бюджета в условиях открытия Управлению финансов лицевого счета бюджета в Управлении;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и условия обмена информацией об операциях по исполнению бюджета в условиях открытия лицевых счетов главным администраторам и (или) администраторам источников финансирования дефицита бюджета, главным распорядителям (распорядителям) и (или) получателям средств бюджета.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осуществления функций по обеспечению наличными деньгами муниципальных учреждений и по взносу ими наличных денежных средств открывает счет в кредитных организациях.</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3.9. Получает от территориального подразделения Управления Федерального казначейства Российской Федерации по Томской области, осуществляющего кассовое обслуживание исполнения бюджета муниципального образования «Шегарский район», отчеты, определенные действующим законодательством, согласно Регламента, определяющего порядок и условия обмена  информацией.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3.10. Составляет сводную бюджетную роспись.</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3.10.1. Устанавливает порядок составления и ведения сводной бюджетной росписи.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3.10.2. Устанавливает перечень дополнительных кодов, детализирующих коды бюджетной классификации Российской Федерации, утвержденные Приказом Министерства финансов Российской Федерации.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Составляет, утверждает и ведет кассовый план.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 Осуществляет санкционирование оплаты денежных обязательств получателей бюджетных средств.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3.12.1.Осуществляет подтверждение исполнения денежных обязательств на основании платежных документов, подтверждающих списание денежных средств с единого счета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пеней и штрафов, подлежащих зачислению в бюджет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Принимает в соответствии с порядком, определенным Думой Шегарского района, решения о предоставлении отсрочек, рассрочек по уплате неналоговых и иных платежей, подлежащих зачислению в бюджет муниципального образования «Шегарский район», а также решения о предоставлении отсрочек, рассрочек по оплате по договорам аренды </w:t>
      </w:r>
      <w:r>
        <w:rPr>
          <w:rFonts w:ascii="Times New Roman" w:hAnsi="Times New Roman" w:cs="Times New Roman"/>
          <w:sz w:val="24"/>
          <w:szCs w:val="24"/>
        </w:rPr>
        <w:lastRenderedPageBreak/>
        <w:t>земельных участков и купли-продажи земельных участков, которыми в соответствии с законодательством распоряжаются органы местного самоуправления.</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 Устанавливает порядок открытия и ведения лицевых счетов муниципальных учреждений.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Проводит кассовые выплаты за счет средств муниципальных учреждений, от имени и по поручению указанных учреждений.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 Проводит совместно с другими органами Администрации Шегарского района экспертизу документов, представляемых в качестве обоснования необходимости выделения средств из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3.16. В установленном порядке и в пределах своей компетенции обеспечивает участие муниципального образования «Шегарский район» в уставных капиталах, в том числе путем осуществления бюджетных инвестиций в действующие или вновь создаваемые юридические лица в соответствии с утвержденной инвестиционной программой.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3.17. Доводит уведомления о бюджетных ассигнованиях, уведомления о лимитах бюджетных обязательств до всех главных распорядителей, распорядителей и получателей средств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3.18. Осуществляет проверку правильности составления и утверждения смет казенных учреждений.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 Рассматривает и согласовывает расчеты и проекты смет расходов главных распорядителей, распорядителей и получателей средств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3.20. Изменяет в установленном порядке бюджетные ассигнования и лимиты бюджетных обязательств.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Приостанавливает операции по лицевым счетам главных распорядителей, распорядителей и получателей средств бюджета муниципального образования «Шегарский район» в установленном порядке.</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Обеспечивает введение режима сокращения расходов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Осуществляет работу по привлечению бюджетных кредитов из бюджетов других уровней и кредитов коммерческих банков для покрытия дефицита бюджета и финансирования расходов бюджета в пределах расходов на погашение муниципальных долговых обязательств.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Разрабатывает предложения и осуществляет меры по реструктуризации просроченной задолженности по возврату бюджетных средств, а также кредиторской задолженности бюджета муниципального образования «Шегарский район»  перед третьими лицами.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Разрабатывает программу внутренних муниципальных заимствований, программу муниципальных гарантий.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Участвует в подготовке и проведении переговоров с кредиторами, разрабатывает и согласовывает проекты соглашений и предложений по реструктуризации и оптимизации долга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3.27. Осуществляет учет долговых обязательств Шегарского района путем ведения муниципальной долговой книги Шегарского района - реестра всех долговых обязательств Шегарского района, признанных таковыми в соответствии с законодательством.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3.28. По вопросам своей компетенции: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готовит проекты муниципальных правовых актов;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участвует в подготовке заключений и предложений по проектам правовых актов органов местного самоуправления Шегарского района, в том числе актов по вопросам создания, реорганизации и ликвидации муниципальных учреждений Шегарского района, муниципальных унитарных предприятий Шегарского района и иных организаций, имеющих в уставном капитале акции или доли, принадлежащие Шегарскому району;</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участвует в работе рабочих групп и комиссий органов местного самоуправления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3.29. Вносит предложения по распределению в порядке межбюджетного регулирования доходов от федеральных и региональных налогов и сборов, других доходов, а также расходов между областным и районным бюджетами в соответствии с действующим законодательством.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3.30. Готовит предложения по внесению изменений, дополнений в нормативные правовые акты по местным налогам, сборам, другим обязательным платежам в бюджет муниципального образования «Шегарский район», иные муниципальные правовые акты, регулирующие бюджетные и налоговые отношения. Дает письменные разъяснения по вопросам применения нормативных правовых актов Думы Шегарского района о местных налогах и сборах.</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законодательством, выступает муниципальным заказчиком при размещении заказов на поставки товаров, выполнение работ, оказание услуг для нужд муниципального образования «Шегарский район» (в том числе в части управления муниципальным долгом) и нужд Управления финансов.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Рассматривает структуру и штатные расписания органов Администрации Шегарского района, а также муниципальных учреждений, готовит предложения по их совершенствованию, оптимизации расходов на их содержание. Осуществляет контроль за правильным и экономным расходованием средств на содержание органов местного самоуправления, за составлением и утверждением штатов и смет расходов на содержание аппарата управления, а также размеров окладов, надбавок, премий, стимулирующих и компенсационных выплат работникам органов местного самоуправления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Участвует в разработке предложений по совершенствованию системы органов местного самоуправления и их структуры; готовит предложения о предельной штатной численности работников органов местного самоуправления и размере ассигнований на содержание указанных органов; готовит предложения по совершенствованию системы оплаты труда работников муниципальных учреждений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В пределах своей компетенции в отношении муниципальных учреждений Шегарского района осуществляет:</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методическое руководство по ведению бюджетного и бухгалтерского учета;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контроль за организацией бюджетного и бухгалтерского учета и отчетности;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автоматизацию бюджетного и бухгалтерского учета.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Разрабатывает и реализует мероприятия по взысканию задолженности в бюджет муниципального образования «Шегарский район» по выданным бюджетным кредитам, гарантиям.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3.35. Применяет меры принуждения за нарушение бюджетного законодательства.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Проводит проверки получателей бюджетных инвестиций по соблюдению ими условий получения и эффективности использования указанных средств.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Взыскивает задолженность в бюджет муниципального образования «Шегарский район» по выданным бюджетным кредитам, гарантиям.</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3.38. Участвует от имени муниципального образования «Шегарский район» при рассмотрении дел, связанных с банкротством организаций, имеющих задолженность перед бюджетом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3.39. Принимает участие в рассмотрении и анализе смет, бухгалтерских отчетов и балансов муниципальных учреждений и вносит Главе Шегарского района предложения об улучшении их финансово-хозяйственной деятельности и устранении выявленных недостатков.</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3.40. Требует от главных распорядителей, распорядителей и получателей средств бюджета муниципального образования «Шегарский район» предоставления отчетов и </w:t>
      </w:r>
      <w:r>
        <w:rPr>
          <w:rFonts w:ascii="Times New Roman" w:hAnsi="Times New Roman" w:cs="Times New Roman"/>
          <w:sz w:val="24"/>
          <w:szCs w:val="24"/>
        </w:rPr>
        <w:lastRenderedPageBreak/>
        <w:t>иных сведений, связанных с использованием средств бюджета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Осуществляет финансовый контроль за операциями со средствами бюджета муниципального образования «Шегарский район»  главных распорядителей, распорядителей и получателей средств бюджета муниципального образования «Шегарский район», а именно: участвует в проведении документальных ревизий и проверок финансово-хозяйственной деятельности главных распорядителей, распорядителей и получателей средств бюджета муниципального образования «Шегарский район», а также осуществляет контроль за целевым использованием средств бюджета муниципального образования «Шегарский район», выделенных организациям любых организационно-правовых форм и подчиненности.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Участвует в осуществлении  контроля  за своевременностью и полнотой устранения нарушений в финансово-хозяйственной деятельности проверенных организаций и возмещения ими причиненного ущерба, а также за выполнением решений, принятых органами местного самоуправления (их должностными лицами) по результатам ревизий и проверок.</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Вносит предложения Главе Шегарского района о привлечении руководителей главных распорядителей, распорядителей и получателей средств бюджета муниципального образования «Шегарский район» к материальной или дисциплинарной ответственности, а при необходимости - предложения о передаче материалов в уполномоченные органы для привлечения их к административной и уголовной ответственности за нарушения действующего законодательства.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Осуществляет взаимодействие с органами финансового контроля в части совместного проведения ревизий и проверок.</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Готовит и представляет информацию о проведенных ревизиях и проверках в Думу Шегарского района  и Главе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Вносит предложения в уполномоченные органы о совершенствовании системы контроля за соблюдением финансовой дисциплины, эффективным, целевым использованием и сохранностью денежных средств и иных материальных ресурсов, по предотвращению возможных злоупотреблений.</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Составляет и ведет реестр расходных обязательств муниципального образования «Шегарский район».</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Представляет интересы муниципального образования «Шегарский район» по искам к муниципальному образованию в случае отсутствия главного распорядителя бюджетных средств, к ведомственной принадлежности которого относятся спорные правоотношения, и при отсутствии иного органа, обладающего необходимыми полномочиями.</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Вносит предложения по реформированию бюджетного процесса.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3.50. Осуществляет иные полномочия в соответствии с законодательством Российской Федерации, Томской области и муниципальными правовыми актами Шегарского района.</w:t>
      </w:r>
    </w:p>
    <w:p w:rsidR="00E13368" w:rsidRDefault="00E13368" w:rsidP="00E13368">
      <w:pPr>
        <w:autoSpaceDE w:val="0"/>
        <w:autoSpaceDN w:val="0"/>
        <w:adjustRightInd w:val="0"/>
        <w:ind w:firstLine="540"/>
        <w:jc w:val="both"/>
        <w:outlineLvl w:val="2"/>
      </w:pPr>
      <w:r>
        <w:t>3.51. Начальник (а в случае его отсутствия -заместитель начальника)  Управления финансов отдела имеет право:</w:t>
      </w:r>
    </w:p>
    <w:p w:rsidR="00E13368" w:rsidRDefault="00E13368" w:rsidP="00E13368">
      <w:pPr>
        <w:autoSpaceDE w:val="0"/>
        <w:autoSpaceDN w:val="0"/>
        <w:adjustRightInd w:val="0"/>
        <w:ind w:firstLine="540"/>
        <w:jc w:val="both"/>
        <w:outlineLvl w:val="2"/>
      </w:pPr>
      <w:r>
        <w:t>списывать в бесспорном порядке суммы бюджетных средств, используемых не по целевому назначению, и в других случаях, предусмотренных Бюджетным  Кодексом Российской Федерации;</w:t>
      </w:r>
    </w:p>
    <w:p w:rsidR="00E13368" w:rsidRDefault="00E13368" w:rsidP="00E13368">
      <w:pPr>
        <w:autoSpaceDE w:val="0"/>
        <w:autoSpaceDN w:val="0"/>
        <w:adjustRightInd w:val="0"/>
        <w:ind w:firstLine="540"/>
        <w:jc w:val="both"/>
        <w:outlineLvl w:val="2"/>
      </w:pPr>
      <w:r>
        <w:t>списывать в бесспорном порядке суммы бюджетных средств, подлежащих возврату в бюджет, срок возврата которых истек;</w:t>
      </w:r>
    </w:p>
    <w:p w:rsidR="00E13368" w:rsidRDefault="00E13368" w:rsidP="00E13368">
      <w:pPr>
        <w:autoSpaceDE w:val="0"/>
        <w:autoSpaceDN w:val="0"/>
        <w:adjustRightInd w:val="0"/>
        <w:ind w:firstLine="540"/>
        <w:jc w:val="both"/>
        <w:outlineLvl w:val="2"/>
      </w:pPr>
      <w: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E13368" w:rsidRDefault="00E13368" w:rsidP="00E13368">
      <w:pPr>
        <w:autoSpaceDE w:val="0"/>
        <w:autoSpaceDN w:val="0"/>
        <w:adjustRightInd w:val="0"/>
        <w:ind w:firstLine="540"/>
        <w:jc w:val="both"/>
        <w:outlineLvl w:val="2"/>
      </w:pPr>
      <w:r>
        <w:lastRenderedPageBreak/>
        <w:t xml:space="preserve">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w:t>
      </w:r>
      <w:hyperlink r:id="rId12" w:history="1">
        <w:r w:rsidRPr="005D731C">
          <w:rPr>
            <w:rStyle w:val="ab"/>
            <w:color w:val="auto"/>
          </w:rPr>
          <w:t>ставки рефинансирования</w:t>
        </w:r>
      </w:hyperlink>
      <w:r w:rsidRPr="005D731C">
        <w:t xml:space="preserve"> Ц</w:t>
      </w:r>
      <w:r>
        <w:t>ентрального банка Российской Федерации за каждый день просрочки;</w:t>
      </w:r>
    </w:p>
    <w:p w:rsidR="00E13368" w:rsidRDefault="00E13368" w:rsidP="00E13368">
      <w:pPr>
        <w:autoSpaceDE w:val="0"/>
        <w:autoSpaceDN w:val="0"/>
        <w:adjustRightInd w:val="0"/>
        <w:ind w:firstLine="540"/>
        <w:jc w:val="both"/>
        <w:outlineLvl w:val="2"/>
      </w:pPr>
      <w:r>
        <w:t>выносить предупреждение руководителям органов исполнительной власти, органов местного самоуправления и получателей бюджетных средств о ненадлежащем исполнении бюджетного процесса;</w:t>
      </w:r>
    </w:p>
    <w:p w:rsidR="00E13368" w:rsidRDefault="00E13368" w:rsidP="00E13368">
      <w:pPr>
        <w:autoSpaceDE w:val="0"/>
        <w:autoSpaceDN w:val="0"/>
        <w:adjustRightInd w:val="0"/>
        <w:ind w:firstLine="540"/>
        <w:jc w:val="both"/>
        <w:outlineLvl w:val="2"/>
      </w:pPr>
      <w:r>
        <w:t>составлять протоколы, являющиеся основанием для наложения штрафов;</w:t>
      </w:r>
    </w:p>
    <w:p w:rsidR="00E13368" w:rsidRDefault="00E13368" w:rsidP="00E13368">
      <w:pPr>
        <w:autoSpaceDE w:val="0"/>
        <w:autoSpaceDN w:val="0"/>
        <w:adjustRightInd w:val="0"/>
        <w:ind w:firstLine="540"/>
        <w:jc w:val="both"/>
        <w:outlineLvl w:val="2"/>
      </w:pPr>
      <w:r>
        <w:t xml:space="preserve">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w:t>
      </w:r>
      <w:r w:rsidRPr="005D731C">
        <w:t xml:space="preserve">действующей </w:t>
      </w:r>
      <w:hyperlink r:id="rId13" w:history="1">
        <w:r w:rsidRPr="005D731C">
          <w:rPr>
            <w:rStyle w:val="ab"/>
            <w:color w:val="auto"/>
          </w:rPr>
          <w:t>ставки рефинансирования</w:t>
        </w:r>
      </w:hyperlink>
      <w:r>
        <w:t xml:space="preserve"> Центрального банка Российской Федерации за каждый день просрочки.</w:t>
      </w:r>
    </w:p>
    <w:p w:rsidR="00E13368" w:rsidRDefault="00E13368" w:rsidP="00E13368">
      <w:pPr>
        <w:pStyle w:val="ConsPlusNormal"/>
        <w:widowControl/>
        <w:ind w:firstLine="0"/>
        <w:jc w:val="both"/>
      </w:pPr>
    </w:p>
    <w:p w:rsidR="00E13368" w:rsidRDefault="00E13368" w:rsidP="00E1336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 ОРГАНИЗАЦИЯ ДЕЯТЕЛЬНОСТИ УПРАВЛЕНИЯ ФИНАНСОВ</w:t>
      </w:r>
    </w:p>
    <w:p w:rsidR="00E13368" w:rsidRDefault="00E13368" w:rsidP="00E13368">
      <w:pPr>
        <w:pStyle w:val="ConsPlusNormal"/>
        <w:widowControl/>
        <w:ind w:firstLine="0"/>
        <w:jc w:val="center"/>
        <w:rPr>
          <w:rFonts w:ascii="Times New Roman" w:hAnsi="Times New Roman" w:cs="Times New Roman"/>
        </w:rPr>
      </w:pP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 Управление финансов возглавляет начальник Управления, назначаемый на должность и освобождаемый от должности Главой Шегарского района. В период временной нетрудоспособности начальника Управления финансов и в период его пребывания в отпуске должностные (трудовые) обязанности начальника Управления финансов исполняет его заместитель. </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вопросы организации управления Управлением финансов определяются муниципальными правовыми актами Администрации Шегарского района.</w:t>
      </w:r>
    </w:p>
    <w:p w:rsidR="00E13368" w:rsidRDefault="00E13368" w:rsidP="00E1336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Вопросы регулирования трудовых отношений начальника и иных работников Управления  определяются принятыми в соответствии с законодательством Российской Федерации и Томской области муниципальными правовыми актами Главы Шегарского района, устанавливающими правила внутреннего трудового распорядка и порядок работы со служебной информацией в Администрации Шегарского района и ее органах, а также соответствующими должностными инструкциями.</w:t>
      </w:r>
    </w:p>
    <w:p w:rsidR="00E13368" w:rsidRDefault="00E13368" w:rsidP="00E13368">
      <w:pPr>
        <w:pStyle w:val="ConsPlusNormal"/>
        <w:widowControl/>
        <w:ind w:firstLine="0"/>
        <w:jc w:val="both"/>
        <w:rPr>
          <w:rFonts w:ascii="Times New Roman" w:hAnsi="Times New Roman" w:cs="Times New Roman"/>
          <w:sz w:val="24"/>
          <w:szCs w:val="24"/>
        </w:rPr>
      </w:pPr>
    </w:p>
    <w:p w:rsidR="00E13368" w:rsidRDefault="00E13368" w:rsidP="004463F8">
      <w:pPr>
        <w:pStyle w:val="ConsPlusNormal"/>
        <w:widowControl/>
        <w:ind w:left="5103" w:firstLine="0"/>
        <w:outlineLvl w:val="0"/>
        <w:rPr>
          <w:rFonts w:ascii="Times New Roman" w:hAnsi="Times New Roman" w:cs="Times New Roman"/>
          <w:sz w:val="24"/>
          <w:szCs w:val="24"/>
        </w:rPr>
      </w:pPr>
    </w:p>
    <w:sectPr w:rsidR="00E13368" w:rsidSect="004463F8">
      <w:footerReference w:type="default" r:id="rId14"/>
      <w:pgSz w:w="11906"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34" w:rsidRDefault="00BC0034" w:rsidP="004463F8">
      <w:r>
        <w:separator/>
      </w:r>
    </w:p>
  </w:endnote>
  <w:endnote w:type="continuationSeparator" w:id="0">
    <w:p w:rsidR="00BC0034" w:rsidRDefault="00BC0034" w:rsidP="0044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3F8" w:rsidRDefault="004463F8">
    <w:pPr>
      <w:pStyle w:val="a9"/>
      <w:jc w:val="center"/>
    </w:pPr>
    <w:r>
      <w:fldChar w:fldCharType="begin"/>
    </w:r>
    <w:r>
      <w:instrText xml:space="preserve"> PAGE   \* MERGEFORMAT </w:instrText>
    </w:r>
    <w:r>
      <w:fldChar w:fldCharType="separate"/>
    </w:r>
    <w:r w:rsidR="00E05D49">
      <w:rPr>
        <w:noProof/>
      </w:rPr>
      <w:t>8</w:t>
    </w:r>
    <w:r>
      <w:fldChar w:fldCharType="end"/>
    </w:r>
  </w:p>
  <w:p w:rsidR="004463F8" w:rsidRDefault="004463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34" w:rsidRDefault="00BC0034" w:rsidP="004463F8">
      <w:r>
        <w:separator/>
      </w:r>
    </w:p>
  </w:footnote>
  <w:footnote w:type="continuationSeparator" w:id="0">
    <w:p w:rsidR="00BC0034" w:rsidRDefault="00BC0034" w:rsidP="0044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C4"/>
    <w:rsid w:val="00014E09"/>
    <w:rsid w:val="00020C0D"/>
    <w:rsid w:val="00025A39"/>
    <w:rsid w:val="0008657E"/>
    <w:rsid w:val="000C02C4"/>
    <w:rsid w:val="00102BB3"/>
    <w:rsid w:val="00161FC6"/>
    <w:rsid w:val="001800A3"/>
    <w:rsid w:val="001F77E8"/>
    <w:rsid w:val="00226B9A"/>
    <w:rsid w:val="003824A8"/>
    <w:rsid w:val="003A3CB9"/>
    <w:rsid w:val="003A3D41"/>
    <w:rsid w:val="003A7803"/>
    <w:rsid w:val="003F6FD0"/>
    <w:rsid w:val="004233B6"/>
    <w:rsid w:val="00432C21"/>
    <w:rsid w:val="004463F8"/>
    <w:rsid w:val="00453E08"/>
    <w:rsid w:val="0046366C"/>
    <w:rsid w:val="004C3D66"/>
    <w:rsid w:val="00506DBB"/>
    <w:rsid w:val="005249DD"/>
    <w:rsid w:val="00536668"/>
    <w:rsid w:val="00552B14"/>
    <w:rsid w:val="00593A7B"/>
    <w:rsid w:val="005B6FEC"/>
    <w:rsid w:val="005D678B"/>
    <w:rsid w:val="005D731C"/>
    <w:rsid w:val="00616CE6"/>
    <w:rsid w:val="00643677"/>
    <w:rsid w:val="00660107"/>
    <w:rsid w:val="0066624A"/>
    <w:rsid w:val="0070066E"/>
    <w:rsid w:val="00762BEF"/>
    <w:rsid w:val="00767405"/>
    <w:rsid w:val="007813AF"/>
    <w:rsid w:val="007B2B6D"/>
    <w:rsid w:val="00812098"/>
    <w:rsid w:val="0081395D"/>
    <w:rsid w:val="00816AFB"/>
    <w:rsid w:val="00832361"/>
    <w:rsid w:val="008964B3"/>
    <w:rsid w:val="008F2ABC"/>
    <w:rsid w:val="008F6525"/>
    <w:rsid w:val="00953581"/>
    <w:rsid w:val="00977C35"/>
    <w:rsid w:val="009C684E"/>
    <w:rsid w:val="00A42AEC"/>
    <w:rsid w:val="00A45D09"/>
    <w:rsid w:val="00AA21F8"/>
    <w:rsid w:val="00B23B83"/>
    <w:rsid w:val="00B41DB4"/>
    <w:rsid w:val="00B65D78"/>
    <w:rsid w:val="00B71458"/>
    <w:rsid w:val="00B81968"/>
    <w:rsid w:val="00B95DE7"/>
    <w:rsid w:val="00BB3B79"/>
    <w:rsid w:val="00BC0034"/>
    <w:rsid w:val="00C00E98"/>
    <w:rsid w:val="00C4649C"/>
    <w:rsid w:val="00C4774C"/>
    <w:rsid w:val="00C85851"/>
    <w:rsid w:val="00D90757"/>
    <w:rsid w:val="00DD46CC"/>
    <w:rsid w:val="00E05D49"/>
    <w:rsid w:val="00E13368"/>
    <w:rsid w:val="00E70589"/>
    <w:rsid w:val="00E82C5C"/>
    <w:rsid w:val="00E91FF5"/>
    <w:rsid w:val="00F56617"/>
    <w:rsid w:val="00F668E4"/>
    <w:rsid w:val="00FA0C8D"/>
    <w:rsid w:val="00FA1487"/>
    <w:rsid w:val="00FE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C4"/>
    <w:rPr>
      <w:sz w:val="24"/>
      <w:szCs w:val="24"/>
    </w:rPr>
  </w:style>
  <w:style w:type="paragraph" w:styleId="1">
    <w:name w:val="heading 1"/>
    <w:basedOn w:val="a"/>
    <w:next w:val="a"/>
    <w:link w:val="10"/>
    <w:uiPriority w:val="99"/>
    <w:qFormat/>
    <w:rsid w:val="000C02C4"/>
    <w:pPr>
      <w:keepNext/>
      <w:outlineLvl w:val="0"/>
    </w:pPr>
    <w:rPr>
      <w:sz w:val="40"/>
      <w:szCs w:val="40"/>
    </w:rPr>
  </w:style>
  <w:style w:type="paragraph" w:styleId="2">
    <w:name w:val="heading 2"/>
    <w:basedOn w:val="a"/>
    <w:next w:val="a"/>
    <w:link w:val="20"/>
    <w:uiPriority w:val="99"/>
    <w:qFormat/>
    <w:rsid w:val="000C02C4"/>
    <w:pPr>
      <w:keepNext/>
      <w:jc w:val="both"/>
      <w:outlineLvl w:val="1"/>
    </w:pPr>
    <w:rPr>
      <w:b/>
      <w:bCs/>
      <w:sz w:val="56"/>
      <w:szCs w:val="5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161FC6"/>
    <w:pPr>
      <w:ind w:firstLine="720"/>
      <w:jc w:val="both"/>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Balloon Text"/>
    <w:basedOn w:val="a"/>
    <w:link w:val="a6"/>
    <w:uiPriority w:val="99"/>
    <w:semiHidden/>
    <w:rsid w:val="00552B14"/>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Style2">
    <w:name w:val="Style2"/>
    <w:basedOn w:val="a"/>
    <w:uiPriority w:val="99"/>
    <w:rsid w:val="0070066E"/>
    <w:pPr>
      <w:widowControl w:val="0"/>
      <w:autoSpaceDE w:val="0"/>
      <w:autoSpaceDN w:val="0"/>
      <w:adjustRightInd w:val="0"/>
    </w:pPr>
  </w:style>
  <w:style w:type="character" w:customStyle="1" w:styleId="FontStyle11">
    <w:name w:val="Font Style11"/>
    <w:basedOn w:val="a0"/>
    <w:uiPriority w:val="99"/>
    <w:rsid w:val="0070066E"/>
    <w:rPr>
      <w:rFonts w:ascii="Times New Roman" w:hAnsi="Times New Roman" w:cs="Times New Roman"/>
      <w:sz w:val="22"/>
      <w:szCs w:val="22"/>
    </w:rPr>
  </w:style>
  <w:style w:type="paragraph" w:styleId="a7">
    <w:name w:val="header"/>
    <w:basedOn w:val="a"/>
    <w:link w:val="a8"/>
    <w:uiPriority w:val="99"/>
    <w:semiHidden/>
    <w:unhideWhenUsed/>
    <w:rsid w:val="004463F8"/>
    <w:pPr>
      <w:tabs>
        <w:tab w:val="center" w:pos="4677"/>
        <w:tab w:val="right" w:pos="9355"/>
      </w:tabs>
    </w:pPr>
  </w:style>
  <w:style w:type="character" w:customStyle="1" w:styleId="a8">
    <w:name w:val="Верхний колонтитул Знак"/>
    <w:basedOn w:val="a0"/>
    <w:link w:val="a7"/>
    <w:uiPriority w:val="99"/>
    <w:semiHidden/>
    <w:locked/>
    <w:rsid w:val="004463F8"/>
    <w:rPr>
      <w:rFonts w:cs="Times New Roman"/>
      <w:sz w:val="24"/>
      <w:szCs w:val="24"/>
    </w:rPr>
  </w:style>
  <w:style w:type="paragraph" w:styleId="a9">
    <w:name w:val="footer"/>
    <w:basedOn w:val="a"/>
    <w:link w:val="aa"/>
    <w:uiPriority w:val="99"/>
    <w:unhideWhenUsed/>
    <w:rsid w:val="004463F8"/>
    <w:pPr>
      <w:tabs>
        <w:tab w:val="center" w:pos="4677"/>
        <w:tab w:val="right" w:pos="9355"/>
      </w:tabs>
    </w:pPr>
  </w:style>
  <w:style w:type="character" w:customStyle="1" w:styleId="aa">
    <w:name w:val="Нижний колонтитул Знак"/>
    <w:basedOn w:val="a0"/>
    <w:link w:val="a9"/>
    <w:uiPriority w:val="99"/>
    <w:locked/>
    <w:rsid w:val="004463F8"/>
    <w:rPr>
      <w:rFonts w:cs="Times New Roman"/>
      <w:sz w:val="24"/>
      <w:szCs w:val="24"/>
    </w:rPr>
  </w:style>
  <w:style w:type="character" w:styleId="ab">
    <w:name w:val="Hyperlink"/>
    <w:basedOn w:val="a0"/>
    <w:uiPriority w:val="99"/>
    <w:semiHidden/>
    <w:unhideWhenUsed/>
    <w:rsid w:val="00E1336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C4"/>
    <w:rPr>
      <w:sz w:val="24"/>
      <w:szCs w:val="24"/>
    </w:rPr>
  </w:style>
  <w:style w:type="paragraph" w:styleId="1">
    <w:name w:val="heading 1"/>
    <w:basedOn w:val="a"/>
    <w:next w:val="a"/>
    <w:link w:val="10"/>
    <w:uiPriority w:val="99"/>
    <w:qFormat/>
    <w:rsid w:val="000C02C4"/>
    <w:pPr>
      <w:keepNext/>
      <w:outlineLvl w:val="0"/>
    </w:pPr>
    <w:rPr>
      <w:sz w:val="40"/>
      <w:szCs w:val="40"/>
    </w:rPr>
  </w:style>
  <w:style w:type="paragraph" w:styleId="2">
    <w:name w:val="heading 2"/>
    <w:basedOn w:val="a"/>
    <w:next w:val="a"/>
    <w:link w:val="20"/>
    <w:uiPriority w:val="99"/>
    <w:qFormat/>
    <w:rsid w:val="000C02C4"/>
    <w:pPr>
      <w:keepNext/>
      <w:jc w:val="both"/>
      <w:outlineLvl w:val="1"/>
    </w:pPr>
    <w:rPr>
      <w:b/>
      <w:bCs/>
      <w:sz w:val="56"/>
      <w:szCs w:val="5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161FC6"/>
    <w:pPr>
      <w:ind w:firstLine="720"/>
      <w:jc w:val="both"/>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Balloon Text"/>
    <w:basedOn w:val="a"/>
    <w:link w:val="a6"/>
    <w:uiPriority w:val="99"/>
    <w:semiHidden/>
    <w:rsid w:val="00552B14"/>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Style2">
    <w:name w:val="Style2"/>
    <w:basedOn w:val="a"/>
    <w:uiPriority w:val="99"/>
    <w:rsid w:val="0070066E"/>
    <w:pPr>
      <w:widowControl w:val="0"/>
      <w:autoSpaceDE w:val="0"/>
      <w:autoSpaceDN w:val="0"/>
      <w:adjustRightInd w:val="0"/>
    </w:pPr>
  </w:style>
  <w:style w:type="character" w:customStyle="1" w:styleId="FontStyle11">
    <w:name w:val="Font Style11"/>
    <w:basedOn w:val="a0"/>
    <w:uiPriority w:val="99"/>
    <w:rsid w:val="0070066E"/>
    <w:rPr>
      <w:rFonts w:ascii="Times New Roman" w:hAnsi="Times New Roman" w:cs="Times New Roman"/>
      <w:sz w:val="22"/>
      <w:szCs w:val="22"/>
    </w:rPr>
  </w:style>
  <w:style w:type="paragraph" w:styleId="a7">
    <w:name w:val="header"/>
    <w:basedOn w:val="a"/>
    <w:link w:val="a8"/>
    <w:uiPriority w:val="99"/>
    <w:semiHidden/>
    <w:unhideWhenUsed/>
    <w:rsid w:val="004463F8"/>
    <w:pPr>
      <w:tabs>
        <w:tab w:val="center" w:pos="4677"/>
        <w:tab w:val="right" w:pos="9355"/>
      </w:tabs>
    </w:pPr>
  </w:style>
  <w:style w:type="character" w:customStyle="1" w:styleId="a8">
    <w:name w:val="Верхний колонтитул Знак"/>
    <w:basedOn w:val="a0"/>
    <w:link w:val="a7"/>
    <w:uiPriority w:val="99"/>
    <w:semiHidden/>
    <w:locked/>
    <w:rsid w:val="004463F8"/>
    <w:rPr>
      <w:rFonts w:cs="Times New Roman"/>
      <w:sz w:val="24"/>
      <w:szCs w:val="24"/>
    </w:rPr>
  </w:style>
  <w:style w:type="paragraph" w:styleId="a9">
    <w:name w:val="footer"/>
    <w:basedOn w:val="a"/>
    <w:link w:val="aa"/>
    <w:uiPriority w:val="99"/>
    <w:unhideWhenUsed/>
    <w:rsid w:val="004463F8"/>
    <w:pPr>
      <w:tabs>
        <w:tab w:val="center" w:pos="4677"/>
        <w:tab w:val="right" w:pos="9355"/>
      </w:tabs>
    </w:pPr>
  </w:style>
  <w:style w:type="character" w:customStyle="1" w:styleId="aa">
    <w:name w:val="Нижний колонтитул Знак"/>
    <w:basedOn w:val="a0"/>
    <w:link w:val="a9"/>
    <w:uiPriority w:val="99"/>
    <w:locked/>
    <w:rsid w:val="004463F8"/>
    <w:rPr>
      <w:rFonts w:cs="Times New Roman"/>
      <w:sz w:val="24"/>
      <w:szCs w:val="24"/>
    </w:rPr>
  </w:style>
  <w:style w:type="character" w:styleId="ab">
    <w:name w:val="Hyperlink"/>
    <w:basedOn w:val="a0"/>
    <w:uiPriority w:val="99"/>
    <w:semiHidden/>
    <w:unhideWhenUsed/>
    <w:rsid w:val="00E133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27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14E9E0B3E5E250EB974E4C696EE769BD8EB02FA880D87A456D6D7E5C16A6AFC14BDCE7B188715005398v7p4K" TargetMode="External"/><Relationship Id="rId13" Type="http://schemas.openxmlformats.org/officeDocument/2006/relationships/hyperlink" Target="consultantplus://offline/ref=4BFBD3B64BF54E7D9B2AA79051946A9D3483D9B714679BD4775164CEp9aF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BFBD3B64BF54E7D9B2AA79051946A9D3483D9B714679BD4775164CEp9aF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7B14E9E0B3E5E250EB96AE9D0FAB0729BD2B20BF38E04D2FE098D8AB2vCp8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7B14E9E0B3E5E250EB96AE9D0FAB07298DBB20AF0DF53D0AF5C83v8pFK" TargetMode="External"/><Relationship Id="rId4" Type="http://schemas.openxmlformats.org/officeDocument/2006/relationships/webSettings" Target="webSettings.xml"/><Relationship Id="rId9" Type="http://schemas.openxmlformats.org/officeDocument/2006/relationships/hyperlink" Target="consultantplus://offline/ref=E7B14E9E0B3E5E250EB974E4C696EE769BD8EB02FE8A078DA056D6D7E5C16A6AFC14BDCE7B18871500509Cv7p3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ФО</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Marina</cp:lastModifiedBy>
  <cp:revision>2</cp:revision>
  <cp:lastPrinted>2013-04-03T06:07:00Z</cp:lastPrinted>
  <dcterms:created xsi:type="dcterms:W3CDTF">2024-12-13T03:36:00Z</dcterms:created>
  <dcterms:modified xsi:type="dcterms:W3CDTF">2024-12-13T03:36:00Z</dcterms:modified>
</cp:coreProperties>
</file>