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50F" w:rsidRDefault="00D97D87" w:rsidP="00D97D87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основных характеристик консолидированного бюджета </w:t>
      </w:r>
    </w:p>
    <w:p w:rsidR="00D97D87" w:rsidRPr="002F3501" w:rsidRDefault="00D97D87" w:rsidP="00D97D87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Шегарский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Шегарского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на 20</w:t>
      </w:r>
      <w:r w:rsidR="00A520F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A520F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D97D87" w:rsidRPr="008108FF" w:rsidRDefault="00D97D87" w:rsidP="00D97D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8108FF">
        <w:rPr>
          <w:rFonts w:ascii="Times New Roman" w:hAnsi="Times New Roman" w:cs="Times New Roman"/>
          <w:sz w:val="24"/>
          <w:szCs w:val="24"/>
        </w:rPr>
        <w:t>тыс. руб.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5674" w:type="pct"/>
        <w:jc w:val="center"/>
        <w:tblCellMar>
          <w:left w:w="70" w:type="dxa"/>
          <w:right w:w="70" w:type="dxa"/>
        </w:tblCellMar>
        <w:tblLook w:val="0000"/>
      </w:tblPr>
      <w:tblGrid>
        <w:gridCol w:w="6134"/>
        <w:gridCol w:w="1547"/>
        <w:gridCol w:w="1547"/>
        <w:gridCol w:w="1547"/>
      </w:tblGrid>
      <w:tr w:rsidR="00D97D87" w:rsidRPr="008108FF" w:rsidTr="009B1FBE">
        <w:trPr>
          <w:trHeight w:val="600"/>
          <w:jc w:val="center"/>
        </w:trPr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D87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D87" w:rsidRPr="008108FF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A520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>Очередной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br/>
              <w:t>финансовый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br/>
              <w:t>год (20</w:t>
            </w:r>
            <w:r w:rsidR="00A520F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>чередной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br/>
              <w:t>финансовый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br/>
              <w:t>год + 1 (20</w:t>
            </w:r>
            <w:r w:rsidR="00A520F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г.), 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br/>
              <w:t>прогноз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A520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>чередной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br/>
              <w:t>финансовый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br/>
              <w:t>год + 2 (20</w:t>
            </w:r>
            <w:r w:rsidRPr="00501D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520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г.), 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br/>
              <w:t>прогноз</w:t>
            </w:r>
          </w:p>
        </w:tc>
      </w:tr>
      <w:tr w:rsidR="00D97D87" w:rsidRPr="008108FF" w:rsidTr="009B1FBE">
        <w:trPr>
          <w:trHeight w:val="240"/>
          <w:jc w:val="center"/>
        </w:trPr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97D87" w:rsidRPr="008108FF" w:rsidTr="009B1FBE">
        <w:trPr>
          <w:trHeight w:val="65"/>
          <w:jc w:val="center"/>
        </w:trPr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8FF">
              <w:rPr>
                <w:rFonts w:ascii="Times New Roman" w:hAnsi="Times New Roman" w:cs="Times New Roman"/>
                <w:b/>
                <w:sz w:val="24"/>
                <w:szCs w:val="24"/>
              </w:rPr>
              <w:t>Бюджет  района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прогнозируемые показатели: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B93935" w:rsidRDefault="00D97D87" w:rsidP="009B1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D87" w:rsidRPr="008108FF" w:rsidTr="009B1FBE">
        <w:trPr>
          <w:trHeight w:val="240"/>
          <w:jc w:val="center"/>
        </w:trPr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д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>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 - всего              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5800C9" w:rsidRDefault="00A520F5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580118,7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A520F5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474067,9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A520F5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479153,8</w:t>
            </w:r>
          </w:p>
        </w:tc>
      </w:tr>
      <w:tr w:rsidR="00D97D87" w:rsidRPr="008108FF" w:rsidTr="009B1FBE">
        <w:trPr>
          <w:trHeight w:val="240"/>
          <w:jc w:val="center"/>
        </w:trPr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             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B93935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D87" w:rsidRPr="008108FF" w:rsidTr="009B1FBE">
        <w:trPr>
          <w:trHeight w:val="360"/>
          <w:jc w:val="center"/>
        </w:trPr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1.1. Налоговые и неналоговые   доходы                         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5800C9" w:rsidRDefault="00A520F5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122173,5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A520F5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128528,6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A520F5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123968,2</w:t>
            </w:r>
          </w:p>
        </w:tc>
      </w:tr>
      <w:tr w:rsidR="00D97D87" w:rsidRPr="008108FF" w:rsidTr="009B1FBE">
        <w:trPr>
          <w:trHeight w:val="480"/>
          <w:jc w:val="center"/>
        </w:trPr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>1.2. Безвозмездные поступления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других бюджетов бюджетной  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системы Российской Федерации   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B93935" w:rsidRDefault="00A520F5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457945,2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A520F5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345539,3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A520F5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355185,6</w:t>
            </w:r>
          </w:p>
        </w:tc>
      </w:tr>
      <w:tr w:rsidR="00D97D87" w:rsidRPr="008108FF" w:rsidTr="009B1FBE">
        <w:trPr>
          <w:trHeight w:val="244"/>
          <w:jc w:val="center"/>
        </w:trPr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1.2.1. в т.ч. из бюджетов поселений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B93935" w:rsidRDefault="00A520F5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11690,0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5800C9" w:rsidRDefault="00A520F5" w:rsidP="005800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11690,0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5800C9" w:rsidRDefault="00A520F5" w:rsidP="005800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11690,0</w:t>
            </w:r>
          </w:p>
        </w:tc>
      </w:tr>
      <w:tr w:rsidR="00D97D87" w:rsidRPr="008108FF" w:rsidTr="009B1FBE">
        <w:trPr>
          <w:trHeight w:val="240"/>
          <w:jc w:val="center"/>
        </w:trPr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р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>асход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 - всего             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B93935" w:rsidRDefault="00A520F5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591710,5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A520F5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474067,9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A520F5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479153,8</w:t>
            </w:r>
          </w:p>
        </w:tc>
      </w:tr>
      <w:tr w:rsidR="00D97D87" w:rsidRPr="008108FF" w:rsidTr="009B1FBE">
        <w:trPr>
          <w:trHeight w:val="240"/>
          <w:jc w:val="center"/>
        </w:trPr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             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B93935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D87" w:rsidRPr="00DC717F" w:rsidTr="009B1FBE">
        <w:trPr>
          <w:trHeight w:val="240"/>
          <w:jc w:val="center"/>
        </w:trPr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2.1. Межбюджетные трансферты   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B93935" w:rsidRDefault="00A520F5" w:rsidP="00A520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36828,0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A520F5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36663,5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A520F5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35529,0</w:t>
            </w:r>
          </w:p>
        </w:tc>
      </w:tr>
      <w:tr w:rsidR="00D97D87" w:rsidRPr="008108FF" w:rsidTr="009B1FBE">
        <w:trPr>
          <w:trHeight w:val="480"/>
          <w:jc w:val="center"/>
        </w:trPr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 Обслуживание мун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иципального долга           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B93935" w:rsidRDefault="005800C9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5800C9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5800C9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97D87" w:rsidRPr="008108FF" w:rsidTr="009B1FBE">
        <w:trPr>
          <w:trHeight w:val="360"/>
          <w:jc w:val="center"/>
        </w:trPr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2.3. Расходы, увеличивающие  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основных средств     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B93935" w:rsidRDefault="00A520F5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5917</w:t>
            </w:r>
            <w:r w:rsidR="00602FF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A520F5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02FF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A520F5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02FF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97D87" w:rsidRPr="008108FF" w:rsidTr="009B1FBE">
        <w:trPr>
          <w:trHeight w:val="600"/>
          <w:jc w:val="center"/>
        </w:trPr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602F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>3. Доля расходов, увеличивающих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стоимость основных средств в 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общей сумме доходов  бюджета  района                      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B93935" w:rsidRDefault="00602FF1" w:rsidP="00A520F5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A520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602FF1" w:rsidP="00A520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602FF1" w:rsidP="00A520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97D87" w:rsidRPr="008108FF" w:rsidTr="009B1FBE">
        <w:trPr>
          <w:trHeight w:val="366"/>
          <w:jc w:val="center"/>
        </w:trPr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Профицит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(+),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дефицит (-)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B93935" w:rsidRDefault="005800C9" w:rsidP="00A520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520F5">
              <w:rPr>
                <w:rFonts w:ascii="Times New Roman" w:hAnsi="Times New Roman" w:cs="Times New Roman"/>
                <w:sz w:val="24"/>
                <w:szCs w:val="24"/>
              </w:rPr>
              <w:t>11591,8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D97D87" w:rsidP="009B1FBE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E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D97D87" w:rsidP="009B1FBE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E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97D87" w:rsidRPr="008108FF" w:rsidTr="009B1FBE">
        <w:trPr>
          <w:trHeight w:val="360"/>
          <w:jc w:val="center"/>
        </w:trPr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Источники финансирования 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дефицита бюджета, сальдо       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B93935" w:rsidRDefault="00A520F5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11591,8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7D87" w:rsidRPr="008108FF" w:rsidTr="009B1FBE">
        <w:trPr>
          <w:trHeight w:val="360"/>
          <w:jc w:val="center"/>
        </w:trPr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6. Муниципальный  долг </w:t>
            </w:r>
            <w:proofErr w:type="spellStart"/>
            <w:r w:rsidRPr="008108FF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 района (верхний предел по состоянию на 1 января года, следующего за отчетным и каждым годом планового периода)                        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B93935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9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E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D97D87" w:rsidRPr="00C217E4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E4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D97D87" w:rsidRPr="008108FF" w:rsidTr="009B1FBE">
        <w:trPr>
          <w:trHeight w:val="240"/>
          <w:jc w:val="center"/>
        </w:trPr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             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B93935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D87" w:rsidRPr="008108FF" w:rsidTr="009B1FBE">
        <w:trPr>
          <w:trHeight w:val="480"/>
          <w:jc w:val="center"/>
        </w:trPr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6.1. Остаток задолженности по  выданным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  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гарантиям 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B93935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9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800C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5800C9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97D87" w:rsidRPr="00C21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800C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D97D87" w:rsidRPr="00C217E4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D87" w:rsidRPr="008108FF" w:rsidTr="009B1FBE">
        <w:trPr>
          <w:trHeight w:val="240"/>
          <w:jc w:val="center"/>
        </w:trPr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8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Консолидированный бюджет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 прогнозируемые показатели:</w:t>
            </w:r>
            <w:r w:rsidRPr="008108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B93935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D97D87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D87" w:rsidRPr="008108FF" w:rsidTr="009B1FBE">
        <w:trPr>
          <w:trHeight w:val="240"/>
          <w:jc w:val="center"/>
        </w:trPr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д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>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B93935" w:rsidRDefault="00A520F5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608006,3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A520F5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502789,5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A520F5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510078,0</w:t>
            </w:r>
          </w:p>
        </w:tc>
      </w:tr>
      <w:tr w:rsidR="00D97D87" w:rsidRPr="008108FF" w:rsidTr="009B1FBE">
        <w:trPr>
          <w:trHeight w:val="240"/>
          <w:jc w:val="center"/>
        </w:trPr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р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>асход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B93935" w:rsidRDefault="00A520F5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619598,1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A520F5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502789,5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A520F5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510078,0</w:t>
            </w:r>
          </w:p>
        </w:tc>
      </w:tr>
      <w:tr w:rsidR="00D97D87" w:rsidRPr="008108FF" w:rsidTr="009B1FBE">
        <w:trPr>
          <w:trHeight w:val="240"/>
          <w:jc w:val="center"/>
        </w:trPr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87" w:rsidRPr="008108FF" w:rsidRDefault="00D97D87" w:rsidP="009B1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08FF">
              <w:rPr>
                <w:rFonts w:ascii="Times New Roman" w:hAnsi="Times New Roman" w:cs="Times New Roman"/>
                <w:sz w:val="24"/>
                <w:szCs w:val="24"/>
              </w:rPr>
              <w:t>Профицит</w:t>
            </w:r>
            <w:proofErr w:type="spellEnd"/>
            <w:proofErr w:type="gramStart"/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 (+), </w:t>
            </w:r>
            <w:proofErr w:type="gramEnd"/>
            <w:r w:rsidRPr="008108FF">
              <w:rPr>
                <w:rFonts w:ascii="Times New Roman" w:hAnsi="Times New Roman" w:cs="Times New Roman"/>
                <w:sz w:val="24"/>
                <w:szCs w:val="24"/>
              </w:rPr>
              <w:t xml:space="preserve">дефицит (-)      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B93935" w:rsidRDefault="005800C9" w:rsidP="00A520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520F5">
              <w:rPr>
                <w:rFonts w:ascii="Times New Roman" w:hAnsi="Times New Roman" w:cs="Times New Roman"/>
                <w:sz w:val="24"/>
                <w:szCs w:val="24"/>
              </w:rPr>
              <w:t>11591,8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5800C9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87" w:rsidRPr="00C217E4" w:rsidRDefault="005800C9" w:rsidP="009B1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55DC6" w:rsidRDefault="00055DC6"/>
    <w:sectPr w:rsidR="00055DC6" w:rsidSect="00055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7D87"/>
    <w:rsid w:val="00000738"/>
    <w:rsid w:val="00055DC6"/>
    <w:rsid w:val="0020489D"/>
    <w:rsid w:val="002355DF"/>
    <w:rsid w:val="005800C9"/>
    <w:rsid w:val="00602FF1"/>
    <w:rsid w:val="0089350F"/>
    <w:rsid w:val="00A520F5"/>
    <w:rsid w:val="00D97D87"/>
    <w:rsid w:val="00FD5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7D8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97D8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271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майкова</dc:creator>
  <cp:lastModifiedBy>майкова</cp:lastModifiedBy>
  <cp:revision>5</cp:revision>
  <dcterms:created xsi:type="dcterms:W3CDTF">2018-10-31T09:47:00Z</dcterms:created>
  <dcterms:modified xsi:type="dcterms:W3CDTF">2019-11-08T08:34:00Z</dcterms:modified>
</cp:coreProperties>
</file>