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85" w:rsidRDefault="001B1C85">
      <w:pPr>
        <w:pStyle w:val="ConsPlusNormal"/>
        <w:jc w:val="both"/>
        <w:outlineLvl w:val="0"/>
      </w:pPr>
    </w:p>
    <w:p w:rsidR="001B1C85" w:rsidRPr="00C46112" w:rsidRDefault="001B1C85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ЗАКОНОДАТЕЛЬНАЯ ДУМА ТОМСКОЙ ОБЛАСТИ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ПОСТАНОВЛЕНИЕ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от 23 апреля 2020 г. N 2315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ОБ ОКАЗАНИИ ИМУЩЕСТВЕННОЙ ПОДДЕРЖКИ СУБЪЕКТАМ МАЛОГО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 СРЕДНЕГО ПРЕДПРИНИМАТЕЛЬСТВА, А ТАКЖЕ ОРГАНИЗАЦИЯМ,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ОБРАЗУЮЩИМ ИНФРАСТРУКТУРУ ПОДДЕРЖКИ СУБЪЕКТОВ МАЛОГО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 СРЕДНЕГО ПРЕДПРИНИМАТЕЛЬСТВА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В соответствии со </w:t>
      </w:r>
      <w:hyperlink r:id="rId5" w:history="1">
        <w:r w:rsidRPr="00C46112">
          <w:rPr>
            <w:rFonts w:ascii="Times New Roman" w:hAnsi="Times New Roman" w:cs="Times New Roman"/>
            <w:szCs w:val="22"/>
          </w:rPr>
          <w:t>статьей 18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6" w:history="1">
        <w:r w:rsidRPr="00C46112">
          <w:rPr>
            <w:rFonts w:ascii="Times New Roman" w:hAnsi="Times New Roman" w:cs="Times New Roman"/>
            <w:szCs w:val="22"/>
          </w:rPr>
          <w:t>частью 3 статьи 13</w:t>
        </w:r>
      </w:hyperlink>
      <w:r w:rsidRPr="00C46112">
        <w:rPr>
          <w:rFonts w:ascii="Times New Roman" w:hAnsi="Times New Roman" w:cs="Times New Roman"/>
          <w:szCs w:val="22"/>
        </w:rPr>
        <w:t xml:space="preserve"> Закона Томской области от 5 декабря 2008 года N 249-ОЗ "О развитии малого и среднего предпринимательства в Томской области" Законодательная Дума Томской области постановляет: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1. Установить:</w:t>
      </w:r>
    </w:p>
    <w:p w:rsidR="001B1C85" w:rsidRPr="00C46112" w:rsidRDefault="00C461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w:anchor="P37" w:history="1">
        <w:proofErr w:type="gramStart"/>
        <w:r w:rsidR="001B1C85" w:rsidRPr="00C46112">
          <w:rPr>
            <w:rFonts w:ascii="Times New Roman" w:hAnsi="Times New Roman" w:cs="Times New Roman"/>
            <w:szCs w:val="22"/>
          </w:rPr>
          <w:t>порядок</w:t>
        </w:r>
      </w:hyperlink>
      <w:r w:rsidR="001B1C85" w:rsidRPr="00C46112">
        <w:rPr>
          <w:rFonts w:ascii="Times New Roman" w:hAnsi="Times New Roman" w:cs="Times New Roman"/>
          <w:szCs w:val="22"/>
        </w:rPr>
        <w:t xml:space="preserve"> формирования, ведения, обязательного опубликования перечня государственного имущества Томской области, свободного от прав третьих лиц, согласно приложению N 1 к настоящему постановлению;</w:t>
      </w:r>
      <w:proofErr w:type="gramEnd"/>
    </w:p>
    <w:p w:rsidR="001B1C85" w:rsidRPr="00C46112" w:rsidRDefault="00C461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w:anchor="P229" w:history="1">
        <w:r w:rsidR="001B1C85" w:rsidRPr="00C46112">
          <w:rPr>
            <w:rFonts w:ascii="Times New Roman" w:hAnsi="Times New Roman" w:cs="Times New Roman"/>
            <w:szCs w:val="22"/>
          </w:rPr>
          <w:t>порядок</w:t>
        </w:r>
      </w:hyperlink>
      <w:r w:rsidR="001B1C85" w:rsidRPr="00C46112">
        <w:rPr>
          <w:rFonts w:ascii="Times New Roman" w:hAnsi="Times New Roman" w:cs="Times New Roman"/>
          <w:szCs w:val="22"/>
        </w:rPr>
        <w:t xml:space="preserve"> и условия предоставления в аренду государственного имущества Томской области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согласно приложению N 2 к настоящему постановлению.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2. Признать утратившими силу: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1) </w:t>
      </w:r>
      <w:hyperlink r:id="rId7" w:history="1">
        <w:r w:rsidRPr="00C46112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C46112">
        <w:rPr>
          <w:rFonts w:ascii="Times New Roman" w:hAnsi="Times New Roman" w:cs="Times New Roman"/>
          <w:szCs w:val="22"/>
        </w:rPr>
        <w:t xml:space="preserve">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Государственной Думы Томской области, 2010, N 38 (160));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2) </w:t>
      </w:r>
      <w:hyperlink r:id="rId8" w:history="1">
        <w:r w:rsidRPr="00C46112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C46112">
        <w:rPr>
          <w:rFonts w:ascii="Times New Roman" w:hAnsi="Times New Roman" w:cs="Times New Roman"/>
          <w:szCs w:val="22"/>
        </w:rPr>
        <w:t xml:space="preserve"> Законодательной Думы Томской области от 28 февраля 2012 года N 83 "О внесении изменения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2012, N 4 (180)-5 (181));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3) </w:t>
      </w:r>
      <w:hyperlink r:id="rId9" w:history="1">
        <w:r w:rsidRPr="00C46112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C46112">
        <w:rPr>
          <w:rFonts w:ascii="Times New Roman" w:hAnsi="Times New Roman" w:cs="Times New Roman"/>
          <w:szCs w:val="22"/>
        </w:rPr>
        <w:t xml:space="preserve"> Законодательной Думы Томской области от 26 ноября 2015 года N 2990 "О внесении изменений в постановление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2015, N 47 (223));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4) </w:t>
      </w:r>
      <w:hyperlink r:id="rId10" w:history="1">
        <w:r w:rsidRPr="00C46112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C46112">
        <w:rPr>
          <w:rFonts w:ascii="Times New Roman" w:hAnsi="Times New Roman" w:cs="Times New Roman"/>
          <w:szCs w:val="22"/>
        </w:rPr>
        <w:t xml:space="preserve"> Законодательной Думы Томской области от 30 марта 2017 года N 339 "О внесении изменений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2017, N 6 (237));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5) </w:t>
      </w:r>
      <w:hyperlink r:id="rId11" w:history="1">
        <w:r w:rsidRPr="00C46112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C46112">
        <w:rPr>
          <w:rFonts w:ascii="Times New Roman" w:hAnsi="Times New Roman" w:cs="Times New Roman"/>
          <w:szCs w:val="22"/>
        </w:rPr>
        <w:t xml:space="preserve"> Законодательной Думы Томской области от 25 мая 2017 года N 451 "О внесении изменений в приложение 3 постановления Государственной Думы Томской области от </w:t>
      </w:r>
      <w:r w:rsidRPr="00C46112">
        <w:rPr>
          <w:rFonts w:ascii="Times New Roman" w:hAnsi="Times New Roman" w:cs="Times New Roman"/>
          <w:szCs w:val="22"/>
        </w:rPr>
        <w:lastRenderedPageBreak/>
        <w:t>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2018, N 7 (238), 8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(</w:t>
      </w:r>
      <w:proofErr w:type="gramStart"/>
      <w:r w:rsidRPr="00C46112">
        <w:rPr>
          <w:rFonts w:ascii="Times New Roman" w:hAnsi="Times New Roman" w:cs="Times New Roman"/>
          <w:szCs w:val="22"/>
        </w:rPr>
        <w:t>239), 10 (241) - 15 (246)).</w:t>
      </w:r>
      <w:proofErr w:type="gramEnd"/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Председатель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Законодательной Думы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Томской области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О.В.КОЗЛОВСКАЯ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Приложение N 1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к постановлению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Законодательной Думы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Томской области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от 23.04.2020 N 2315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7"/>
      <w:bookmarkEnd w:id="0"/>
      <w:r w:rsidRPr="00C46112">
        <w:rPr>
          <w:rFonts w:ascii="Times New Roman" w:hAnsi="Times New Roman" w:cs="Times New Roman"/>
          <w:szCs w:val="22"/>
        </w:rPr>
        <w:t>ПОРЯДОК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ФОРМИРОВАНИЯ, ВЕДЕНИЯ, ОБЯЗАТЕЛЬНОГО ОПУБЛИКОВАНИЯ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ПЕРЕЧНЯ ГОСУДАРСТВЕННОГО ИМУЩЕСТВА ТОМСКОЙ ОБЛАСТИ,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СВОБОДНОГО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ОТ ПРАВ ТРЕТЬИХ ЛИЦ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1. Общие положения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C46112">
        <w:rPr>
          <w:rFonts w:ascii="Times New Roman" w:hAnsi="Times New Roman" w:cs="Times New Roman"/>
          <w:szCs w:val="22"/>
        </w:rPr>
        <w:t>Настоящий порядок определяет правила формирования, ведения, обязательного опубликования перечня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Понятия, используемые в настоящем порядке, применяются в значениях, определенных федеральным законодательством.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2. Цели и основные принципы формирования и ведения Перечня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В Перечне содержатся сведения о государственном имуществе Томской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12" w:history="1">
        <w:r w:rsidRPr="00C46112">
          <w:rPr>
            <w:rFonts w:ascii="Times New Roman" w:hAnsi="Times New Roman" w:cs="Times New Roman"/>
            <w:szCs w:val="22"/>
          </w:rPr>
          <w:t>частью 1 статьи 18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3" w:history="1">
        <w:r w:rsidRPr="00C46112">
          <w:rPr>
            <w:rFonts w:ascii="Times New Roman" w:hAnsi="Times New Roman" w:cs="Times New Roman"/>
            <w:szCs w:val="22"/>
          </w:rPr>
          <w:t>абзацем первым части 3 статьи 13</w:t>
        </w:r>
        <w:proofErr w:type="gramEnd"/>
      </w:hyperlink>
      <w:r w:rsidRPr="00C4611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46112">
        <w:rPr>
          <w:rFonts w:ascii="Times New Roman" w:hAnsi="Times New Roman" w:cs="Times New Roman"/>
          <w:szCs w:val="22"/>
        </w:rPr>
        <w:t>Закона Томской области от 5 декабря 2008 года N 249-ОЗ "О развитии малого и среднего предпринимательства в Томской области",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предпринимательства в соответствии с Федеральным </w:t>
      </w:r>
      <w:hyperlink r:id="rId14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C46112">
        <w:rPr>
          <w:rFonts w:ascii="Times New Roman" w:hAnsi="Times New Roman" w:cs="Times New Roman"/>
          <w:szCs w:val="22"/>
        </w:rPr>
        <w:lastRenderedPageBreak/>
        <w:t xml:space="preserve">Российской Федерации" и в случаях, указанных в </w:t>
      </w:r>
      <w:hyperlink r:id="rId15" w:history="1">
        <w:r w:rsidRPr="00C46112">
          <w:rPr>
            <w:rFonts w:ascii="Times New Roman" w:hAnsi="Times New Roman" w:cs="Times New Roman"/>
            <w:szCs w:val="22"/>
          </w:rPr>
          <w:t>подпунктах 6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r:id="rId16" w:history="1">
        <w:r w:rsidRPr="00C46112">
          <w:rPr>
            <w:rFonts w:ascii="Times New Roman" w:hAnsi="Times New Roman" w:cs="Times New Roman"/>
            <w:szCs w:val="22"/>
          </w:rPr>
          <w:t>8</w:t>
        </w:r>
      </w:hyperlink>
      <w:r w:rsidRPr="00C46112">
        <w:rPr>
          <w:rFonts w:ascii="Times New Roman" w:hAnsi="Times New Roman" w:cs="Times New Roman"/>
          <w:szCs w:val="22"/>
        </w:rPr>
        <w:t xml:space="preserve"> и </w:t>
      </w:r>
      <w:hyperlink r:id="rId17" w:history="1">
        <w:r w:rsidRPr="00C46112">
          <w:rPr>
            <w:rFonts w:ascii="Times New Roman" w:hAnsi="Times New Roman" w:cs="Times New Roman"/>
            <w:szCs w:val="22"/>
          </w:rPr>
          <w:t>9 пункта 2 статьи 39.3</w:t>
        </w:r>
        <w:proofErr w:type="gramEnd"/>
      </w:hyperlink>
      <w:r w:rsidRPr="00C46112">
        <w:rPr>
          <w:rFonts w:ascii="Times New Roman" w:hAnsi="Times New Roman" w:cs="Times New Roman"/>
          <w:szCs w:val="22"/>
        </w:rPr>
        <w:t xml:space="preserve"> Земельного кодекса Российской Федерации.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3. Формирование и ведение Перечня осуществляется в целях: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предоставления государственного имущества Томской области во владение и (или) пользование на долгосрочной основе (в том числе </w:t>
      </w:r>
      <w:proofErr w:type="spellStart"/>
      <w:r w:rsidRPr="00C46112">
        <w:rPr>
          <w:rFonts w:ascii="Times New Roman" w:hAnsi="Times New Roman" w:cs="Times New Roman"/>
          <w:szCs w:val="22"/>
        </w:rPr>
        <w:t>возмездно</w:t>
      </w:r>
      <w:proofErr w:type="spellEnd"/>
      <w:r w:rsidRPr="00C46112">
        <w:rPr>
          <w:rFonts w:ascii="Times New Roman" w:hAnsi="Times New Roman" w:cs="Times New Roman"/>
          <w:szCs w:val="22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повышения эффективности управления государственным имуществом Томской области, стимулирования развития малого и среднего предпринимательства на территории Томской области;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реализации полномочий органов государственной власти Томской области в сфере оказания имущественной поддержки субъектам малого и среднего предпринимательства.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4. Формирование и ведение Перечня основывается на следующих основных принципах: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1) достоверность данных об имуществе, сведения о котором включаются в Перечень;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2) поддержание актуальности информации об имуществе, включенном в Перечень (ежегодная актуализация Перечня до 1 ноября текущего года);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предпринимательства.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3. Формирование и ведение Перечня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5.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Формирование и ведение Перечня,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осуществляется исполнительным органом государственной власти Томской области по управлению областным государственным имуществом (далее - уполномоченный орган) по </w:t>
      </w:r>
      <w:hyperlink w:anchor="P118" w:history="1">
        <w:r w:rsidRPr="00C46112">
          <w:rPr>
            <w:rFonts w:ascii="Times New Roman" w:hAnsi="Times New Roman" w:cs="Times New Roman"/>
            <w:szCs w:val="22"/>
          </w:rPr>
          <w:t>форме</w:t>
        </w:r>
      </w:hyperlink>
      <w:r w:rsidRPr="00C46112">
        <w:rPr>
          <w:rFonts w:ascii="Times New Roman" w:hAnsi="Times New Roman" w:cs="Times New Roman"/>
          <w:szCs w:val="22"/>
        </w:rPr>
        <w:t xml:space="preserve"> согласно приложению N 1 к настоящему порядку в электронном виде и на бумажном носителе.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Уполномоченный орган отвечает за достоверность содержащихся в Перечне сведений.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63"/>
      <w:bookmarkEnd w:id="1"/>
      <w:r w:rsidRPr="00C46112">
        <w:rPr>
          <w:rFonts w:ascii="Times New Roman" w:hAnsi="Times New Roman" w:cs="Times New Roman"/>
          <w:szCs w:val="22"/>
        </w:rPr>
        <w:t>6. В Перечень включаются сведения об имуществе, соответствующем следующим критериям: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имущество, переданное в доверительное управление с целью оказания имущественной поддержки субъектам малого и среднего предпринимательства;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3) имущество не является объектом религиозного назначения;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4) имущество не включено в прогнозный план (программу) приватизации государственного имущества Томской области на очередной финансовый год и плановый период, принятый в соответствии с Федеральным </w:t>
      </w:r>
      <w:hyperlink r:id="rId18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от 21 декабря 2001 года N 178-ФЗ "О приватизации государственного и муниципального имущества", </w:t>
      </w:r>
      <w:hyperlink r:id="rId19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12 июля 2018 года N 80-ОЗ "О приватизации государственного имущества Томской области";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lastRenderedPageBreak/>
        <w:t>5) имущество не признано аварийным и подлежащим сносу;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6) имущество не относится к жилому фонду;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7)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8) земельный участок не относится к земельным участкам, предусмотренным </w:t>
      </w:r>
      <w:hyperlink r:id="rId20" w:history="1">
        <w:r w:rsidRPr="00C46112">
          <w:rPr>
            <w:rFonts w:ascii="Times New Roman" w:hAnsi="Times New Roman" w:cs="Times New Roman"/>
            <w:szCs w:val="22"/>
          </w:rPr>
          <w:t>подпунктами 1</w:t>
        </w:r>
      </w:hyperlink>
      <w:r w:rsidRPr="00C46112">
        <w:rPr>
          <w:rFonts w:ascii="Times New Roman" w:hAnsi="Times New Roman" w:cs="Times New Roman"/>
          <w:szCs w:val="22"/>
        </w:rPr>
        <w:t xml:space="preserve"> - </w:t>
      </w:r>
      <w:hyperlink r:id="rId21" w:history="1">
        <w:r w:rsidRPr="00C46112">
          <w:rPr>
            <w:rFonts w:ascii="Times New Roman" w:hAnsi="Times New Roman" w:cs="Times New Roman"/>
            <w:szCs w:val="22"/>
          </w:rPr>
          <w:t>10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r:id="rId22" w:history="1">
        <w:r w:rsidRPr="00C46112">
          <w:rPr>
            <w:rFonts w:ascii="Times New Roman" w:hAnsi="Times New Roman" w:cs="Times New Roman"/>
            <w:szCs w:val="22"/>
          </w:rPr>
          <w:t>13</w:t>
        </w:r>
      </w:hyperlink>
      <w:r w:rsidRPr="00C46112">
        <w:rPr>
          <w:rFonts w:ascii="Times New Roman" w:hAnsi="Times New Roman" w:cs="Times New Roman"/>
          <w:szCs w:val="22"/>
        </w:rPr>
        <w:t xml:space="preserve"> - </w:t>
      </w:r>
      <w:hyperlink r:id="rId23" w:history="1">
        <w:r w:rsidRPr="00C46112">
          <w:rPr>
            <w:rFonts w:ascii="Times New Roman" w:hAnsi="Times New Roman" w:cs="Times New Roman"/>
            <w:szCs w:val="22"/>
          </w:rPr>
          <w:t>15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r:id="rId24" w:history="1">
        <w:r w:rsidRPr="00C46112">
          <w:rPr>
            <w:rFonts w:ascii="Times New Roman" w:hAnsi="Times New Roman" w:cs="Times New Roman"/>
            <w:szCs w:val="22"/>
          </w:rPr>
          <w:t>18</w:t>
        </w:r>
      </w:hyperlink>
      <w:r w:rsidRPr="00C46112">
        <w:rPr>
          <w:rFonts w:ascii="Times New Roman" w:hAnsi="Times New Roman" w:cs="Times New Roman"/>
          <w:szCs w:val="22"/>
        </w:rPr>
        <w:t xml:space="preserve"> и </w:t>
      </w:r>
      <w:hyperlink r:id="rId25" w:history="1">
        <w:r w:rsidRPr="00C46112">
          <w:rPr>
            <w:rFonts w:ascii="Times New Roman" w:hAnsi="Times New Roman" w:cs="Times New Roman"/>
            <w:szCs w:val="22"/>
          </w:rPr>
          <w:t>19 пункта 8 статьи 39.11</w:t>
        </w:r>
      </w:hyperlink>
      <w:r w:rsidRPr="00C46112">
        <w:rPr>
          <w:rFonts w:ascii="Times New Roman" w:hAnsi="Times New Roman" w:cs="Times New Roman"/>
          <w:szCs w:val="22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9) в отношении имущества, закрепленного на праве оперативного управления за областными государственными учреждениями либо на праве хозяйственного ведения или оперативного управления за областными государственными 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субъектам малого и среднего предпринимательства, организациям инфраструктуры поддержки;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10) имущество не относится к вещам, которые теряют свои натуральные свойства в процессе использования (потребляемым вещам), а также не является частью неделимой вещи.</w:t>
      </w:r>
    </w:p>
    <w:p w:rsidR="001B1C85" w:rsidRPr="00C46112" w:rsidRDefault="00C461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w:anchor="P206" w:history="1">
        <w:r w:rsidR="001B1C85" w:rsidRPr="00C46112">
          <w:rPr>
            <w:rFonts w:ascii="Times New Roman" w:hAnsi="Times New Roman" w:cs="Times New Roman"/>
            <w:szCs w:val="22"/>
          </w:rPr>
          <w:t>Виды</w:t>
        </w:r>
      </w:hyperlink>
      <w:r w:rsidR="001B1C85" w:rsidRPr="00C46112">
        <w:rPr>
          <w:rFonts w:ascii="Times New Roman" w:hAnsi="Times New Roman" w:cs="Times New Roman"/>
          <w:szCs w:val="22"/>
        </w:rPr>
        <w:t xml:space="preserve"> имущества, которое используется для формирования Перечня, определены в приложении N 2 к настоящему порядку.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7. Запрещается включение имущества, сведения о котором включены в Перечень, в прогнозный план (программу) приватизации государственного имущества Томской области на очередной финансовый год и плановый период.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8.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по собственной инициативе в отношении имущества, составляющего Казну Томской области, а также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78"/>
      <w:bookmarkEnd w:id="2"/>
      <w:proofErr w:type="gramStart"/>
      <w:r w:rsidRPr="00C46112">
        <w:rPr>
          <w:rFonts w:ascii="Times New Roman" w:hAnsi="Times New Roman" w:cs="Times New Roman"/>
          <w:szCs w:val="22"/>
        </w:rPr>
        <w:t xml:space="preserve">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26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9 июля 2019 года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N 70-ОЗ "О предоставлении государственного имущества Томской области в аренду и безвозмездное пользование" (при включении сведений о закрепленном за балансодержателем имуществе в Перечень).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79"/>
      <w:bookmarkEnd w:id="3"/>
      <w:proofErr w:type="gramStart"/>
      <w:r w:rsidRPr="00C46112">
        <w:rPr>
          <w:rFonts w:ascii="Times New Roman" w:hAnsi="Times New Roman" w:cs="Times New Roman"/>
          <w:szCs w:val="22"/>
        </w:rPr>
        <w:t xml:space="preserve">В случае совпадения уполномоченного органа и органа, уполномоченного в соответствии с </w:t>
      </w:r>
      <w:hyperlink r:id="rId27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на дачу согласия на распоряжение недвижимым имуществом, закрепленным за балансодержателем, получение согласия, указанного в </w:t>
      </w:r>
      <w:hyperlink w:anchor="P78" w:history="1">
        <w:r w:rsidRPr="00C46112">
          <w:rPr>
            <w:rFonts w:ascii="Times New Roman" w:hAnsi="Times New Roman" w:cs="Times New Roman"/>
            <w:szCs w:val="22"/>
          </w:rPr>
          <w:t>абзаце третьем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пункта, не требуется.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Внесение в Перечень изменений, не предусматривающих исключение из Перечня сведений об имуществе, осуществляется не позднее десяти рабочих дней со дня внесения изменений в сведения об имуществе, содержащиеся в Реестре государственного имущества Томской области.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9. Рассмотрение уполномоченным органом предложения балансодержателя о включении сведений о закрепленном за ним имуществе в Перечень или об исключении сведений о закрепленном за ним имуществе из Перечня осуществляется в течение тридцати рабочих дней со </w:t>
      </w:r>
      <w:r w:rsidRPr="00C46112">
        <w:rPr>
          <w:rFonts w:ascii="Times New Roman" w:hAnsi="Times New Roman" w:cs="Times New Roman"/>
          <w:szCs w:val="22"/>
        </w:rPr>
        <w:lastRenderedPageBreak/>
        <w:t>дня его поступления. По результатам рассмотрения указанного предложения уполномоченный орган принимает одно из следующих решений: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1) 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2) об исключении сведений об имуществе, в отношении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3) об отказе в учете предложения балансодержателя и направляет лицу, представившему указанное предложение, мотивированный ответ о невозможности включения сведений об имуществе в Перечень.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10. Решение </w:t>
      </w:r>
      <w:proofErr w:type="gramStart"/>
      <w:r w:rsidRPr="00C46112">
        <w:rPr>
          <w:rFonts w:ascii="Times New Roman" w:hAnsi="Times New Roman" w:cs="Times New Roman"/>
          <w:szCs w:val="22"/>
        </w:rPr>
        <w:t>об отказе в учете предложения балансодержателя о включении сведений о закрепленном за ним имуществе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в Перечень принимается в следующих случаях: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1) имущество не соответствует критериям, установленным </w:t>
      </w:r>
      <w:hyperlink w:anchor="P63" w:history="1">
        <w:r w:rsidRPr="00C46112">
          <w:rPr>
            <w:rFonts w:ascii="Times New Roman" w:hAnsi="Times New Roman" w:cs="Times New Roman"/>
            <w:szCs w:val="22"/>
          </w:rPr>
          <w:t>пунктом 6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2) в отношении имущества отсутствует согласие, предусмотренное </w:t>
      </w:r>
      <w:hyperlink w:anchor="P78" w:history="1">
        <w:r w:rsidRPr="00C46112">
          <w:rPr>
            <w:rFonts w:ascii="Times New Roman" w:hAnsi="Times New Roman" w:cs="Times New Roman"/>
            <w:szCs w:val="22"/>
          </w:rPr>
          <w:t>абзацем третьим пункта 8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порядка, за исключением случая, предусмотренного </w:t>
      </w:r>
      <w:hyperlink w:anchor="P79" w:history="1">
        <w:r w:rsidRPr="00C46112">
          <w:rPr>
            <w:rFonts w:ascii="Times New Roman" w:hAnsi="Times New Roman" w:cs="Times New Roman"/>
            <w:szCs w:val="22"/>
          </w:rPr>
          <w:t>абзацем четвертым пункта 8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3) отсутствуют индивидуально определенные признаки движимого имущества, позволяющие заключить в отношении него договор аренды;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4) принятие решения, предусматривающего иной порядок распоряжения имуществом.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11. Уполномоченный орган вправе исключить сведения об имуществе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 инфраструктуры поддержки не поступило: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 от субъектов малого и среднего предпринимательства, организаций инфраструктуры поддержки;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2) ни одного обращения от субъектов малого и среднего предпринимательства, организаций инфраструктуры поддержки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28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от 26 июля 2006 года N 135-ФЗ "О защите конкуренции", Земельным </w:t>
      </w:r>
      <w:hyperlink r:id="rId29" w:history="1">
        <w:r w:rsidRPr="00C46112">
          <w:rPr>
            <w:rFonts w:ascii="Times New Roman" w:hAnsi="Times New Roman" w:cs="Times New Roman"/>
            <w:szCs w:val="22"/>
          </w:rPr>
          <w:t>кодексом</w:t>
        </w:r>
      </w:hyperlink>
      <w:r w:rsidRPr="00C46112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93"/>
      <w:bookmarkEnd w:id="4"/>
      <w:r w:rsidRPr="00C46112">
        <w:rPr>
          <w:rFonts w:ascii="Times New Roman" w:hAnsi="Times New Roman" w:cs="Times New Roman"/>
          <w:szCs w:val="22"/>
        </w:rPr>
        <w:t>12. Сведения об имуществе подлежат исключению из Перечня в следующих случаях: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1) в отношении имущества в установленном законодательством Российской Федерации порядке принято решение о его использовании для государственных нужд. В правовом акте об исключении сведений об имуществе из Перечня указывается направление использования имущества и реквизиты решения об использовании имущества для государственных нужд;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2) право собственности Томской области на имущество прекращено;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3) прекращение существования имущества;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4) имущество признано в установленном законодательством Российской Федерации порядке непригодным для использования.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98"/>
      <w:bookmarkEnd w:id="5"/>
      <w:r w:rsidRPr="00C46112">
        <w:rPr>
          <w:rFonts w:ascii="Times New Roman" w:hAnsi="Times New Roman" w:cs="Times New Roman"/>
          <w:szCs w:val="22"/>
        </w:rPr>
        <w:t xml:space="preserve">13.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Уполномоченный орган уведомляет арендатора о принятии решения об исключении </w:t>
      </w:r>
      <w:r w:rsidRPr="00C46112">
        <w:rPr>
          <w:rFonts w:ascii="Times New Roman" w:hAnsi="Times New Roman" w:cs="Times New Roman"/>
          <w:szCs w:val="22"/>
        </w:rPr>
        <w:lastRenderedPageBreak/>
        <w:t xml:space="preserve">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</w:t>
      </w:r>
      <w:hyperlink w:anchor="P93" w:history="1">
        <w:r w:rsidRPr="00C46112">
          <w:rPr>
            <w:rFonts w:ascii="Times New Roman" w:hAnsi="Times New Roman" w:cs="Times New Roman"/>
            <w:szCs w:val="22"/>
          </w:rPr>
          <w:t>пункте 12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порядка, за исключением случая, предусмотренного настоящим пунктом.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В случае если имущество приобретено его арендатором в собственность в соответствии с Федеральным </w:t>
      </w:r>
      <w:hyperlink r:id="rId30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1" w:history="1">
        <w:r w:rsidRPr="00C46112">
          <w:rPr>
            <w:rFonts w:ascii="Times New Roman" w:hAnsi="Times New Roman" w:cs="Times New Roman"/>
            <w:szCs w:val="22"/>
          </w:rPr>
          <w:t>подпунктах</w:t>
        </w:r>
        <w:proofErr w:type="gramEnd"/>
        <w:r w:rsidRPr="00C46112">
          <w:rPr>
            <w:rFonts w:ascii="Times New Roman" w:hAnsi="Times New Roman" w:cs="Times New Roman"/>
            <w:szCs w:val="22"/>
          </w:rPr>
          <w:t xml:space="preserve"> 6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r:id="rId32" w:history="1">
        <w:r w:rsidRPr="00C46112">
          <w:rPr>
            <w:rFonts w:ascii="Times New Roman" w:hAnsi="Times New Roman" w:cs="Times New Roman"/>
            <w:szCs w:val="22"/>
          </w:rPr>
          <w:t>8</w:t>
        </w:r>
      </w:hyperlink>
      <w:r w:rsidRPr="00C46112">
        <w:rPr>
          <w:rFonts w:ascii="Times New Roman" w:hAnsi="Times New Roman" w:cs="Times New Roman"/>
          <w:szCs w:val="22"/>
        </w:rPr>
        <w:t xml:space="preserve"> и </w:t>
      </w:r>
      <w:hyperlink r:id="rId33" w:history="1">
        <w:r w:rsidRPr="00C46112">
          <w:rPr>
            <w:rFonts w:ascii="Times New Roman" w:hAnsi="Times New Roman" w:cs="Times New Roman"/>
            <w:szCs w:val="22"/>
          </w:rPr>
          <w:t>9 пункта 2 статьи 39.3</w:t>
        </w:r>
      </w:hyperlink>
      <w:r w:rsidRPr="00C46112">
        <w:rPr>
          <w:rFonts w:ascii="Times New Roman" w:hAnsi="Times New Roman" w:cs="Times New Roman"/>
          <w:szCs w:val="22"/>
        </w:rPr>
        <w:t xml:space="preserve"> Земельного кодекса Российской Федерации, указанная в </w:t>
      </w:r>
      <w:hyperlink w:anchor="P98" w:history="1">
        <w:r w:rsidRPr="00C46112">
          <w:rPr>
            <w:rFonts w:ascii="Times New Roman" w:hAnsi="Times New Roman" w:cs="Times New Roman"/>
            <w:szCs w:val="22"/>
          </w:rPr>
          <w:t>абзаце первом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пункта информация арендатору не направляется.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4. Опубликование Перечня и предоставление сведений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об имуществе, сведения о котором включены в Перечень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14. Уполномоченный орган: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1) осуществляет размещение Перечня или актуализацию содержащихся в нем сведений на официальном сайте уполномоченного органа в течение десяти рабочих дней со дня утверждения Перечня или изменений в Перечень соответственно;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2) предоставляет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34" w:history="1">
        <w:r w:rsidRPr="00C46112">
          <w:rPr>
            <w:rFonts w:ascii="Times New Roman" w:hAnsi="Times New Roman" w:cs="Times New Roman"/>
            <w:szCs w:val="22"/>
          </w:rPr>
          <w:t>Приказом</w:t>
        </w:r>
      </w:hyperlink>
      <w:r w:rsidRPr="00C46112">
        <w:rPr>
          <w:rFonts w:ascii="Times New Roman" w:hAnsi="Times New Roman" w:cs="Times New Roman"/>
          <w:szCs w:val="22"/>
        </w:rPr>
        <w:t xml:space="preserve"> Министерства экономического развития Российской Федерации от 20 апреля 2016 года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35" w:history="1">
        <w:r w:rsidRPr="00C46112">
          <w:rPr>
            <w:rFonts w:ascii="Times New Roman" w:hAnsi="Times New Roman" w:cs="Times New Roman"/>
            <w:szCs w:val="22"/>
          </w:rPr>
          <w:t>части 4 статьи 18</w:t>
        </w:r>
        <w:proofErr w:type="gramEnd"/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112" w:rsidRP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к порядку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формирования, ведения, обязательного опубликования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перечня государственного имущества Томской области,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свободного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от прав третьих лиц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rPr>
          <w:rFonts w:ascii="Times New Roman" w:hAnsi="Times New Roman" w:cs="Times New Roman"/>
          <w:szCs w:val="22"/>
        </w:rPr>
      </w:pPr>
      <w:bookmarkStart w:id="6" w:name="P118"/>
      <w:bookmarkEnd w:id="6"/>
      <w:r w:rsidRPr="00C46112">
        <w:rPr>
          <w:rFonts w:ascii="Times New Roman" w:hAnsi="Times New Roman" w:cs="Times New Roman"/>
          <w:szCs w:val="22"/>
        </w:rPr>
        <w:t>Форма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Перечень государственного имущества Томской области,</w:t>
      </w:r>
    </w:p>
    <w:p w:rsidR="001B1C85" w:rsidRPr="00C46112" w:rsidRDefault="001B1C85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свободного от прав третьих лиц (за исключением права</w:t>
      </w:r>
      <w:proofErr w:type="gramEnd"/>
    </w:p>
    <w:p w:rsidR="001B1C85" w:rsidRPr="00C46112" w:rsidRDefault="001B1C8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хозяйственного ведения, права оперативного управления,</w:t>
      </w:r>
    </w:p>
    <w:p w:rsidR="001B1C85" w:rsidRPr="00C46112" w:rsidRDefault="001B1C8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а также имущественных прав субъектов малого</w:t>
      </w:r>
    </w:p>
    <w:p w:rsidR="001B1C85" w:rsidRPr="00C46112" w:rsidRDefault="001B1C8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 среднего предпринимательства)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4"/>
        <w:gridCol w:w="1304"/>
        <w:gridCol w:w="1077"/>
        <w:gridCol w:w="2268"/>
        <w:gridCol w:w="1429"/>
        <w:gridCol w:w="1204"/>
      </w:tblGrid>
      <w:tr w:rsidR="00C46112" w:rsidRPr="00C46112">
        <w:tc>
          <w:tcPr>
            <w:tcW w:w="454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C4611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4611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304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Адрес (местоположение) имущества &lt;1&gt;</w:t>
            </w:r>
          </w:p>
        </w:tc>
        <w:tc>
          <w:tcPr>
            <w:tcW w:w="1304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Вид недвижимого имущества; тип движимого имущества &lt;2&gt;</w:t>
            </w:r>
          </w:p>
        </w:tc>
        <w:tc>
          <w:tcPr>
            <w:tcW w:w="1077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Наименование имущества &lt;3&gt;</w:t>
            </w:r>
          </w:p>
        </w:tc>
        <w:tc>
          <w:tcPr>
            <w:tcW w:w="4901" w:type="dxa"/>
            <w:gridSpan w:val="3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Сведения об имуществе (недвижимое имущество)</w:t>
            </w:r>
          </w:p>
        </w:tc>
      </w:tr>
      <w:tr w:rsidR="00C46112" w:rsidRPr="00C46112">
        <w:tc>
          <w:tcPr>
            <w:tcW w:w="454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gridSpan w:val="3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Основная характеристика имущества &lt;4&gt;</w:t>
            </w:r>
          </w:p>
        </w:tc>
      </w:tr>
      <w:tr w:rsidR="00C46112" w:rsidRPr="00C46112">
        <w:tc>
          <w:tcPr>
            <w:tcW w:w="454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46112">
              <w:rPr>
                <w:rFonts w:ascii="Times New Roman" w:hAnsi="Times New Roman" w:cs="Times New Roman"/>
                <w:szCs w:val="22"/>
              </w:rPr>
              <w:t>Площадь - для земельных участков, зданий, помещений; протяженность, объем, площадь, глубина залегания - для сооружений</w:t>
            </w:r>
            <w:proofErr w:type="gramEnd"/>
          </w:p>
        </w:tc>
        <w:tc>
          <w:tcPr>
            <w:tcW w:w="1429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204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</w:tr>
      <w:tr w:rsidR="001B1C85" w:rsidRPr="00C46112">
        <w:tc>
          <w:tcPr>
            <w:tcW w:w="45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0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29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0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</w:tbl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1304"/>
        <w:gridCol w:w="850"/>
        <w:gridCol w:w="850"/>
        <w:gridCol w:w="964"/>
        <w:gridCol w:w="1531"/>
        <w:gridCol w:w="844"/>
        <w:gridCol w:w="964"/>
        <w:gridCol w:w="964"/>
      </w:tblGrid>
      <w:tr w:rsidR="00C46112" w:rsidRPr="00C46112">
        <w:tc>
          <w:tcPr>
            <w:tcW w:w="4752" w:type="dxa"/>
            <w:gridSpan w:val="5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Сведения об имуществе (недвижимое имущество)</w:t>
            </w:r>
          </w:p>
        </w:tc>
        <w:tc>
          <w:tcPr>
            <w:tcW w:w="4303" w:type="dxa"/>
            <w:gridSpan w:val="4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Сведения об имуществе (движимое имущество)</w:t>
            </w:r>
          </w:p>
        </w:tc>
      </w:tr>
      <w:tr w:rsidR="00C46112" w:rsidRPr="00C46112">
        <w:tc>
          <w:tcPr>
            <w:tcW w:w="2088" w:type="dxa"/>
            <w:gridSpan w:val="2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Учетный номер &lt;5&gt;</w:t>
            </w:r>
          </w:p>
        </w:tc>
        <w:tc>
          <w:tcPr>
            <w:tcW w:w="850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Техническое состояние &lt;6&gt;</w:t>
            </w:r>
          </w:p>
        </w:tc>
        <w:tc>
          <w:tcPr>
            <w:tcW w:w="850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Категория земель</w:t>
            </w:r>
          </w:p>
        </w:tc>
        <w:tc>
          <w:tcPr>
            <w:tcW w:w="964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Вид разрешенного использования земельного участка</w:t>
            </w:r>
          </w:p>
        </w:tc>
        <w:tc>
          <w:tcPr>
            <w:tcW w:w="4303" w:type="dxa"/>
            <w:gridSpan w:val="4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</w:tr>
      <w:tr w:rsidR="00C46112" w:rsidRPr="00C46112">
        <w:tc>
          <w:tcPr>
            <w:tcW w:w="784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304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Вид номера (кадастровый, условный)</w:t>
            </w:r>
          </w:p>
        </w:tc>
        <w:tc>
          <w:tcPr>
            <w:tcW w:w="850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Государственный регистрационный знак (транспортное средство)</w:t>
            </w:r>
          </w:p>
        </w:tc>
        <w:tc>
          <w:tcPr>
            <w:tcW w:w="844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Марка, модель</w:t>
            </w:r>
          </w:p>
        </w:tc>
        <w:tc>
          <w:tcPr>
            <w:tcW w:w="964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Год выпуска</w:t>
            </w:r>
          </w:p>
        </w:tc>
        <w:tc>
          <w:tcPr>
            <w:tcW w:w="964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Состав имущества &lt;7&gt;</w:t>
            </w:r>
          </w:p>
        </w:tc>
      </w:tr>
      <w:tr w:rsidR="001B1C85" w:rsidRPr="00C46112">
        <w:tc>
          <w:tcPr>
            <w:tcW w:w="78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0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6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31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4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6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6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</w:tbl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204"/>
        <w:gridCol w:w="1077"/>
        <w:gridCol w:w="1134"/>
        <w:gridCol w:w="1474"/>
        <w:gridCol w:w="1054"/>
        <w:gridCol w:w="1429"/>
      </w:tblGrid>
      <w:tr w:rsidR="00C46112" w:rsidRPr="00C46112">
        <w:tc>
          <w:tcPr>
            <w:tcW w:w="9071" w:type="dxa"/>
            <w:gridSpan w:val="7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C46112" w:rsidRPr="00C46112">
        <w:tc>
          <w:tcPr>
            <w:tcW w:w="2903" w:type="dxa"/>
            <w:gridSpan w:val="2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1077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Наименование правообладателя &lt;9&gt;</w:t>
            </w:r>
          </w:p>
        </w:tc>
        <w:tc>
          <w:tcPr>
            <w:tcW w:w="1134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Наличие ограниченного вещного права на имущество &lt;10&gt;</w:t>
            </w:r>
          </w:p>
        </w:tc>
        <w:tc>
          <w:tcPr>
            <w:tcW w:w="1474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Идентификационный номер налогоплательщика &lt;11&gt;</w:t>
            </w:r>
          </w:p>
        </w:tc>
        <w:tc>
          <w:tcPr>
            <w:tcW w:w="1054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Номер телефона &lt;12&gt;</w:t>
            </w:r>
          </w:p>
        </w:tc>
        <w:tc>
          <w:tcPr>
            <w:tcW w:w="1429" w:type="dxa"/>
            <w:vMerge w:val="restart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Адрес электронной почты &lt;13&gt;</w:t>
            </w:r>
          </w:p>
        </w:tc>
      </w:tr>
      <w:tr w:rsidR="00C46112" w:rsidRPr="00C46112">
        <w:tc>
          <w:tcPr>
            <w:tcW w:w="1699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1204" w:type="dxa"/>
          </w:tcPr>
          <w:p w:rsidR="001B1C85" w:rsidRPr="00C46112" w:rsidRDefault="001B1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1077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:rsidR="001B1C85" w:rsidRPr="00C46112" w:rsidRDefault="001B1C85">
            <w:pPr>
              <w:rPr>
                <w:rFonts w:ascii="Times New Roman" w:hAnsi="Times New Roman" w:cs="Times New Roman"/>
              </w:rPr>
            </w:pPr>
          </w:p>
        </w:tc>
      </w:tr>
      <w:tr w:rsidR="001B1C85" w:rsidRPr="00C46112">
        <w:tc>
          <w:tcPr>
            <w:tcW w:w="1699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</w:p>
        </w:tc>
        <w:tc>
          <w:tcPr>
            <w:tcW w:w="120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077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13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7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054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429" w:type="dxa"/>
          </w:tcPr>
          <w:p w:rsidR="001B1C85" w:rsidRPr="00C46112" w:rsidRDefault="001B1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112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</w:tbl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--------------------------------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&lt;1</w:t>
      </w:r>
      <w:proofErr w:type="gramStart"/>
      <w:r w:rsidRPr="00C46112">
        <w:rPr>
          <w:rFonts w:ascii="Times New Roman" w:hAnsi="Times New Roman" w:cs="Times New Roman"/>
          <w:szCs w:val="22"/>
        </w:rPr>
        <w:t>&gt; Д</w:t>
      </w:r>
      <w:proofErr w:type="gramEnd"/>
      <w:r w:rsidRPr="00C46112">
        <w:rPr>
          <w:rFonts w:ascii="Times New Roman" w:hAnsi="Times New Roman" w:cs="Times New Roman"/>
          <w:szCs w:val="22"/>
        </w:rPr>
        <w:t>ля недвижимого имущества указывается адрес в соответствии со сведениями, содержащимися в Едином государственном реестре недвижимости, для движимого имущества - адресный ориентир, в том числе почтовый адрес места его постоянного размещения, а при невозможности его указания - полный адрес места нахождения исполнительного органа государственной власти Томской области, осуществляющего полномочия собственника такого имущества.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&lt;2</w:t>
      </w:r>
      <w:proofErr w:type="gramStart"/>
      <w:r w:rsidRPr="00C46112">
        <w:rPr>
          <w:rFonts w:ascii="Times New Roman" w:hAnsi="Times New Roman" w:cs="Times New Roman"/>
          <w:szCs w:val="22"/>
        </w:rPr>
        <w:t>&gt; Д</w:t>
      </w:r>
      <w:proofErr w:type="gramEnd"/>
      <w:r w:rsidRPr="00C46112">
        <w:rPr>
          <w:rFonts w:ascii="Times New Roman" w:hAnsi="Times New Roman" w:cs="Times New Roman"/>
          <w:szCs w:val="22"/>
        </w:rPr>
        <w:t>ля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&lt;3</w:t>
      </w:r>
      <w:proofErr w:type="gramStart"/>
      <w:r w:rsidRPr="00C46112">
        <w:rPr>
          <w:rFonts w:ascii="Times New Roman" w:hAnsi="Times New Roman" w:cs="Times New Roman"/>
          <w:szCs w:val="22"/>
        </w:rPr>
        <w:t>&gt; Д</w:t>
      </w:r>
      <w:proofErr w:type="gramEnd"/>
      <w:r w:rsidRPr="00C46112">
        <w:rPr>
          <w:rFonts w:ascii="Times New Roman" w:hAnsi="Times New Roman" w:cs="Times New Roman"/>
          <w:szCs w:val="22"/>
        </w:rPr>
        <w:t>ля недвижимого имущества указывается наименование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 Если имущество является помещением, указывается его номер в здании. Для движимого имущества указывается наименование согласно сведениям, содержащимся в Реестре государственного имущества Томской области.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&lt;4</w:t>
      </w:r>
      <w:proofErr w:type="gramStart"/>
      <w:r w:rsidRPr="00C46112">
        <w:rPr>
          <w:rFonts w:ascii="Times New Roman" w:hAnsi="Times New Roman" w:cs="Times New Roman"/>
          <w:szCs w:val="22"/>
        </w:rPr>
        <w:t>&gt; У</w:t>
      </w:r>
      <w:proofErr w:type="gramEnd"/>
      <w:r w:rsidRPr="00C46112">
        <w:rPr>
          <w:rFonts w:ascii="Times New Roman" w:hAnsi="Times New Roman" w:cs="Times New Roman"/>
          <w:szCs w:val="22"/>
        </w:rPr>
        <w:t>казываются сведения о недвижимом имуществе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&lt;5</w:t>
      </w:r>
      <w:proofErr w:type="gramStart"/>
      <w:r w:rsidRPr="00C46112">
        <w:rPr>
          <w:rFonts w:ascii="Times New Roman" w:hAnsi="Times New Roman" w:cs="Times New Roman"/>
          <w:szCs w:val="22"/>
        </w:rPr>
        <w:t>&gt; У</w:t>
      </w:r>
      <w:proofErr w:type="gramEnd"/>
      <w:r w:rsidRPr="00C46112">
        <w:rPr>
          <w:rFonts w:ascii="Times New Roman" w:hAnsi="Times New Roman" w:cs="Times New Roman"/>
          <w:szCs w:val="22"/>
        </w:rPr>
        <w:t>казывается кадастровый номер недвижимого имущества или его части, сведения о котором (которой) включаются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при его отсутствии - условный номер.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&lt;6</w:t>
      </w:r>
      <w:proofErr w:type="gramStart"/>
      <w:r w:rsidRPr="00C46112">
        <w:rPr>
          <w:rFonts w:ascii="Times New Roman" w:hAnsi="Times New Roman" w:cs="Times New Roman"/>
          <w:szCs w:val="22"/>
        </w:rPr>
        <w:t>&gt; Н</w:t>
      </w:r>
      <w:proofErr w:type="gramEnd"/>
      <w:r w:rsidRPr="00C46112">
        <w:rPr>
          <w:rFonts w:ascii="Times New Roman" w:hAnsi="Times New Roman" w:cs="Times New Roman"/>
          <w:szCs w:val="22"/>
        </w:rPr>
        <w:t>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&lt;7</w:t>
      </w:r>
      <w:proofErr w:type="gramStart"/>
      <w:r w:rsidRPr="00C46112">
        <w:rPr>
          <w:rFonts w:ascii="Times New Roman" w:hAnsi="Times New Roman" w:cs="Times New Roman"/>
          <w:szCs w:val="22"/>
        </w:rPr>
        <w:t>&gt; У</w:t>
      </w:r>
      <w:proofErr w:type="gramEnd"/>
      <w:r w:rsidRPr="00C46112">
        <w:rPr>
          <w:rFonts w:ascii="Times New Roman" w:hAnsi="Times New Roman" w:cs="Times New Roman"/>
          <w:szCs w:val="22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&lt;8</w:t>
      </w:r>
      <w:proofErr w:type="gramStart"/>
      <w:r w:rsidRPr="00C46112">
        <w:rPr>
          <w:rFonts w:ascii="Times New Roman" w:hAnsi="Times New Roman" w:cs="Times New Roman"/>
          <w:szCs w:val="22"/>
        </w:rPr>
        <w:t>&gt; У</w:t>
      </w:r>
      <w:proofErr w:type="gramEnd"/>
      <w:r w:rsidRPr="00C46112">
        <w:rPr>
          <w:rFonts w:ascii="Times New Roman" w:hAnsi="Times New Roman" w:cs="Times New Roman"/>
          <w:szCs w:val="22"/>
        </w:rPr>
        <w:t>казывается "Да" или "Нет".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&lt;9</w:t>
      </w:r>
      <w:proofErr w:type="gramStart"/>
      <w:r w:rsidRPr="00C46112">
        <w:rPr>
          <w:rFonts w:ascii="Times New Roman" w:hAnsi="Times New Roman" w:cs="Times New Roman"/>
          <w:szCs w:val="22"/>
        </w:rPr>
        <w:t>&gt; Д</w:t>
      </w:r>
      <w:proofErr w:type="gramEnd"/>
      <w:r w:rsidRPr="00C46112">
        <w:rPr>
          <w:rFonts w:ascii="Times New Roman" w:hAnsi="Times New Roman" w:cs="Times New Roman"/>
          <w:szCs w:val="22"/>
        </w:rPr>
        <w:t>ля имущества, составляющего Казну Томской области,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&lt;10</w:t>
      </w:r>
      <w:proofErr w:type="gramStart"/>
      <w:r w:rsidRPr="00C46112">
        <w:rPr>
          <w:rFonts w:ascii="Times New Roman" w:hAnsi="Times New Roman" w:cs="Times New Roman"/>
          <w:szCs w:val="22"/>
        </w:rPr>
        <w:t>&gt; Д</w:t>
      </w:r>
      <w:proofErr w:type="gramEnd"/>
      <w:r w:rsidRPr="00C46112">
        <w:rPr>
          <w:rFonts w:ascii="Times New Roman" w:hAnsi="Times New Roman" w:cs="Times New Roman"/>
          <w:szCs w:val="22"/>
        </w:rPr>
        <w:t>ля имущества, составляющего Казну Томской области,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&lt;11&gt; Идентификационный номер налогоплательщика указывается только для областного государственного унитарного предприятия, областного государственного учреждения.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&lt;12&gt;, &lt;13</w:t>
      </w:r>
      <w:proofErr w:type="gramStart"/>
      <w:r w:rsidRPr="00C46112">
        <w:rPr>
          <w:rFonts w:ascii="Times New Roman" w:hAnsi="Times New Roman" w:cs="Times New Roman"/>
          <w:szCs w:val="22"/>
        </w:rPr>
        <w:t>&gt; У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казывается номер телефона и адрес электронной почты ответственного </w:t>
      </w:r>
      <w:r w:rsidRPr="00C46112">
        <w:rPr>
          <w:rFonts w:ascii="Times New Roman" w:hAnsi="Times New Roman" w:cs="Times New Roman"/>
          <w:szCs w:val="22"/>
        </w:rPr>
        <w:lastRenderedPageBreak/>
        <w:t>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C46112" w:rsidRPr="00C46112" w:rsidRDefault="00C46112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7" w:name="_GoBack"/>
      <w:bookmarkEnd w:id="7"/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Приложение N 2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к порядку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формирования, ведения, обязательного опубликования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перечня государственного имущества Томской области,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свободного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от прав третьих лиц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8" w:name="P206"/>
      <w:bookmarkEnd w:id="8"/>
      <w:r w:rsidRPr="00C46112">
        <w:rPr>
          <w:rFonts w:ascii="Times New Roman" w:hAnsi="Times New Roman" w:cs="Times New Roman"/>
          <w:szCs w:val="22"/>
        </w:rPr>
        <w:t>ВИДЫ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ИМУЩЕСТВА, КОТОРЫЕ ИСПОЛЬЗУЮТСЯ ДЛЯ ФОРМИРОВАНИЯ ПЕРЕЧНЯ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ГОСУДАРСТВЕННОГО ИМУЩЕСТВА ТОМСКОЙ ОБЛАСТИ, СВОБОДНОГО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ОТ ПРАВ ТРЕТЬИХ ЛИЦ (ЗА ИСКЛЮЧЕНИЕМ ПРАВА ХОЗЯЙСТВЕННОГО</w:t>
      </w:r>
      <w:proofErr w:type="gramEnd"/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ВЕДЕНИЯ, ПРАВА ОПЕРАТИВНОГО УПРАВЛЕНИЯ, А ТАКЖЕ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ИМУЩЕСТВЕННЫХ ПРАВ СУБЪЕКТОВ МАЛОГО И СРЕДНЕГО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ПРЕДПРИНИМАТЕЛЬСТВА)</w:t>
      </w:r>
      <w:proofErr w:type="gramEnd"/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1. Движимое имущество: оборудование, машины, механизмы, установки, инвентарь, инструменты, транспортные средства, пригодные к эксплуатации по назначению с учетом их технического состояния, экономических характеристик и морального износа.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2. Объекты недвижимого имущества, имеющие доступ к объектам транспортной инфраструктуры.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36" w:history="1">
        <w:r w:rsidRPr="00C46112">
          <w:rPr>
            <w:rFonts w:ascii="Times New Roman" w:hAnsi="Times New Roman" w:cs="Times New Roman"/>
            <w:szCs w:val="22"/>
          </w:rPr>
          <w:t>статьей 11.9</w:t>
        </w:r>
      </w:hyperlink>
      <w:r w:rsidRPr="00C46112">
        <w:rPr>
          <w:rFonts w:ascii="Times New Roman" w:hAnsi="Times New Roman" w:cs="Times New Roman"/>
          <w:szCs w:val="22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Приложение N 2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к постановлению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Законодательной Думы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Томской области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от 23.04.2020 N 2315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9" w:name="P229"/>
      <w:bookmarkEnd w:id="9"/>
      <w:r w:rsidRPr="00C46112">
        <w:rPr>
          <w:rFonts w:ascii="Times New Roman" w:hAnsi="Times New Roman" w:cs="Times New Roman"/>
          <w:szCs w:val="22"/>
        </w:rPr>
        <w:t>ПОРЯДОК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 УСЛОВИЯ ПРЕДОСТАВЛЕНИЯ В АРЕНДУ ГОСУДАРСТВЕННОГО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ИМУЩЕСТВА ТОМСКОЙ ОБЛАСТИ СУБЪЕКТАМ МАЛОГО И СРЕДНЕГО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ПРЕДПРИНИМАТЕЛЬСТВА, А ТАКЖЕ ОРГАНИЗАЦИЯМ, ОБРАЗУЮЩИМ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ИНФРАСТРУКТУРУ ПОДДЕРЖКИ СУБЪЕКТОВ МАЛОГО И СРЕДНЕГО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ПРЕДПРИНИМАТЕЛЬСТВА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1. Общие положения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Настоящий порядок устанавливает особенности предоставления в аренду (в том числе </w:t>
      </w:r>
      <w:r w:rsidRPr="00C46112">
        <w:rPr>
          <w:rFonts w:ascii="Times New Roman" w:hAnsi="Times New Roman" w:cs="Times New Roman"/>
          <w:szCs w:val="22"/>
        </w:rPr>
        <w:lastRenderedPageBreak/>
        <w:t>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Томской области приоритетными видами деятельности) имущества, включенного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прав субъектов малого и среднего предпринимательства) (далее - Перечень).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Понятия, используемые в настоящем порядке, применяются в значениях, определенных федеральным законодательством.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Недвижимое имущество, в том числе земельные участки, и движимое имущество, сведения о котором включены в Перечень (далее - имущество), предоставляется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по результатам проведения конкурсов или аукционов на право заключения договора аренды имущества, за исключением случаев, установленных </w:t>
      </w:r>
      <w:hyperlink r:id="rId37" w:history="1">
        <w:r w:rsidRPr="00C46112">
          <w:rPr>
            <w:rFonts w:ascii="Times New Roman" w:hAnsi="Times New Roman" w:cs="Times New Roman"/>
            <w:szCs w:val="22"/>
          </w:rPr>
          <w:t>частями 1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r:id="rId38" w:history="1">
        <w:r w:rsidRPr="00C46112">
          <w:rPr>
            <w:rFonts w:ascii="Times New Roman" w:hAnsi="Times New Roman" w:cs="Times New Roman"/>
            <w:szCs w:val="22"/>
          </w:rPr>
          <w:t>3.1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r:id="rId39" w:history="1">
        <w:r w:rsidRPr="00C46112">
          <w:rPr>
            <w:rFonts w:ascii="Times New Roman" w:hAnsi="Times New Roman" w:cs="Times New Roman"/>
            <w:szCs w:val="22"/>
          </w:rPr>
          <w:t>3.2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r:id="rId40" w:history="1">
        <w:r w:rsidRPr="00C46112">
          <w:rPr>
            <w:rFonts w:ascii="Times New Roman" w:hAnsi="Times New Roman" w:cs="Times New Roman"/>
            <w:szCs w:val="22"/>
          </w:rPr>
          <w:t>9 статьи 17.1</w:t>
        </w:r>
        <w:proofErr w:type="gramEnd"/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26 июля 2006 года N 135-ФЗ "О защите конкуренции" и </w:t>
      </w:r>
      <w:hyperlink r:id="rId41" w:history="1">
        <w:r w:rsidRPr="00C46112">
          <w:rPr>
            <w:rFonts w:ascii="Times New Roman" w:hAnsi="Times New Roman" w:cs="Times New Roman"/>
            <w:szCs w:val="22"/>
          </w:rPr>
          <w:t>пунктом 2 статьи 39.6</w:t>
        </w:r>
      </w:hyperlink>
      <w:r w:rsidRPr="00C46112">
        <w:rPr>
          <w:rFonts w:ascii="Times New Roman" w:hAnsi="Times New Roman" w:cs="Times New Roman"/>
          <w:szCs w:val="22"/>
        </w:rPr>
        <w:t xml:space="preserve"> Земельного кодекса Российской Федерации.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241"/>
      <w:bookmarkEnd w:id="10"/>
      <w:r w:rsidRPr="00C46112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42" w:history="1">
        <w:r w:rsidRPr="00C46112">
          <w:rPr>
            <w:rFonts w:ascii="Times New Roman" w:hAnsi="Times New Roman" w:cs="Times New Roman"/>
            <w:szCs w:val="22"/>
          </w:rPr>
          <w:t>части 3 статьи 14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 среднего предпринимательства, сведения о которых содержатся в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едином реестре организаций, образующих инфраструктуру поддержки субъектов малого и среднего предпринимательства (далее - Субъекты, заявители), в отношении которых отсутствуют основания для отказа в оказании государственной поддержки, предусмотренные </w:t>
      </w:r>
      <w:hyperlink r:id="rId43" w:history="1">
        <w:r w:rsidRPr="00C46112">
          <w:rPr>
            <w:rFonts w:ascii="Times New Roman" w:hAnsi="Times New Roman" w:cs="Times New Roman"/>
            <w:szCs w:val="22"/>
          </w:rPr>
          <w:t>частью 5 статьи 14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4.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Отношения по предоставлению имущества, не урегулированные </w:t>
      </w:r>
      <w:hyperlink w:anchor="P295" w:history="1">
        <w:r w:rsidRPr="00C46112">
          <w:rPr>
            <w:rFonts w:ascii="Times New Roman" w:hAnsi="Times New Roman" w:cs="Times New Roman"/>
            <w:szCs w:val="22"/>
          </w:rPr>
          <w:t>разделами 3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w:anchor="P307" w:history="1">
        <w:r w:rsidRPr="00C46112">
          <w:rPr>
            <w:rFonts w:ascii="Times New Roman" w:hAnsi="Times New Roman" w:cs="Times New Roman"/>
            <w:szCs w:val="22"/>
          </w:rPr>
          <w:t>4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порядка, регулируются Гражданским </w:t>
      </w:r>
      <w:hyperlink r:id="rId44" w:history="1">
        <w:r w:rsidRPr="00C46112">
          <w:rPr>
            <w:rFonts w:ascii="Times New Roman" w:hAnsi="Times New Roman" w:cs="Times New Roman"/>
            <w:szCs w:val="22"/>
          </w:rPr>
          <w:t>кодексом</w:t>
        </w:r>
      </w:hyperlink>
      <w:r w:rsidRPr="00C46112">
        <w:rPr>
          <w:rFonts w:ascii="Times New Roman" w:hAnsi="Times New Roman" w:cs="Times New Roman"/>
          <w:szCs w:val="22"/>
        </w:rPr>
        <w:t xml:space="preserve"> Российской Федерации, Земельным </w:t>
      </w:r>
      <w:hyperlink r:id="rId45" w:history="1">
        <w:r w:rsidRPr="00C46112">
          <w:rPr>
            <w:rFonts w:ascii="Times New Roman" w:hAnsi="Times New Roman" w:cs="Times New Roman"/>
            <w:szCs w:val="22"/>
          </w:rPr>
          <w:t>кодексом</w:t>
        </w:r>
      </w:hyperlink>
      <w:r w:rsidRPr="00C46112">
        <w:rPr>
          <w:rFonts w:ascii="Times New Roman" w:hAnsi="Times New Roman" w:cs="Times New Roman"/>
          <w:szCs w:val="22"/>
        </w:rPr>
        <w:t xml:space="preserve"> Российской Федерации, законами Томской области от 9 июля 2019 года </w:t>
      </w:r>
      <w:hyperlink r:id="rId46" w:history="1">
        <w:r w:rsidRPr="00C46112">
          <w:rPr>
            <w:rFonts w:ascii="Times New Roman" w:hAnsi="Times New Roman" w:cs="Times New Roman"/>
            <w:szCs w:val="22"/>
          </w:rPr>
          <w:t>N 70-ОЗ</w:t>
        </w:r>
      </w:hyperlink>
      <w:r w:rsidRPr="00C46112">
        <w:rPr>
          <w:rFonts w:ascii="Times New Roman" w:hAnsi="Times New Roman" w:cs="Times New Roman"/>
          <w:szCs w:val="22"/>
        </w:rPr>
        <w:t xml:space="preserve"> "О предоставлении государственного имущества Томской области в аренду и безвозмездное пользование", от 9 июля 2015 года </w:t>
      </w:r>
      <w:hyperlink r:id="rId47" w:history="1">
        <w:r w:rsidRPr="00C46112">
          <w:rPr>
            <w:rFonts w:ascii="Times New Roman" w:hAnsi="Times New Roman" w:cs="Times New Roman"/>
            <w:szCs w:val="22"/>
          </w:rPr>
          <w:t>N 100-ОЗ</w:t>
        </w:r>
      </w:hyperlink>
      <w:r w:rsidRPr="00C46112">
        <w:rPr>
          <w:rFonts w:ascii="Times New Roman" w:hAnsi="Times New Roman" w:cs="Times New Roman"/>
          <w:szCs w:val="22"/>
        </w:rPr>
        <w:t xml:space="preserve"> "О земельных отношениях в Томской области".</w:t>
      </w:r>
      <w:proofErr w:type="gramEnd"/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C46112">
        <w:rPr>
          <w:rFonts w:ascii="Times New Roman" w:hAnsi="Times New Roman" w:cs="Times New Roman"/>
          <w:szCs w:val="22"/>
        </w:rPr>
        <w:t>Особенности предоставления имущества (за исключением</w:t>
      </w:r>
      <w:proofErr w:type="gramEnd"/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земельных участков), </w:t>
      </w:r>
      <w:proofErr w:type="gramStart"/>
      <w:r w:rsidRPr="00C46112">
        <w:rPr>
          <w:rFonts w:ascii="Times New Roman" w:hAnsi="Times New Roman" w:cs="Times New Roman"/>
          <w:szCs w:val="22"/>
        </w:rPr>
        <w:t>включенного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в Перечень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5. Имущество, предоставляется в аренду исполнительным органом государственной власти Томской области, областным государственным учреждением, областным государственным унитарным предприятием, доверительным управляющим (далее - правообладатель):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1) имущество, составляющее Казну Томской области и не переданное в доверительное управление, - исполнительным органом государственной власти Томской области, наделенным полномочием по предоставлению имущества, составляющего Казну Томской области, в аренду в соответствии с </w:t>
      </w:r>
      <w:hyperlink r:id="rId48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(далее - уполномоченный орган);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2) имущество, закрепленное на праве оперативного управления за областным государственным учреждением либо на праве хозяйственного ведения или праве оперативного управления за областным государственным унитарным предприятием, - областным государственным учреждением или областным государственным унитарным предприятием (далее - балансодержатели) с согласия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49" w:history="1">
        <w:r w:rsidRPr="00C46112">
          <w:rPr>
            <w:rFonts w:ascii="Times New Roman" w:hAnsi="Times New Roman" w:cs="Times New Roman"/>
            <w:szCs w:val="22"/>
          </w:rPr>
          <w:t>Законом</w:t>
        </w:r>
        <w:proofErr w:type="gramEnd"/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9 июля 2019 года N </w:t>
      </w:r>
      <w:r w:rsidRPr="00C46112">
        <w:rPr>
          <w:rFonts w:ascii="Times New Roman" w:hAnsi="Times New Roman" w:cs="Times New Roman"/>
          <w:szCs w:val="22"/>
        </w:rPr>
        <w:lastRenderedPageBreak/>
        <w:t>70-ОЗ "О предоставлении государственного имущества Томской области в аренду и безвозмездное пользование";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3) имущество, переданное в доверительное управление, - доверительным управляющим.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привлеченная им организация, уполномоченная в соответствии с действующим законодательством на осуществление функций по организации и проведению торгов на право заключения договоров аренды имущества (далее - специализированная организация).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6. Предоставление в аренду имущества осуществляется: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1) по результатам проведения торгов на право заключения договора аренды имущества в соответствии с </w:t>
      </w:r>
      <w:hyperlink r:id="rId50" w:history="1">
        <w:r w:rsidRPr="00C46112">
          <w:rPr>
            <w:rFonts w:ascii="Times New Roman" w:hAnsi="Times New Roman" w:cs="Times New Roman"/>
            <w:szCs w:val="22"/>
          </w:rPr>
          <w:t>Правилами</w:t>
        </w:r>
      </w:hyperlink>
      <w:r w:rsidRPr="00C46112">
        <w:rPr>
          <w:rFonts w:ascii="Times New Roman" w:hAnsi="Times New Roman" w:cs="Times New Roman"/>
          <w:szCs w:val="22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имущества, утвержденными Приказом Федеральной антимонопольной службы от 10 февраля 2010 года N 67 "О порядке проведения конкурсов или аукционов на право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46112">
        <w:rPr>
          <w:rFonts w:ascii="Times New Roman" w:hAnsi="Times New Roman" w:cs="Times New Roman"/>
          <w:szCs w:val="22"/>
        </w:rPr>
        <w:t>заключения договоров аренды, договоров безвозмездного пользования договоров доверительного управления имуществом, иных договоров предусматривающих переход прав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правообладателя или на основании заявления Субъекта о предоставлении имущества в аренду по результатам проведения торгов;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2) по заявлению Субъекта, имеющего право на предоставление имущества, составляющего Казну Томской области, о предоставлении имущества в аренду без проведения торгов в соответствии с </w:t>
      </w:r>
      <w:hyperlink r:id="rId51" w:history="1">
        <w:r w:rsidRPr="00C46112">
          <w:rPr>
            <w:rFonts w:ascii="Times New Roman" w:hAnsi="Times New Roman" w:cs="Times New Roman"/>
            <w:szCs w:val="22"/>
          </w:rPr>
          <w:t>главой 5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26 июля 2006 года N 135-ФЗ "О защите конкуренции", а также в иных случаях, когда допускается заключение договора аренды имущества без проведения торгов в соответствии с </w:t>
      </w:r>
      <w:hyperlink r:id="rId52" w:history="1">
        <w:r w:rsidRPr="00C46112">
          <w:rPr>
            <w:rFonts w:ascii="Times New Roman" w:hAnsi="Times New Roman" w:cs="Times New Roman"/>
            <w:szCs w:val="22"/>
          </w:rPr>
          <w:t>частью 1 статьи 17.1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закона от 26 июля 2006 года N 135-ФЗ "О защите конкуренции", в том числе: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</w:t>
      </w:r>
      <w:hyperlink r:id="rId53" w:history="1">
        <w:r w:rsidRPr="00C46112">
          <w:rPr>
            <w:rFonts w:ascii="Times New Roman" w:hAnsi="Times New Roman" w:cs="Times New Roman"/>
            <w:szCs w:val="22"/>
          </w:rPr>
          <w:t>пунктом</w:t>
        </w:r>
        <w:proofErr w:type="gramEnd"/>
        <w:r w:rsidRPr="00C46112">
          <w:rPr>
            <w:rFonts w:ascii="Times New Roman" w:hAnsi="Times New Roman" w:cs="Times New Roman"/>
            <w:szCs w:val="22"/>
          </w:rPr>
          <w:t xml:space="preserve"> 4 части 3 статьи 19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26 июля 2006 года N 135-ФЗ "О защите конкуренции";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в порядке предоставления государственной преференции с предварительного согласия антимонопольного органа в соответствии с </w:t>
      </w:r>
      <w:hyperlink r:id="rId54" w:history="1">
        <w:r w:rsidRPr="00C46112">
          <w:rPr>
            <w:rFonts w:ascii="Times New Roman" w:hAnsi="Times New Roman" w:cs="Times New Roman"/>
            <w:szCs w:val="22"/>
          </w:rPr>
          <w:t>пунктом 13 части 1 статьи 19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26 июля 2006 года N 135-ФЗ "О защите конкуренции". В этом случае уполномоченный орган подготавливает и направляет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в антимонопольный орган заявление о даче согласия на предоставление такой преференции в соответствии со </w:t>
      </w:r>
      <w:hyperlink r:id="rId55" w:history="1">
        <w:r w:rsidRPr="00C46112">
          <w:rPr>
            <w:rFonts w:ascii="Times New Roman" w:hAnsi="Times New Roman" w:cs="Times New Roman"/>
            <w:szCs w:val="22"/>
          </w:rPr>
          <w:t>статьей</w:t>
        </w:r>
        <w:proofErr w:type="gramEnd"/>
        <w:r w:rsidRPr="00C46112">
          <w:rPr>
            <w:rFonts w:ascii="Times New Roman" w:hAnsi="Times New Roman" w:cs="Times New Roman"/>
            <w:szCs w:val="22"/>
          </w:rPr>
          <w:t xml:space="preserve"> 20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26 июля 2006 года N 135-ФЗ "О защите конкуренции".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7. Правообладатель или специализированная организация объявляет аукцион или конкурс на право заключения договора аренды имущества в срок не позднее шести месяцев </w:t>
      </w:r>
      <w:proofErr w:type="gramStart"/>
      <w:r w:rsidRPr="00C46112">
        <w:rPr>
          <w:rFonts w:ascii="Times New Roman" w:hAnsi="Times New Roman" w:cs="Times New Roman"/>
          <w:szCs w:val="22"/>
        </w:rPr>
        <w:t>с даты поступления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заявления Субъекта о предоставлении имущества в аренду по результатам проведения торгов.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8.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Основанием для заключения договора аренды имущества без проведения торгов является решение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56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принятое по результатам рассмотрения заявления о предоставлении имущества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в аренду без проведения торгов.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9. Для заключения договора аренды имущества без проведения торгов Субъект предоставляет правообладателю документы: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lastRenderedPageBreak/>
        <w:t>1) в отношении имущества, составляющего Казну Томской области: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а) заявление о предоставлении имущества в аренду без проведения торгов, по форме, утвержденной уполномоченным органом, </w:t>
      </w:r>
      <w:proofErr w:type="gramStart"/>
      <w:r w:rsidRPr="00C46112">
        <w:rPr>
          <w:rFonts w:ascii="Times New Roman" w:hAnsi="Times New Roman" w:cs="Times New Roman"/>
          <w:szCs w:val="22"/>
        </w:rPr>
        <w:t>содержащее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в том числе обоснование достижения целей передачи областного государственного имущества, установленных </w:t>
      </w:r>
      <w:hyperlink r:id="rId57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б) документы, подтверждающие наличие оснований для заключения договора без проведения торгов в соответствии со </w:t>
      </w:r>
      <w:hyperlink r:id="rId58" w:history="1">
        <w:r w:rsidRPr="00C46112">
          <w:rPr>
            <w:rFonts w:ascii="Times New Roman" w:hAnsi="Times New Roman" w:cs="Times New Roman"/>
            <w:szCs w:val="22"/>
          </w:rPr>
          <w:t>статьей 17.1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26 июля 2006 года N 135-ФЗ "О защите конкуренции";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в) документы, подтверждающие сведения о заявителе: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2) в отношении имущества, закрепленного за балансодержателем: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а) заявление о предоставлении имущества в аренду без проведения торгов по форме, утвержденной уполномоченным органом;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б) справку с обоснованием достижения целей передачи имущества, установленных </w:t>
      </w:r>
      <w:hyperlink r:id="rId59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подписанную руководителем балансодержателя и согласованную структурным подразделением Администрации Томской области или исполнительным органом государственной власти Томской области, осуществляющим функции и полномочия учредителя балансодержателя;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в) документы, подтверждающие сведения о передаваемом имуществе: документы, подтверждающие права, обременения, ограничения в отношении имущества; заверенную копию технического плана или учетно-технической документации с графическим отображением и (или) описанием передаваемой части такого имущества;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г) документы, подтверждающие сведения о балансодержателе: заверенные копии учредительных документов; заверенную копию документа, подтверждающего полномочия лица выступать от имени балансодержателя;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д) документы, подтверждающие сведения о лице, которому передается имущество: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е) в случае передачи имущества, закрепленного за областным государственным автономным учреждением, - заверенную копию документа, содержащего рекомендации наблюдательного совета областного государственного автономного учреждения по вопросу о передаче имущества;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ж) в случае передачи имущества государственной организацией, образующей в соответствии с Федеральным </w:t>
      </w:r>
      <w:hyperlink r:id="rId60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от 24 июля 1998 года N 124-ФЗ "Об основных гарантиях прав ребенка в Российской Федерации" социальную инфраструктуру для детей, - заключение об оценке последствий заключения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обслуживания.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10. Поступившее правообладателю заявление о предоставлении имущества в аренду без проведения торгов регистрируется в порядке, установленном для регистрации входящей корреспонденции либо в специальном журнале, если указанный порядок не предусматривает </w:t>
      </w:r>
      <w:r w:rsidRPr="00C46112">
        <w:rPr>
          <w:rFonts w:ascii="Times New Roman" w:hAnsi="Times New Roman" w:cs="Times New Roman"/>
          <w:szCs w:val="22"/>
        </w:rPr>
        <w:lastRenderedPageBreak/>
        <w:t>проставление времени поступления документа.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273"/>
      <w:bookmarkEnd w:id="11"/>
      <w:r w:rsidRPr="00C46112">
        <w:rPr>
          <w:rFonts w:ascii="Times New Roman" w:hAnsi="Times New Roman" w:cs="Times New Roman"/>
          <w:szCs w:val="22"/>
        </w:rPr>
        <w:t xml:space="preserve">11.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</w:t>
      </w:r>
      <w:hyperlink r:id="rId61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от 26 июля 2006 года N 135-ФЗ "О защите конкуренции", </w:t>
      </w:r>
      <w:hyperlink r:id="rId62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9 июля 2019 года N 70-ОЗ "О предоставлении государственного имущества Томской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области в аренду и безвозмездное пользование". При несоблюдении указанных в настоящем абзаце требований заявителю в письменной форме направляются замечания с предложением устранить их в десятидневный срок.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В случае получения правообладателем в установленный срок документов, направленных на устранение замечаний, указанных в </w:t>
      </w:r>
      <w:hyperlink w:anchor="P273" w:history="1">
        <w:r w:rsidRPr="00C46112">
          <w:rPr>
            <w:rFonts w:ascii="Times New Roman" w:hAnsi="Times New Roman" w:cs="Times New Roman"/>
            <w:szCs w:val="22"/>
          </w:rPr>
          <w:t>абзаце первом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пункта, процедура рассмотрения заявления о предоставлении имущества в аренду без проведения торгов осуществляется по правилам и в сроки, установленные настоящим пунктом. При этом течение сроков, установленных </w:t>
      </w:r>
      <w:hyperlink w:anchor="P273" w:history="1">
        <w:r w:rsidRPr="00C46112">
          <w:rPr>
            <w:rFonts w:ascii="Times New Roman" w:hAnsi="Times New Roman" w:cs="Times New Roman"/>
            <w:szCs w:val="22"/>
          </w:rPr>
          <w:t>абзацами первым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w:anchor="P276" w:history="1">
        <w:r w:rsidRPr="00C46112">
          <w:rPr>
            <w:rFonts w:ascii="Times New Roman" w:hAnsi="Times New Roman" w:cs="Times New Roman"/>
            <w:szCs w:val="22"/>
          </w:rPr>
          <w:t>четвертым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пункта, начинается сначала.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В случае неполучения правообладателем в установленный срок документов, направленных на устранение замечаний, указанных в </w:t>
      </w:r>
      <w:hyperlink w:anchor="P273" w:history="1">
        <w:r w:rsidRPr="00C46112">
          <w:rPr>
            <w:rFonts w:ascii="Times New Roman" w:hAnsi="Times New Roman" w:cs="Times New Roman"/>
            <w:szCs w:val="22"/>
          </w:rPr>
          <w:t>абзаце первом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пункта, заявителю отказывается в предоставлении имущества в аренду без проведения торгов по правилам и в сроки, установленные </w:t>
      </w:r>
      <w:hyperlink w:anchor="P278" w:history="1">
        <w:r w:rsidRPr="00C46112">
          <w:rPr>
            <w:rFonts w:ascii="Times New Roman" w:hAnsi="Times New Roman" w:cs="Times New Roman"/>
            <w:szCs w:val="22"/>
          </w:rPr>
          <w:t>пунктом 12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276"/>
      <w:bookmarkEnd w:id="12"/>
      <w:r w:rsidRPr="00C46112">
        <w:rPr>
          <w:rFonts w:ascii="Times New Roman" w:hAnsi="Times New Roman" w:cs="Times New Roman"/>
          <w:szCs w:val="22"/>
        </w:rPr>
        <w:t>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В случае если </w:t>
      </w:r>
      <w:proofErr w:type="gramStart"/>
      <w:r w:rsidRPr="00C46112">
        <w:rPr>
          <w:rFonts w:ascii="Times New Roman" w:hAnsi="Times New Roman" w:cs="Times New Roman"/>
          <w:szCs w:val="22"/>
        </w:rPr>
        <w:t>в течение срока рассмотрения по существу заявления о предоставлении имущества в аренду без проведения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3" w:name="P278"/>
      <w:bookmarkEnd w:id="13"/>
      <w:r w:rsidRPr="00C46112">
        <w:rPr>
          <w:rFonts w:ascii="Times New Roman" w:hAnsi="Times New Roman" w:cs="Times New Roman"/>
          <w:szCs w:val="22"/>
        </w:rPr>
        <w:t xml:space="preserve">12. Заявителю </w:t>
      </w:r>
      <w:proofErr w:type="gramStart"/>
      <w:r w:rsidRPr="00C46112">
        <w:rPr>
          <w:rFonts w:ascii="Times New Roman" w:hAnsi="Times New Roman" w:cs="Times New Roman"/>
          <w:szCs w:val="22"/>
        </w:rPr>
        <w:t>отказывается в предоставлении имущества в аренду без проведения торгов являются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следующие по следующим основаниям: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2) заявителю не может быть предоставлена государственная поддержка в соответствии с </w:t>
      </w:r>
      <w:hyperlink r:id="rId63" w:history="1">
        <w:r w:rsidRPr="00C46112">
          <w:rPr>
            <w:rFonts w:ascii="Times New Roman" w:hAnsi="Times New Roman" w:cs="Times New Roman"/>
            <w:szCs w:val="22"/>
          </w:rPr>
          <w:t>частью 3 статьи 14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3) заявителю должно быть отказано в получении мер государственной поддержки в соответствии с </w:t>
      </w:r>
      <w:hyperlink r:id="rId64" w:history="1">
        <w:r w:rsidRPr="00C46112">
          <w:rPr>
            <w:rFonts w:ascii="Times New Roman" w:hAnsi="Times New Roman" w:cs="Times New Roman"/>
            <w:szCs w:val="22"/>
          </w:rPr>
          <w:t>частью 5 статьи 14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 xml:space="preserve">Отказ в предоставлении имущества в аренду без проведения торгов, содержащий основания для такого отказа, направляется Субъекту не позднее 2 рабочих дней со дня истечения срока рассмотрения по существу заявления о предоставлении имущества в аренду без проведения торгов, а в случае неполучения правообладателем в установленный срок документов, направленных на устранение замечаний, указанных в </w:t>
      </w:r>
      <w:hyperlink w:anchor="P273" w:history="1">
        <w:r w:rsidRPr="00C46112">
          <w:rPr>
            <w:rFonts w:ascii="Times New Roman" w:hAnsi="Times New Roman" w:cs="Times New Roman"/>
            <w:szCs w:val="22"/>
          </w:rPr>
          <w:t>абзаце первом пункта 11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порядка, со дня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истечения срока рассмотрения заявления о предоставлении имущества в аренду без проведения торгов на соответствие содержания и формы такого заявления и прилагаемых к нему документов требованиям, установленными Федеральным </w:t>
      </w:r>
      <w:hyperlink r:id="rId65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от 26 июля 2006 года N 135-ФЗ "О защите конкуренции", </w:t>
      </w:r>
      <w:hyperlink r:id="rId66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lastRenderedPageBreak/>
        <w:t>Получение отказа в заключени</w:t>
      </w:r>
      <w:proofErr w:type="gramStart"/>
      <w:r w:rsidRPr="00C46112">
        <w:rPr>
          <w:rFonts w:ascii="Times New Roman" w:hAnsi="Times New Roman" w:cs="Times New Roman"/>
          <w:szCs w:val="22"/>
        </w:rPr>
        <w:t>и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договора аренды имущества не препятствует повторному обращению Субъекта после устранения обстоятельств, послуживших основаниями для отказа в предоставлении имущества в аренду.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13. Условия о допуске к участию в аукционе или конкурсе на право заключения договора аренды имущества должны предусматривать следующие основания для отказа в допуске заявителя к участию в торгах: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2) заявитель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67" w:history="1">
        <w:r w:rsidRPr="00C46112">
          <w:rPr>
            <w:rFonts w:ascii="Times New Roman" w:hAnsi="Times New Roman" w:cs="Times New Roman"/>
            <w:szCs w:val="22"/>
          </w:rPr>
          <w:t>частью 3 статьи 14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3) заявитель является лицом, которому должно быть отказано в получении государственной поддержки в соответствии с </w:t>
      </w:r>
      <w:hyperlink r:id="rId68" w:history="1">
        <w:r w:rsidRPr="00C46112">
          <w:rPr>
            <w:rFonts w:ascii="Times New Roman" w:hAnsi="Times New Roman" w:cs="Times New Roman"/>
            <w:szCs w:val="22"/>
          </w:rPr>
          <w:t>частью 5 статьи 14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14. Извещение о проведен</w:t>
      </w:r>
      <w:proofErr w:type="gramStart"/>
      <w:r w:rsidRPr="00C46112">
        <w:rPr>
          <w:rFonts w:ascii="Times New Roman" w:hAnsi="Times New Roman" w:cs="Times New Roman"/>
          <w:szCs w:val="22"/>
        </w:rPr>
        <w:t>ии ау</w:t>
      </w:r>
      <w:proofErr w:type="gramEnd"/>
      <w:r w:rsidRPr="00C46112">
        <w:rPr>
          <w:rFonts w:ascii="Times New Roman" w:hAnsi="Times New Roman" w:cs="Times New Roman"/>
          <w:szCs w:val="22"/>
        </w:rPr>
        <w:t>кциона должно содержать сведения о льготах по арендной плате и условиях их предоставления.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15. Документация об аукционе, конкурсная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В документацию об аукционе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241" w:history="1">
        <w:r w:rsidRPr="00C46112">
          <w:rPr>
            <w:rFonts w:ascii="Times New Roman" w:hAnsi="Times New Roman" w:cs="Times New Roman"/>
            <w:szCs w:val="22"/>
          </w:rPr>
          <w:t>пункта 3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порядка, в признании участником торгов, но препятствует включению в договор аренды имущества условий о льготах по арендной плате.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16.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В случае выявления факта использования имущества не по назначению (целевому назначению) и (или) с нарушением запретов, установленных </w:t>
      </w:r>
      <w:hyperlink r:id="rId69" w:history="1">
        <w:r w:rsidRPr="00C46112">
          <w:rPr>
            <w:rFonts w:ascii="Times New Roman" w:hAnsi="Times New Roman" w:cs="Times New Roman"/>
            <w:szCs w:val="22"/>
          </w:rPr>
          <w:t>частью 4.2 статьи 18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</w:t>
      </w:r>
      <w:hyperlink r:id="rId70" w:history="1">
        <w:r w:rsidRPr="00C46112">
          <w:rPr>
            <w:rFonts w:ascii="Times New Roman" w:hAnsi="Times New Roman" w:cs="Times New Roman"/>
            <w:szCs w:val="22"/>
          </w:rPr>
          <w:t>статьей 619</w:t>
        </w:r>
      </w:hyperlink>
      <w:r w:rsidRPr="00C46112">
        <w:rPr>
          <w:rFonts w:ascii="Times New Roman" w:hAnsi="Times New Roman" w:cs="Times New Roman"/>
          <w:szCs w:val="22"/>
        </w:rPr>
        <w:t xml:space="preserve"> Гражданского кодекса Российской Федерации, правообладатель в течение 5 рабочих дней со дня выявления указанного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в настоящем абзаце факта направляет в орган, уполномоченный на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поддержки.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Расторжение договора аренды имущества осуществляется в соответствии с условиями, предусмотренными договором аренды имущества.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17.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Для заключения договора аренды в отношении имущества, закрепленного за балансодержателем, балансодержатель получает согласие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71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  <w:proofErr w:type="gramEnd"/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bookmarkStart w:id="14" w:name="P295"/>
      <w:bookmarkEnd w:id="14"/>
      <w:r w:rsidRPr="00C46112">
        <w:rPr>
          <w:rFonts w:ascii="Times New Roman" w:hAnsi="Times New Roman" w:cs="Times New Roman"/>
          <w:szCs w:val="22"/>
        </w:rPr>
        <w:t>3. Установление льгот по арендной плате за имущество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(за исключением земельных участков), </w:t>
      </w:r>
      <w:proofErr w:type="gramStart"/>
      <w:r w:rsidRPr="00C46112">
        <w:rPr>
          <w:rFonts w:ascii="Times New Roman" w:hAnsi="Times New Roman" w:cs="Times New Roman"/>
          <w:szCs w:val="22"/>
        </w:rPr>
        <w:t>включенное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в Перечень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298"/>
      <w:bookmarkEnd w:id="15"/>
      <w:r w:rsidRPr="00C46112">
        <w:rPr>
          <w:rFonts w:ascii="Times New Roman" w:hAnsi="Times New Roman" w:cs="Times New Roman"/>
          <w:szCs w:val="22"/>
        </w:rPr>
        <w:lastRenderedPageBreak/>
        <w:t xml:space="preserve">18. Субъектам, занимающимся социально значимыми видами деятельности, </w:t>
      </w:r>
      <w:hyperlink w:anchor="P350" w:history="1">
        <w:r w:rsidRPr="00C46112">
          <w:rPr>
            <w:rFonts w:ascii="Times New Roman" w:hAnsi="Times New Roman" w:cs="Times New Roman"/>
            <w:szCs w:val="22"/>
          </w:rPr>
          <w:t>перечень</w:t>
        </w:r>
      </w:hyperlink>
      <w:r w:rsidRPr="00C46112">
        <w:rPr>
          <w:rFonts w:ascii="Times New Roman" w:hAnsi="Times New Roman" w:cs="Times New Roman"/>
          <w:szCs w:val="22"/>
        </w:rPr>
        <w:t xml:space="preserve"> которых содержится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19. </w:t>
      </w:r>
      <w:proofErr w:type="gramStart"/>
      <w:r w:rsidRPr="00C46112">
        <w:rPr>
          <w:rFonts w:ascii="Times New Roman" w:hAnsi="Times New Roman" w:cs="Times New Roman"/>
          <w:szCs w:val="22"/>
        </w:rPr>
        <w:t>Для подтверждения права на получение льготы по арендной плате при предоставлении имущества без проведения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торгов Субъект одновременно с заявлением о предоставлении имущества без проведения торгов представляет копии следующих документов: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1) документа, удостоверяющего личность заявителя (представителя заявителя);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2) документа, подтверждающего полномочия представителя заявителя (в случае если с заявлением обращается представитель заявителя);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3) учредительных документов (для юридических лиц).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303"/>
      <w:bookmarkEnd w:id="16"/>
      <w:r w:rsidRPr="00C46112">
        <w:rPr>
          <w:rFonts w:ascii="Times New Roman" w:hAnsi="Times New Roman" w:cs="Times New Roman"/>
          <w:szCs w:val="22"/>
        </w:rPr>
        <w:t>20.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21. Установленные в соответствии с настоящей главой льготы по арендной плате подлежат отмене в следующих случаях: порча имущества, несвоевременное внесение арендной платы более двух периодов подряд, отпадение оснований установления такой льготы со дня наступления указанного случая.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В случае отмены льготы применяется размер арендной платы, определенный без учета льгот и установленный договором аренды имущества.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bookmarkStart w:id="17" w:name="P307"/>
      <w:bookmarkEnd w:id="17"/>
      <w:r w:rsidRPr="00C46112">
        <w:rPr>
          <w:rFonts w:ascii="Times New Roman" w:hAnsi="Times New Roman" w:cs="Times New Roman"/>
          <w:szCs w:val="22"/>
        </w:rPr>
        <w:t>4. Порядок предоставления земельных участков,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включенных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в Перечень, льготы по арендной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плате за указанные земельные участки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22. Земельные участки, сведения о которых включены в Перечень (далее - земельные участки), предоставляются в аренду уполномоченным органом.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Организатором аукциона на право заключения договора аренды земельного участка (далее - аукцион) выступает уполномоченный орган либо привлеченная им специализированная организация.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23. Предоставление в аренду земельных участков осуществляется в соответствии с </w:t>
      </w:r>
      <w:hyperlink r:id="rId72" w:history="1">
        <w:r w:rsidRPr="00C46112">
          <w:rPr>
            <w:rFonts w:ascii="Times New Roman" w:hAnsi="Times New Roman" w:cs="Times New Roman"/>
            <w:szCs w:val="22"/>
          </w:rPr>
          <w:t>главой V.1</w:t>
        </w:r>
      </w:hyperlink>
      <w:r w:rsidRPr="00C46112">
        <w:rPr>
          <w:rFonts w:ascii="Times New Roman" w:hAnsi="Times New Roman" w:cs="Times New Roman"/>
          <w:szCs w:val="22"/>
        </w:rPr>
        <w:t xml:space="preserve"> Земельного кодекса Российской Федерации на основании договора аренды, который заключается: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по результатам проведения аукциона, </w:t>
      </w:r>
      <w:proofErr w:type="gramStart"/>
      <w:r w:rsidRPr="00C46112">
        <w:rPr>
          <w:rFonts w:ascii="Times New Roman" w:hAnsi="Times New Roman" w:cs="Times New Roman"/>
          <w:szCs w:val="22"/>
        </w:rPr>
        <w:t>решение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о проведении которого принимается уполномоченным органом по собственной инициативе или по заявлению Субъекта;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без проведения аукциона в случае предоставления земельного участка по заявлению Субъекта по основаниям, предусмотренным </w:t>
      </w:r>
      <w:hyperlink r:id="rId73" w:history="1">
        <w:r w:rsidRPr="00C46112">
          <w:rPr>
            <w:rFonts w:ascii="Times New Roman" w:hAnsi="Times New Roman" w:cs="Times New Roman"/>
            <w:szCs w:val="22"/>
          </w:rPr>
          <w:t>пунктом 2 статьи 39.6</w:t>
        </w:r>
      </w:hyperlink>
      <w:r w:rsidRPr="00C46112">
        <w:rPr>
          <w:rFonts w:ascii="Times New Roman" w:hAnsi="Times New Roman" w:cs="Times New Roman"/>
          <w:szCs w:val="22"/>
        </w:rPr>
        <w:t xml:space="preserve"> Земельного кодекса Российской Федерации.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24. Заявление о предоставлении земельного участка без проведения аукциона либо заявление о проведен</w:t>
      </w:r>
      <w:proofErr w:type="gramStart"/>
      <w:r w:rsidRPr="00C46112">
        <w:rPr>
          <w:rFonts w:ascii="Times New Roman" w:hAnsi="Times New Roman" w:cs="Times New Roman"/>
          <w:szCs w:val="22"/>
        </w:rPr>
        <w:t>ии ау</w:t>
      </w:r>
      <w:proofErr w:type="gramEnd"/>
      <w:r w:rsidRPr="00C46112">
        <w:rPr>
          <w:rFonts w:ascii="Times New Roman" w:hAnsi="Times New Roman" w:cs="Times New Roman"/>
          <w:szCs w:val="22"/>
        </w:rPr>
        <w:t>кциона (далее - заявление о предоставлении земельного участка) регистрируется уполномоченным органом в порядке, установленном для регистрации входящей корреспонденции.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25. </w:t>
      </w:r>
      <w:proofErr w:type="gramStart"/>
      <w:r w:rsidRPr="00C46112">
        <w:rPr>
          <w:rFonts w:ascii="Times New Roman" w:hAnsi="Times New Roman" w:cs="Times New Roman"/>
          <w:szCs w:val="22"/>
        </w:rPr>
        <w:t xml:space="preserve">Для участия в аукционе Субъект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</w:t>
      </w:r>
      <w:hyperlink r:id="rId74" w:history="1">
        <w:r w:rsidRPr="00C46112">
          <w:rPr>
            <w:rFonts w:ascii="Times New Roman" w:hAnsi="Times New Roman" w:cs="Times New Roman"/>
            <w:szCs w:val="22"/>
          </w:rPr>
          <w:t>законом</w:t>
        </w:r>
      </w:hyperlink>
      <w:r w:rsidRPr="00C46112">
        <w:rPr>
          <w:rFonts w:ascii="Times New Roman" w:hAnsi="Times New Roman" w:cs="Times New Roman"/>
          <w:szCs w:val="22"/>
        </w:rPr>
        <w:t xml:space="preserve"> </w:t>
      </w:r>
      <w:r w:rsidRPr="00C46112">
        <w:rPr>
          <w:rFonts w:ascii="Times New Roman" w:hAnsi="Times New Roman" w:cs="Times New Roman"/>
          <w:szCs w:val="22"/>
        </w:rPr>
        <w:lastRenderedPageBreak/>
        <w:t>от 24 июля 2007 года N 209-ФЗ "О развитии малого и среднего предпринимательства в Российской Федерации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", либо заявляет о своем соответствии условиям отнесения к субъектам малого и среднего предпринимательства в соответствии с </w:t>
      </w:r>
      <w:hyperlink r:id="rId75" w:history="1">
        <w:r w:rsidRPr="00C46112">
          <w:rPr>
            <w:rFonts w:ascii="Times New Roman" w:hAnsi="Times New Roman" w:cs="Times New Roman"/>
            <w:szCs w:val="22"/>
          </w:rPr>
          <w:t>частью 5 статьи 4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26. Рассмотрение заявления о предоставлении земельного участка осуществляется уполномоченным органом в течение тридцати рабочих дней со дня его регистрации.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В случае если </w:t>
      </w:r>
      <w:proofErr w:type="gramStart"/>
      <w:r w:rsidRPr="00C46112">
        <w:rPr>
          <w:rFonts w:ascii="Times New Roman" w:hAnsi="Times New Roman" w:cs="Times New Roman"/>
          <w:szCs w:val="22"/>
        </w:rPr>
        <w:t>в течение срока рассмотрения по существу заявления о предоставлении имущества в аренду без проведения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По результатам рассмотрения заявления о предоставлении земельного участка уполномоченный орган принимает одно из следующих решений: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 предоставлении земельного участка без проведения аукциона либо о проведен</w:t>
      </w:r>
      <w:proofErr w:type="gramStart"/>
      <w:r w:rsidRPr="00C46112">
        <w:rPr>
          <w:rFonts w:ascii="Times New Roman" w:hAnsi="Times New Roman" w:cs="Times New Roman"/>
          <w:szCs w:val="22"/>
        </w:rPr>
        <w:t>ии ау</w:t>
      </w:r>
      <w:proofErr w:type="gramEnd"/>
      <w:r w:rsidRPr="00C46112">
        <w:rPr>
          <w:rFonts w:ascii="Times New Roman" w:hAnsi="Times New Roman" w:cs="Times New Roman"/>
          <w:szCs w:val="22"/>
        </w:rPr>
        <w:t>кциона;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об отказе в предоставлении земельного участка.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27. Уполномоченный орган принимает решение об отказе в предоставлении земельного участка без проведения торгов в случае, если с заявлением о предоставлении земельного участка обратилось лицо, которое: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1)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2)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76" w:history="1">
        <w:r w:rsidRPr="00C46112">
          <w:rPr>
            <w:rFonts w:ascii="Times New Roman" w:hAnsi="Times New Roman" w:cs="Times New Roman"/>
            <w:szCs w:val="22"/>
          </w:rPr>
          <w:t>частью 3 статьи 14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3) является лицом, которому должно быть отказано в получении государственной поддержки в соответствии с </w:t>
      </w:r>
      <w:hyperlink r:id="rId77" w:history="1">
        <w:r w:rsidRPr="00C46112">
          <w:rPr>
            <w:rFonts w:ascii="Times New Roman" w:hAnsi="Times New Roman" w:cs="Times New Roman"/>
            <w:szCs w:val="22"/>
          </w:rPr>
          <w:t>частью 5 статьи 14</w:t>
        </w:r>
      </w:hyperlink>
      <w:r w:rsidRPr="00C46112">
        <w:rPr>
          <w:rFonts w:ascii="Times New Roman" w:hAnsi="Times New Roman" w:cs="Times New Roman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28. В договоре аренды земельного участка предусматриваются следующие условия: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1) срок договора, который составляет не менее пяти лет. </w:t>
      </w:r>
      <w:proofErr w:type="gramStart"/>
      <w:r w:rsidRPr="00C46112">
        <w:rPr>
          <w:rFonts w:ascii="Times New Roman" w:hAnsi="Times New Roman" w:cs="Times New Roman"/>
          <w:szCs w:val="22"/>
        </w:rPr>
        <w:t>Срок договора может быть уменьшен на основании поданного до заключения такого договора заявления Субъекта;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2) льготы по арендной плате и условия,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C46112">
        <w:rPr>
          <w:rFonts w:ascii="Times New Roman" w:hAnsi="Times New Roman" w:cs="Times New Roman"/>
          <w:szCs w:val="22"/>
        </w:rPr>
        <w:t>с даты установления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факта нарушения указанных условий;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46112">
        <w:rPr>
          <w:rFonts w:ascii="Times New Roman" w:hAnsi="Times New Roman" w:cs="Times New Roman"/>
          <w:szCs w:val="22"/>
        </w:rPr>
        <w:t>3) запрет осуществлять действия, влекущие какое-либо ограничение (обременение) предоставленных арендатору имущественных прав, в том числе на передачу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субаренду Субъектам;</w:t>
      </w:r>
      <w:proofErr w:type="gramEnd"/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4) запрет переуступки арендных прав по договору, передачи указанных прав в залог и их внесение в уставный капитал любых других субъектов хозяйственной деятельности, передачи третьим лицам прав и обязанностей по договору аренды такого земельного участка (перенаем), передачи в субаренду, за исключением предоставления такого земельного участка в субаренду </w:t>
      </w:r>
      <w:r w:rsidRPr="00C46112">
        <w:rPr>
          <w:rFonts w:ascii="Times New Roman" w:hAnsi="Times New Roman" w:cs="Times New Roman"/>
          <w:szCs w:val="22"/>
        </w:rPr>
        <w:lastRenderedPageBreak/>
        <w:t>Субъектам;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5) обязанность арендатора использовать земельный участок в соответствии с целевым назначением и видом разрешенного использования.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29. Изменение вида разрешенного использования земельного участка и (или) цели его использования в течение </w:t>
      </w:r>
      <w:proofErr w:type="gramStart"/>
      <w:r w:rsidRPr="00C46112">
        <w:rPr>
          <w:rFonts w:ascii="Times New Roman" w:hAnsi="Times New Roman" w:cs="Times New Roman"/>
          <w:szCs w:val="22"/>
        </w:rPr>
        <w:t>срока действия договора аренды земельного участка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не допускается.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30. Льготы по арендной плате за земельные участки устанавливаются в соответствии с </w:t>
      </w:r>
      <w:hyperlink w:anchor="P298" w:history="1">
        <w:r w:rsidRPr="00C46112">
          <w:rPr>
            <w:rFonts w:ascii="Times New Roman" w:hAnsi="Times New Roman" w:cs="Times New Roman"/>
            <w:szCs w:val="22"/>
          </w:rPr>
          <w:t>пунктами 18</w:t>
        </w:r>
      </w:hyperlink>
      <w:r w:rsidRPr="00C46112">
        <w:rPr>
          <w:rFonts w:ascii="Times New Roman" w:hAnsi="Times New Roman" w:cs="Times New Roman"/>
          <w:szCs w:val="22"/>
        </w:rPr>
        <w:t xml:space="preserve"> - </w:t>
      </w:r>
      <w:hyperlink w:anchor="P303" w:history="1">
        <w:r w:rsidRPr="00C46112">
          <w:rPr>
            <w:rFonts w:ascii="Times New Roman" w:hAnsi="Times New Roman" w:cs="Times New Roman"/>
            <w:szCs w:val="22"/>
          </w:rPr>
          <w:t>20</w:t>
        </w:r>
      </w:hyperlink>
      <w:r w:rsidRPr="00C46112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31. Установленные в соответствии с настоящим разделом льготы по арендной плате за земельные участки подлежат отмене в следующих случаях: использование земельного участка не в соответствии с его целевым назначением и видом разрешенного использования земельного участка, несвоевременное внесение арендной платы более двух периодов подряд </w:t>
      </w:r>
      <w:proofErr w:type="gramStart"/>
      <w:r w:rsidRPr="00C46112">
        <w:rPr>
          <w:rFonts w:ascii="Times New Roman" w:hAnsi="Times New Roman" w:cs="Times New Roman"/>
          <w:szCs w:val="22"/>
        </w:rPr>
        <w:t>с даты установления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факта соответствующего нарушения.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В случае отмены льготы применяется размер арендной платы, определенный без учета льгот и установленный договором аренды.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Приложение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к порядку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 условиям предоставления в аренду государственного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имущества Томской области субъектам малого и среднего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предпринимательства, а также организациям, образующим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инфраструктуру поддержки субъектов малого</w:t>
      </w:r>
    </w:p>
    <w:p w:rsidR="001B1C85" w:rsidRPr="00C46112" w:rsidRDefault="001B1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и среднего предпринимательства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8" w:name="P350"/>
      <w:bookmarkEnd w:id="18"/>
      <w:r w:rsidRPr="00C46112">
        <w:rPr>
          <w:rFonts w:ascii="Times New Roman" w:hAnsi="Times New Roman" w:cs="Times New Roman"/>
          <w:szCs w:val="22"/>
        </w:rPr>
        <w:t>ПЕРЕЧЕНЬ</w:t>
      </w:r>
    </w:p>
    <w:p w:rsidR="001B1C85" w:rsidRPr="00C46112" w:rsidRDefault="001B1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СОЦИАЛЬНО ЗНАЧИМЫХ ВИДОВ ДЕЯТЕЛЬНОСТИ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1C85" w:rsidRPr="00C46112" w:rsidRDefault="001B1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 xml:space="preserve">К социально значимым видам деятельности относятся следующие виды экономической деятельности, содержащиеся в Общероссийском </w:t>
      </w:r>
      <w:hyperlink r:id="rId78" w:history="1">
        <w:r w:rsidRPr="00C46112">
          <w:rPr>
            <w:rFonts w:ascii="Times New Roman" w:hAnsi="Times New Roman" w:cs="Times New Roman"/>
            <w:szCs w:val="22"/>
          </w:rPr>
          <w:t>классификаторе</w:t>
        </w:r>
      </w:hyperlink>
      <w:r w:rsidRPr="00C46112">
        <w:rPr>
          <w:rFonts w:ascii="Times New Roman" w:hAnsi="Times New Roman" w:cs="Times New Roman"/>
          <w:szCs w:val="22"/>
        </w:rPr>
        <w:t xml:space="preserve"> видов экономической деятельности, принятом Приказом Федерального агентства по техническому регулированию и метрологии от 31 января 2014 N 14-ст (далее -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029-2014):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1) сельское, лесное хозяйство, охота, рыболовство и рыбоводство (</w:t>
      </w:r>
      <w:hyperlink r:id="rId79" w:history="1">
        <w:r w:rsidRPr="00C46112">
          <w:rPr>
            <w:rFonts w:ascii="Times New Roman" w:hAnsi="Times New Roman" w:cs="Times New Roman"/>
            <w:szCs w:val="22"/>
          </w:rPr>
          <w:t>раздел A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2) обрабатывающие производства (</w:t>
      </w:r>
      <w:hyperlink r:id="rId80" w:history="1">
        <w:r w:rsidRPr="00C46112">
          <w:rPr>
            <w:rFonts w:ascii="Times New Roman" w:hAnsi="Times New Roman" w:cs="Times New Roman"/>
            <w:szCs w:val="22"/>
          </w:rPr>
          <w:t>раздел С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029-2014, кроме производства подакцизных товаров и </w:t>
      </w:r>
      <w:hyperlink r:id="rId81" w:history="1">
        <w:r w:rsidRPr="00C46112">
          <w:rPr>
            <w:rFonts w:ascii="Times New Roman" w:hAnsi="Times New Roman" w:cs="Times New Roman"/>
            <w:szCs w:val="22"/>
          </w:rPr>
          <w:t>классов 17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r:id="rId82" w:history="1">
        <w:r w:rsidRPr="00C46112">
          <w:rPr>
            <w:rFonts w:ascii="Times New Roman" w:hAnsi="Times New Roman" w:cs="Times New Roman"/>
            <w:szCs w:val="22"/>
          </w:rPr>
          <w:t>18</w:t>
        </w:r>
      </w:hyperlink>
      <w:r w:rsidRPr="00C46112">
        <w:rPr>
          <w:rFonts w:ascii="Times New Roman" w:hAnsi="Times New Roman" w:cs="Times New Roman"/>
          <w:szCs w:val="22"/>
        </w:rPr>
        <w:t xml:space="preserve"> и </w:t>
      </w:r>
      <w:hyperlink r:id="rId83" w:history="1">
        <w:r w:rsidRPr="00C46112">
          <w:rPr>
            <w:rFonts w:ascii="Times New Roman" w:hAnsi="Times New Roman" w:cs="Times New Roman"/>
            <w:szCs w:val="22"/>
          </w:rPr>
          <w:t>подкласса 25.4</w:t>
        </w:r>
      </w:hyperlink>
      <w:r w:rsidRPr="00C46112">
        <w:rPr>
          <w:rFonts w:ascii="Times New Roman" w:hAnsi="Times New Roman" w:cs="Times New Roman"/>
          <w:szCs w:val="22"/>
        </w:rPr>
        <w:t>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3) строительство (</w:t>
      </w:r>
      <w:hyperlink r:id="rId84" w:history="1">
        <w:r w:rsidRPr="00C46112">
          <w:rPr>
            <w:rFonts w:ascii="Times New Roman" w:hAnsi="Times New Roman" w:cs="Times New Roman"/>
            <w:szCs w:val="22"/>
          </w:rPr>
          <w:t>раздел F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4) деятельность гостиниц и предприятий общественного питания (</w:t>
      </w:r>
      <w:hyperlink r:id="rId85" w:history="1">
        <w:r w:rsidRPr="00C46112">
          <w:rPr>
            <w:rFonts w:ascii="Times New Roman" w:hAnsi="Times New Roman" w:cs="Times New Roman"/>
            <w:szCs w:val="22"/>
          </w:rPr>
          <w:t>раздел I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5) деятельность сухопутного и трубопроводного транспорта (</w:t>
      </w:r>
      <w:hyperlink r:id="rId86" w:history="1">
        <w:r w:rsidRPr="00C46112">
          <w:rPr>
            <w:rFonts w:ascii="Times New Roman" w:hAnsi="Times New Roman" w:cs="Times New Roman"/>
            <w:szCs w:val="22"/>
          </w:rPr>
          <w:t>класс 49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029-2014, за исключением </w:t>
      </w:r>
      <w:hyperlink r:id="rId87" w:history="1">
        <w:r w:rsidRPr="00C46112">
          <w:rPr>
            <w:rFonts w:ascii="Times New Roman" w:hAnsi="Times New Roman" w:cs="Times New Roman"/>
            <w:szCs w:val="22"/>
          </w:rPr>
          <w:t>подклассов 49.1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r:id="rId88" w:history="1">
        <w:r w:rsidRPr="00C46112">
          <w:rPr>
            <w:rFonts w:ascii="Times New Roman" w:hAnsi="Times New Roman" w:cs="Times New Roman"/>
            <w:szCs w:val="22"/>
          </w:rPr>
          <w:t>49.2</w:t>
        </w:r>
      </w:hyperlink>
      <w:r w:rsidRPr="00C46112">
        <w:rPr>
          <w:rFonts w:ascii="Times New Roman" w:hAnsi="Times New Roman" w:cs="Times New Roman"/>
          <w:szCs w:val="22"/>
        </w:rPr>
        <w:t xml:space="preserve"> и </w:t>
      </w:r>
      <w:hyperlink r:id="rId89" w:history="1">
        <w:r w:rsidRPr="00C46112">
          <w:rPr>
            <w:rFonts w:ascii="Times New Roman" w:hAnsi="Times New Roman" w:cs="Times New Roman"/>
            <w:szCs w:val="22"/>
          </w:rPr>
          <w:t>49.5</w:t>
        </w:r>
      </w:hyperlink>
      <w:r w:rsidRPr="00C46112">
        <w:rPr>
          <w:rFonts w:ascii="Times New Roman" w:hAnsi="Times New Roman" w:cs="Times New Roman"/>
          <w:szCs w:val="22"/>
        </w:rPr>
        <w:t>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6) деятельность туристических агентств и прочих организаций, предоставляющих услуги в сфере туризма (</w:t>
      </w:r>
      <w:hyperlink r:id="rId90" w:history="1">
        <w:r w:rsidRPr="00C46112">
          <w:rPr>
            <w:rFonts w:ascii="Times New Roman" w:hAnsi="Times New Roman" w:cs="Times New Roman"/>
            <w:szCs w:val="22"/>
          </w:rPr>
          <w:t>класс 79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7) научные исследования и разработки (</w:t>
      </w:r>
      <w:hyperlink r:id="rId91" w:history="1">
        <w:r w:rsidRPr="00C46112">
          <w:rPr>
            <w:rFonts w:ascii="Times New Roman" w:hAnsi="Times New Roman" w:cs="Times New Roman"/>
            <w:szCs w:val="22"/>
          </w:rPr>
          <w:t>класс 72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lastRenderedPageBreak/>
        <w:t>8) деятельность в области архитектуры, инженерных изысканий и предоставление технических консультаций в этих областях (</w:t>
      </w:r>
      <w:hyperlink r:id="rId92" w:history="1">
        <w:r w:rsidRPr="00C46112">
          <w:rPr>
            <w:rFonts w:ascii="Times New Roman" w:hAnsi="Times New Roman" w:cs="Times New Roman"/>
            <w:szCs w:val="22"/>
          </w:rPr>
          <w:t>подкласс 71.1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9) технические испытания, исследования и сертификация (</w:t>
      </w:r>
      <w:hyperlink r:id="rId93" w:history="1">
        <w:r w:rsidRPr="00C46112">
          <w:rPr>
            <w:rFonts w:ascii="Times New Roman" w:hAnsi="Times New Roman" w:cs="Times New Roman"/>
            <w:szCs w:val="22"/>
          </w:rPr>
          <w:t>подкласс 71.2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10) деятельность в области здравоохранения и социальных услуг (</w:t>
      </w:r>
      <w:hyperlink r:id="rId94" w:history="1">
        <w:r w:rsidRPr="00C46112">
          <w:rPr>
            <w:rFonts w:ascii="Times New Roman" w:hAnsi="Times New Roman" w:cs="Times New Roman"/>
            <w:szCs w:val="22"/>
          </w:rPr>
          <w:t>раздел Q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11) образование (</w:t>
      </w:r>
      <w:hyperlink r:id="rId95" w:history="1">
        <w:r w:rsidRPr="00C46112">
          <w:rPr>
            <w:rFonts w:ascii="Times New Roman" w:hAnsi="Times New Roman" w:cs="Times New Roman"/>
            <w:szCs w:val="22"/>
          </w:rPr>
          <w:t>раздел P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12) деятельность в области спорта, отдыха и развлечений (</w:t>
      </w:r>
      <w:hyperlink r:id="rId96" w:history="1">
        <w:r w:rsidRPr="00C46112">
          <w:rPr>
            <w:rFonts w:ascii="Times New Roman" w:hAnsi="Times New Roman" w:cs="Times New Roman"/>
            <w:szCs w:val="22"/>
          </w:rPr>
          <w:t>класс 93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029-2014, кроме деятельности, связанной с рекламой - по </w:t>
      </w:r>
      <w:hyperlink r:id="rId97" w:history="1">
        <w:r w:rsidRPr="00C46112">
          <w:rPr>
            <w:rFonts w:ascii="Times New Roman" w:hAnsi="Times New Roman" w:cs="Times New Roman"/>
            <w:szCs w:val="22"/>
          </w:rPr>
          <w:t>подклассу 93.19</w:t>
        </w:r>
      </w:hyperlink>
      <w:r w:rsidRPr="00C46112">
        <w:rPr>
          <w:rFonts w:ascii="Times New Roman" w:hAnsi="Times New Roman" w:cs="Times New Roman"/>
          <w:szCs w:val="22"/>
        </w:rPr>
        <w:t xml:space="preserve">, с эксплуатацией видеоигр, действующих при опускании монет (жетонов), с организацией обрядов - по </w:t>
      </w:r>
      <w:hyperlink r:id="rId98" w:history="1">
        <w:r w:rsidRPr="00C46112">
          <w:rPr>
            <w:rFonts w:ascii="Times New Roman" w:hAnsi="Times New Roman" w:cs="Times New Roman"/>
            <w:szCs w:val="22"/>
          </w:rPr>
          <w:t>подклассам 93.29</w:t>
        </w:r>
      </w:hyperlink>
      <w:r w:rsidRPr="00C46112">
        <w:rPr>
          <w:rFonts w:ascii="Times New Roman" w:hAnsi="Times New Roman" w:cs="Times New Roman"/>
          <w:szCs w:val="22"/>
        </w:rPr>
        <w:t xml:space="preserve">, </w:t>
      </w:r>
      <w:hyperlink r:id="rId99" w:history="1">
        <w:r w:rsidRPr="00C46112">
          <w:rPr>
            <w:rFonts w:ascii="Times New Roman" w:hAnsi="Times New Roman" w:cs="Times New Roman"/>
            <w:szCs w:val="22"/>
          </w:rPr>
          <w:t>93.29.3</w:t>
        </w:r>
      </w:hyperlink>
      <w:r w:rsidRPr="00C46112">
        <w:rPr>
          <w:rFonts w:ascii="Times New Roman" w:hAnsi="Times New Roman" w:cs="Times New Roman"/>
          <w:szCs w:val="22"/>
        </w:rPr>
        <w:t>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13)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100" w:history="1">
        <w:r w:rsidRPr="00C46112">
          <w:rPr>
            <w:rFonts w:ascii="Times New Roman" w:hAnsi="Times New Roman" w:cs="Times New Roman"/>
            <w:szCs w:val="22"/>
          </w:rPr>
          <w:t>класс 62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029-2014);</w:t>
      </w:r>
    </w:p>
    <w:p w:rsidR="001B1C85" w:rsidRPr="00C46112" w:rsidRDefault="001B1C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C46112">
        <w:rPr>
          <w:rFonts w:ascii="Times New Roman" w:hAnsi="Times New Roman" w:cs="Times New Roman"/>
          <w:szCs w:val="22"/>
        </w:rPr>
        <w:t>14) деятельность в области информационных технологий (</w:t>
      </w:r>
      <w:hyperlink r:id="rId101" w:history="1">
        <w:r w:rsidRPr="00C46112">
          <w:rPr>
            <w:rFonts w:ascii="Times New Roman" w:hAnsi="Times New Roman" w:cs="Times New Roman"/>
            <w:szCs w:val="22"/>
          </w:rPr>
          <w:t>класс 63</w:t>
        </w:r>
      </w:hyperlink>
      <w:r w:rsidRPr="00C46112">
        <w:rPr>
          <w:rFonts w:ascii="Times New Roman" w:hAnsi="Times New Roman" w:cs="Times New Roman"/>
          <w:szCs w:val="22"/>
        </w:rPr>
        <w:t xml:space="preserve"> ОКВЭД </w:t>
      </w:r>
      <w:proofErr w:type="gramStart"/>
      <w:r w:rsidRPr="00C46112">
        <w:rPr>
          <w:rFonts w:ascii="Times New Roman" w:hAnsi="Times New Roman" w:cs="Times New Roman"/>
          <w:szCs w:val="22"/>
        </w:rPr>
        <w:t>ОК</w:t>
      </w:r>
      <w:proofErr w:type="gramEnd"/>
      <w:r w:rsidRPr="00C46112">
        <w:rPr>
          <w:rFonts w:ascii="Times New Roman" w:hAnsi="Times New Roman" w:cs="Times New Roman"/>
          <w:szCs w:val="22"/>
        </w:rPr>
        <w:t xml:space="preserve"> 029-2014).</w:t>
      </w:r>
    </w:p>
    <w:p w:rsidR="001B1C85" w:rsidRPr="00C46112" w:rsidRDefault="001B1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B1C85" w:rsidRPr="00C46112" w:rsidSect="0045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85"/>
    <w:rsid w:val="001B1C85"/>
    <w:rsid w:val="001C74EF"/>
    <w:rsid w:val="00C46112"/>
    <w:rsid w:val="00F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8F469DC38592AAA2576FC107BB3AD4E9DD76ADB23C87201C15F7A06BE491213FD2F1487395FF95F31742E9F7718215868hFIAG" TargetMode="External"/><Relationship Id="rId21" Type="http://schemas.openxmlformats.org/officeDocument/2006/relationships/hyperlink" Target="consultantplus://offline/ref=F8F469DC38592AAA2576E21D6DDFF34A9FD836D422CC7B519E027C51E1191446BD6F12D56B1BA70660396592700F3D586DE4917D53h5IBG" TargetMode="External"/><Relationship Id="rId42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47" Type="http://schemas.openxmlformats.org/officeDocument/2006/relationships/hyperlink" Target="consultantplus://offline/ref=F8F469DC38592AAA2576FC107BB3AD4E9DD76ADB23C87200C0557A06BE491213FD2F1487395FF95F31742E9F7718215868hFIAG" TargetMode="External"/><Relationship Id="rId63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68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84" Type="http://schemas.openxmlformats.org/officeDocument/2006/relationships/hyperlink" Target="consultantplus://offline/ref=F8F469DC38592AAA2576E21D6DDFF34A9FD934DE23CB7B519E027C51E1191446BD6F12D2681DAC50397664CE34532E5863E4937A4F59BB50hBI9G" TargetMode="External"/><Relationship Id="rId89" Type="http://schemas.openxmlformats.org/officeDocument/2006/relationships/hyperlink" Target="consultantplus://offline/ref=F8F469DC38592AAA2576E21D6DDFF34A9FD934DE23CB7B519E027C51E1191446BD6F12D2681FAC52337664CE34532E5863E4937A4F59BB50hBI9G" TargetMode="External"/><Relationship Id="rId7" Type="http://schemas.openxmlformats.org/officeDocument/2006/relationships/hyperlink" Target="consultantplus://offline/ref=F8F469DC38592AAA2576FC107BB3AD4E9DD76ADB23CD700EC2577A06BE491213FD2F1487395FF95F31742E9F7718215868hFIAG" TargetMode="External"/><Relationship Id="rId71" Type="http://schemas.openxmlformats.org/officeDocument/2006/relationships/hyperlink" Target="consultantplus://offline/ref=F8F469DC38592AAA2576FC107BB3AD4E9DD76ADB23C87201C15F7A06BE491213FD2F1487395FF95F31742E9F7718215868hFIAG" TargetMode="External"/><Relationship Id="rId92" Type="http://schemas.openxmlformats.org/officeDocument/2006/relationships/hyperlink" Target="consultantplus://offline/ref=F8F469DC38592AAA2576E21D6DDFF34A9FD934DE23CB7B519E027C51E1191446BD6F12D2681FA451307664CE34532E5863E4937A4F59BB50hBI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F469DC38592AAA2576E21D6DDFF34A9FD836D422CC7B519E027C51E1191446BD6F12D76C18A70660396592700F3D586DE4917D53h5IBG" TargetMode="External"/><Relationship Id="rId29" Type="http://schemas.openxmlformats.org/officeDocument/2006/relationships/hyperlink" Target="consultantplus://offline/ref=F8F469DC38592AAA2576E21D6DDFF34A9FD836D422CC7B519E027C51E1191446AF6F4ADE6812B2523663329F72h0I6G" TargetMode="External"/><Relationship Id="rId11" Type="http://schemas.openxmlformats.org/officeDocument/2006/relationships/hyperlink" Target="consultantplus://offline/ref=F8F469DC38592AAA2576FC107BB3AD4E9DD76ADB23CD7000C1507A06BE491213FD2F1487395FF95F31742E9F7718215868hFIAG" TargetMode="External"/><Relationship Id="rId24" Type="http://schemas.openxmlformats.org/officeDocument/2006/relationships/hyperlink" Target="consultantplus://offline/ref=F8F469DC38592AAA2576E21D6DDFF34A9FD836D422CC7B519E027C51E1191446BD6F12D56B13A70660396592700F3D586DE4917D53h5IBG" TargetMode="External"/><Relationship Id="rId32" Type="http://schemas.openxmlformats.org/officeDocument/2006/relationships/hyperlink" Target="consultantplus://offline/ref=F8F469DC38592AAA2576E21D6DDFF34A9FD836D422CC7B519E027C51E1191446BD6F12D76C18A70660396592700F3D586DE4917D53h5IBG" TargetMode="External"/><Relationship Id="rId37" Type="http://schemas.openxmlformats.org/officeDocument/2006/relationships/hyperlink" Target="consultantplus://offline/ref=F8F469DC38592AAA2576E21D6DDFF34A9FD83DD220CF7B519E027C51E1191446BD6F12D2681BAA52317664CE34532E5863E4937A4F59BB50hBI9G" TargetMode="External"/><Relationship Id="rId40" Type="http://schemas.openxmlformats.org/officeDocument/2006/relationships/hyperlink" Target="consultantplus://offline/ref=F8F469DC38592AAA2576E21D6DDFF34A9FD83DD220CF7B519E027C51E1191446BD6F12DA6A19A70660396592700F3D586DE4917D53h5IBG" TargetMode="External"/><Relationship Id="rId45" Type="http://schemas.openxmlformats.org/officeDocument/2006/relationships/hyperlink" Target="consultantplus://offline/ref=F8F469DC38592AAA2576E21D6DDFF34A9FD836D422CC7B519E027C51E1191446AF6F4ADE6812B2523663329F72h0I6G" TargetMode="External"/><Relationship Id="rId53" Type="http://schemas.openxmlformats.org/officeDocument/2006/relationships/hyperlink" Target="consultantplus://offline/ref=F8F469DC38592AAA2576E21D6DDFF34A9FD83DD220CF7B519E027C51E1191446BD6F12D2681BAA51337664CE34532E5863E4937A4F59BB50hBI9G" TargetMode="External"/><Relationship Id="rId58" Type="http://schemas.openxmlformats.org/officeDocument/2006/relationships/hyperlink" Target="consultantplus://offline/ref=F8F469DC38592AAA2576E21D6DDFF34A9FD83DD220CF7B519E027C51E1191446BD6F12D2681BA95B387664CE34532E5863E4937A4F59BB50hBI9G" TargetMode="External"/><Relationship Id="rId66" Type="http://schemas.openxmlformats.org/officeDocument/2006/relationships/hyperlink" Target="consultantplus://offline/ref=F8F469DC38592AAA2576FC107BB3AD4E9DD76ADB23C87201C15F7A06BE491213FD2F1487395FF95F31742E9F7718215868hFIAG" TargetMode="External"/><Relationship Id="rId74" Type="http://schemas.openxmlformats.org/officeDocument/2006/relationships/hyperlink" Target="consultantplus://offline/ref=F8F469DC38592AAA2576E21D6DDFF34A9FD930D327C47B519E027C51E1191446AF6F4ADE6812B2523663329F72h0I6G" TargetMode="External"/><Relationship Id="rId79" Type="http://schemas.openxmlformats.org/officeDocument/2006/relationships/hyperlink" Target="consultantplus://offline/ref=F8F469DC38592AAA2576E21D6DDFF34A9FD934DE23CB7B519E027C51E1191446BD6F12D2681BAD51327664CE34532E5863E4937A4F59BB50hBI9G" TargetMode="External"/><Relationship Id="rId87" Type="http://schemas.openxmlformats.org/officeDocument/2006/relationships/hyperlink" Target="consultantplus://offline/ref=F8F469DC38592AAA2576E21D6DDFF34A9FD934DE23CB7B519E027C51E1191446BD6F12D26818A550317664CE34532E5863E4937A4F59BB50hBI9G" TargetMode="External"/><Relationship Id="rId102" Type="http://schemas.openxmlformats.org/officeDocument/2006/relationships/fontTable" Target="fontTable.xml"/><Relationship Id="rId5" Type="http://schemas.openxmlformats.org/officeDocument/2006/relationships/hyperlink" Target="consultantplus://offline/ref=F8F469DC38592AAA2576E21D6DDFF34A9FD930D327C47B519E027C51E1191446BD6F12D2681BAF54337664CE34532E5863E4937A4F59BB50hBI9G" TargetMode="External"/><Relationship Id="rId61" Type="http://schemas.openxmlformats.org/officeDocument/2006/relationships/hyperlink" Target="consultantplus://offline/ref=F8F469DC38592AAA2576E21D6DDFF34A9FD83DD220CF7B519E027C51E1191446AF6F4ADE6812B2523663329F72h0I6G" TargetMode="External"/><Relationship Id="rId82" Type="http://schemas.openxmlformats.org/officeDocument/2006/relationships/hyperlink" Target="consultantplus://offline/ref=F8F469DC38592AAA2576E21D6DDFF34A9FD934DE23CB7B519E027C51E1191446BD6F12D2681AA853397664CE34532E5863E4937A4F59BB50hBI9G" TargetMode="External"/><Relationship Id="rId90" Type="http://schemas.openxmlformats.org/officeDocument/2006/relationships/hyperlink" Target="consultantplus://offline/ref=F8F469DC38592AAA2576E21D6DDFF34A9FD934DE23CB7B519E027C51E1191446BD6F12D2681EAD53397664CE34532E5863E4937A4F59BB50hBI9G" TargetMode="External"/><Relationship Id="rId95" Type="http://schemas.openxmlformats.org/officeDocument/2006/relationships/hyperlink" Target="consultantplus://offline/ref=F8F469DC38592AAA2576E21D6DDFF34A9FD934DE23CB7B519E027C51E1191446BD6F12D2681EAF50377664CE34532E5863E4937A4F59BB50hBI9G" TargetMode="External"/><Relationship Id="rId19" Type="http://schemas.openxmlformats.org/officeDocument/2006/relationships/hyperlink" Target="consultantplus://offline/ref=F8F469DC38592AAA2576FC107BB3AD4E9DD76ADB23CF7604C45F7A06BE491213FD2F1487395FF95F31742E9F7718215868hFIAG" TargetMode="External"/><Relationship Id="rId14" Type="http://schemas.openxmlformats.org/officeDocument/2006/relationships/hyperlink" Target="consultantplus://offline/ref=F8F469DC38592AAA2576E21D6DDFF34A9FD930D320CF7B519E027C51E1191446AF6F4ADE6812B2523663329F72h0I6G" TargetMode="External"/><Relationship Id="rId22" Type="http://schemas.openxmlformats.org/officeDocument/2006/relationships/hyperlink" Target="consultantplus://offline/ref=F8F469DC38592AAA2576E21D6DDFF34A9FD836D422CC7B519E027C51E1191446BD6F12D56B18A70660396592700F3D586DE4917D53h5IBG" TargetMode="External"/><Relationship Id="rId27" Type="http://schemas.openxmlformats.org/officeDocument/2006/relationships/hyperlink" Target="consultantplus://offline/ref=F8F469DC38592AAA2576FC107BB3AD4E9DD76ADB23C87201C15F7A06BE491213FD2F1487395FF95F31742E9F7718215868hFIAG" TargetMode="External"/><Relationship Id="rId30" Type="http://schemas.openxmlformats.org/officeDocument/2006/relationships/hyperlink" Target="consultantplus://offline/ref=F8F469DC38592AAA2576E21D6DDFF34A9FD930D320CF7B519E027C51E1191446AF6F4ADE6812B2523663329F72h0I6G" TargetMode="External"/><Relationship Id="rId35" Type="http://schemas.openxmlformats.org/officeDocument/2006/relationships/hyperlink" Target="consultantplus://offline/ref=F8F469DC38592AAA2576E21D6DDFF34A9FD930D327C47B519E027C51E1191446BD6F12D2681BAF54307664CE34532E5863E4937A4F59BB50hBI9G" TargetMode="External"/><Relationship Id="rId43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48" Type="http://schemas.openxmlformats.org/officeDocument/2006/relationships/hyperlink" Target="consultantplus://offline/ref=F8F469DC38592AAA2576FC107BB3AD4E9DD76ADB23C87201C15F7A06BE491213FD2F1487395FF95F31742E9F7718215868hFIAG" TargetMode="External"/><Relationship Id="rId56" Type="http://schemas.openxmlformats.org/officeDocument/2006/relationships/hyperlink" Target="consultantplus://offline/ref=F8F469DC38592AAA2576FC107BB3AD4E9DD76ADB23C87201C15F7A06BE491213FD2F1487395FF95F31742E9F7718215868hFIAG" TargetMode="External"/><Relationship Id="rId64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69" Type="http://schemas.openxmlformats.org/officeDocument/2006/relationships/hyperlink" Target="consultantplus://offline/ref=F8F469DC38592AAA2576E21D6DDFF34A9FD930D327C47B519E027C51E1191446BD6F12D2681BAF54327664CE34532E5863E4937A4F59BB50hBI9G" TargetMode="External"/><Relationship Id="rId77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100" Type="http://schemas.openxmlformats.org/officeDocument/2006/relationships/hyperlink" Target="consultantplus://offline/ref=F8F469DC38592AAA2576E21D6DDFF34A9FD934DE23CB7B519E027C51E1191446BD6F12D2681FA85B327664CE34532E5863E4937A4F59BB50hBI9G" TargetMode="External"/><Relationship Id="rId8" Type="http://schemas.openxmlformats.org/officeDocument/2006/relationships/hyperlink" Target="consultantplus://offline/ref=F8F469DC38592AAA2576FC107BB3AD4E9DD76ADB27C57303CB5D270CB6101E11FA204B822C4EA152386330986E04235Ah6IAG" TargetMode="External"/><Relationship Id="rId51" Type="http://schemas.openxmlformats.org/officeDocument/2006/relationships/hyperlink" Target="consultantplus://offline/ref=F8F469DC38592AAA2576E21D6DDFF34A9FD83DD220CF7B519E027C51E1191446BD6F12D56A10F80375283D9F7918235F74F8937Fh5I1G" TargetMode="External"/><Relationship Id="rId72" Type="http://schemas.openxmlformats.org/officeDocument/2006/relationships/hyperlink" Target="consultantplus://offline/ref=F8F469DC38592AAA2576E21D6DDFF34A9FD836D422CC7B519E027C51E1191446BD6F12D76A19A70660396592700F3D586DE4917D53h5IBG" TargetMode="External"/><Relationship Id="rId80" Type="http://schemas.openxmlformats.org/officeDocument/2006/relationships/hyperlink" Target="consultantplus://offline/ref=F8F469DC38592AAA2576E21D6DDFF34A9FD934DE23CB7B519E027C51E1191446BD6F12D2681BAB53307664CE34532E5863E4937A4F59BB50hBI9G" TargetMode="External"/><Relationship Id="rId85" Type="http://schemas.openxmlformats.org/officeDocument/2006/relationships/hyperlink" Target="consultantplus://offline/ref=F8F469DC38592AAA2576E21D6DDFF34A9FD934DE23CB7B519E027C51E1191446BD6F12D2681FAF52357664CE34532E5863E4937A4F59BB50hBI9G" TargetMode="External"/><Relationship Id="rId93" Type="http://schemas.openxmlformats.org/officeDocument/2006/relationships/hyperlink" Target="consultantplus://offline/ref=F8F469DC38592AAA2576E21D6DDFF34A9FD934DE23CB7B519E027C51E1191446BD6F12D2681FA45B387664CE34532E5863E4937A4F59BB50hBI9G" TargetMode="External"/><Relationship Id="rId98" Type="http://schemas.openxmlformats.org/officeDocument/2006/relationships/hyperlink" Target="consultantplus://offline/ref=F8F469DC38592AAA2576E21D6DDFF34A9FD934DE23CB7B519E027C51E1191446BD6F12D2681EA950357664CE34532E5863E4937A4F59BB50hBI9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8F469DC38592AAA2576E21D6DDFF34A9FD930D327C47B519E027C51E1191446BD6F12D2681BAF57397664CE34532E5863E4937A4F59BB50hBI9G" TargetMode="External"/><Relationship Id="rId17" Type="http://schemas.openxmlformats.org/officeDocument/2006/relationships/hyperlink" Target="consultantplus://offline/ref=F8F469DC38592AAA2576E21D6DDFF34A9FD836D422CC7B519E027C51E1191446BD6F12D26D13AC59652C74CA7D062A466AFD8D7F5159hBIBG" TargetMode="External"/><Relationship Id="rId25" Type="http://schemas.openxmlformats.org/officeDocument/2006/relationships/hyperlink" Target="consultantplus://offline/ref=F8F469DC38592AAA2576E21D6DDFF34A9FD836D422CC7B519E027C51E1191446BD6F12D56B12A70660396592700F3D586DE4917D53h5IBG" TargetMode="External"/><Relationship Id="rId33" Type="http://schemas.openxmlformats.org/officeDocument/2006/relationships/hyperlink" Target="consultantplus://offline/ref=F8F469DC38592AAA2576E21D6DDFF34A9FD836D422CC7B519E027C51E1191446BD6F12D26D13AC59652C74CA7D062A466AFD8D7F5159hBIBG" TargetMode="External"/><Relationship Id="rId38" Type="http://schemas.openxmlformats.org/officeDocument/2006/relationships/hyperlink" Target="consultantplus://offline/ref=F8F469DC38592AAA2576E21D6DDFF34A9FD83DD220CF7B519E027C51E1191446BD6F12D56B1EA70660396592700F3D586DE4917D53h5IBG" TargetMode="External"/><Relationship Id="rId46" Type="http://schemas.openxmlformats.org/officeDocument/2006/relationships/hyperlink" Target="consultantplus://offline/ref=F8F469DC38592AAA2576FC107BB3AD4E9DD76ADB23C87201C15F7A06BE491213FD2F1487395FF95F31742E9F7718215868hFIAG" TargetMode="External"/><Relationship Id="rId59" Type="http://schemas.openxmlformats.org/officeDocument/2006/relationships/hyperlink" Target="consultantplus://offline/ref=F8F469DC38592AAA2576FC107BB3AD4E9DD76ADB23C87201C15F7A06BE491213FD2F1487395FF95F31742E9F7718215868hFIAG" TargetMode="External"/><Relationship Id="rId67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F8F469DC38592AAA2576E21D6DDFF34A9FD836D422CC7B519E027C51E1191446BD6F12D26E1BAD59652C74CA7D062A466AFD8D7F5159hBIBG" TargetMode="External"/><Relationship Id="rId41" Type="http://schemas.openxmlformats.org/officeDocument/2006/relationships/hyperlink" Target="consultantplus://offline/ref=F8F469DC38592AAA2576E21D6DDFF34A9FD836D422CC7B519E027C51E1191446BD6F12D76E1CA70660396592700F3D586DE4917D53h5IBG" TargetMode="External"/><Relationship Id="rId54" Type="http://schemas.openxmlformats.org/officeDocument/2006/relationships/hyperlink" Target="consultantplus://offline/ref=F8F469DC38592AAA2576E21D6DDFF34A9FD83DD220CF7B519E027C51E1191446BD6F12D46F10F80375283D9F7918235F74F8937Fh5I1G" TargetMode="External"/><Relationship Id="rId62" Type="http://schemas.openxmlformats.org/officeDocument/2006/relationships/hyperlink" Target="consultantplus://offline/ref=F8F469DC38592AAA2576FC107BB3AD4E9DD76ADB23C87201C15F7A06BE491213FD2F1487395FF95F31742E9F7718215868hFIAG" TargetMode="External"/><Relationship Id="rId70" Type="http://schemas.openxmlformats.org/officeDocument/2006/relationships/hyperlink" Target="consultantplus://offline/ref=F8F469DC38592AAA2576E21D6DDFF34A9FD835DE2BCF7B519E027C51E1191446BD6F12D2681BAB50377664CE34532E5863E4937A4F59BB50hBI9G" TargetMode="External"/><Relationship Id="rId75" Type="http://schemas.openxmlformats.org/officeDocument/2006/relationships/hyperlink" Target="consultantplus://offline/ref=F8F469DC38592AAA2576E21D6DDFF34A9FD930D327C47B519E027C51E1191446BD6F12D2681BAF51387664CE34532E5863E4937A4F59BB50hBI9G" TargetMode="External"/><Relationship Id="rId83" Type="http://schemas.openxmlformats.org/officeDocument/2006/relationships/hyperlink" Target="consultantplus://offline/ref=F8F469DC38592AAA2576E21D6DDFF34A9FD934DE23CB7B519E027C51E1191446BD6F12D2681AA553357664CE34532E5863E4937A4F59BB50hBI9G" TargetMode="External"/><Relationship Id="rId88" Type="http://schemas.openxmlformats.org/officeDocument/2006/relationships/hyperlink" Target="consultantplus://offline/ref=F8F469DC38592AAA2576E21D6DDFF34A9FD934DE23CB7B519E027C51E1191446BD6F12D26818A551337664CE34532E5863E4937A4F59BB50hBI9G" TargetMode="External"/><Relationship Id="rId91" Type="http://schemas.openxmlformats.org/officeDocument/2006/relationships/hyperlink" Target="consultantplus://offline/ref=F8F469DC38592AAA2576E21D6DDFF34A9FD934DE23CB7B519E027C51E1191446BD6F12D2681FA550347664CE34532E5863E4937A4F59BB50hBI9G" TargetMode="External"/><Relationship Id="rId96" Type="http://schemas.openxmlformats.org/officeDocument/2006/relationships/hyperlink" Target="consultantplus://offline/ref=F8F469DC38592AAA2576E21D6DDFF34A9FD934DE23CB7B519E027C51E1191446BD6F12D2681EA952367664CE34532E5863E4937A4F59BB50hBI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469DC38592AAA2576FC107BB3AD4E9DD76ADB23CF7706CB507A06BE491213FD2F14872B5FA153317D3196730D77092EAF9E7D5845BB55A795F9E4h4I4G" TargetMode="External"/><Relationship Id="rId15" Type="http://schemas.openxmlformats.org/officeDocument/2006/relationships/hyperlink" Target="consultantplus://offline/ref=F8F469DC38592AAA2576E21D6DDFF34A9FD836D422CC7B519E027C51E1191446BD6F12D76C1AA70660396592700F3D586DE4917D53h5IBG" TargetMode="External"/><Relationship Id="rId23" Type="http://schemas.openxmlformats.org/officeDocument/2006/relationships/hyperlink" Target="consultantplus://offline/ref=F8F469DC38592AAA2576E21D6DDFF34A9FD836D422CC7B519E027C51E1191446BD6F12D56B1EA70660396592700F3D586DE4917D53h5IBG" TargetMode="External"/><Relationship Id="rId28" Type="http://schemas.openxmlformats.org/officeDocument/2006/relationships/hyperlink" Target="consultantplus://offline/ref=F8F469DC38592AAA2576E21D6DDFF34A9FD83DD220CF7B519E027C51E1191446AF6F4ADE6812B2523663329F72h0I6G" TargetMode="External"/><Relationship Id="rId36" Type="http://schemas.openxmlformats.org/officeDocument/2006/relationships/hyperlink" Target="consultantplus://offline/ref=F8F469DC38592AAA2576E21D6DDFF34A9FD836D422CC7B519E027C51E1191446BD6F12D26E1EA70660396592700F3D586DE4917D53h5IBG" TargetMode="External"/><Relationship Id="rId49" Type="http://schemas.openxmlformats.org/officeDocument/2006/relationships/hyperlink" Target="consultantplus://offline/ref=F8F469DC38592AAA2576FC107BB3AD4E9DD76ADB23C87201C15F7A06BE491213FD2F1487395FF95F31742E9F7718215868hFIAG" TargetMode="External"/><Relationship Id="rId57" Type="http://schemas.openxmlformats.org/officeDocument/2006/relationships/hyperlink" Target="consultantplus://offline/ref=F8F469DC38592AAA2576FC107BB3AD4E9DD76ADB23C87201C15F7A06BE491213FD2F1487395FF95F31742E9F7718215868hFIAG" TargetMode="External"/><Relationship Id="rId10" Type="http://schemas.openxmlformats.org/officeDocument/2006/relationships/hyperlink" Target="consultantplus://offline/ref=F8F469DC38592AAA2576FC107BB3AD4E9DD76ADB23CC7907C6577A06BE491213FD2F1487395FF95F31742E9F7718215868hFIAG" TargetMode="External"/><Relationship Id="rId31" Type="http://schemas.openxmlformats.org/officeDocument/2006/relationships/hyperlink" Target="consultantplus://offline/ref=F8F469DC38592AAA2576E21D6DDFF34A9FD836D422CC7B519E027C51E1191446BD6F12D76C1AA70660396592700F3D586DE4917D53h5IBG" TargetMode="External"/><Relationship Id="rId44" Type="http://schemas.openxmlformats.org/officeDocument/2006/relationships/hyperlink" Target="consultantplus://offline/ref=F8F469DC38592AAA2576E21D6DDFF34A9FD834D520C97B519E027C51E1191446AF6F4ADE6812B2523663329F72h0I6G" TargetMode="External"/><Relationship Id="rId52" Type="http://schemas.openxmlformats.org/officeDocument/2006/relationships/hyperlink" Target="consultantplus://offline/ref=F8F469DC38592AAA2576E21D6DDFF34A9FD83DD220CF7B519E027C51E1191446BD6F12D2681BAA52317664CE34532E5863E4937A4F59BB50hBI9G" TargetMode="External"/><Relationship Id="rId60" Type="http://schemas.openxmlformats.org/officeDocument/2006/relationships/hyperlink" Target="consultantplus://offline/ref=F8F469DC38592AAA2576E21D6DDFF34A9FD930D320CB7B519E027C51E1191446AF6F4ADE6812B2523663329F72h0I6G" TargetMode="External"/><Relationship Id="rId65" Type="http://schemas.openxmlformats.org/officeDocument/2006/relationships/hyperlink" Target="consultantplus://offline/ref=F8F469DC38592AAA2576E21D6DDFF34A9FD83DD220CF7B519E027C51E1191446AF6F4ADE6812B2523663329F72h0I6G" TargetMode="External"/><Relationship Id="rId73" Type="http://schemas.openxmlformats.org/officeDocument/2006/relationships/hyperlink" Target="consultantplus://offline/ref=F8F469DC38592AAA2576E21D6DDFF34A9FD836D422CC7B519E027C51E1191446BD6F12D76E1CA70660396592700F3D586DE4917D53h5IBG" TargetMode="External"/><Relationship Id="rId78" Type="http://schemas.openxmlformats.org/officeDocument/2006/relationships/hyperlink" Target="consultantplus://offline/ref=F8F469DC38592AAA2576E21D6DDFF34A9FD934DE23CB7B519E027C51E1191446AF6F4ADE6812B2523663329F72h0I6G" TargetMode="External"/><Relationship Id="rId81" Type="http://schemas.openxmlformats.org/officeDocument/2006/relationships/hyperlink" Target="consultantplus://offline/ref=F8F469DC38592AAA2576E21D6DDFF34A9FD934DE23CB7B519E027C51E1191446BD6F12D2681AAF5A367664CE34532E5863E4937A4F59BB50hBI9G" TargetMode="External"/><Relationship Id="rId86" Type="http://schemas.openxmlformats.org/officeDocument/2006/relationships/hyperlink" Target="consultantplus://offline/ref=F8F469DC38592AAA2576E21D6DDFF34A9FD934DE23CB7B519E027C51E1191446BD6F12D26818A553367664CE34532E5863E4937A4F59BB50hBI9G" TargetMode="External"/><Relationship Id="rId94" Type="http://schemas.openxmlformats.org/officeDocument/2006/relationships/hyperlink" Target="consultantplus://offline/ref=F8F469DC38592AAA2576E21D6DDFF34A9FD934DE23CB7B519E027C51E1191446BD6F12D2681EAF55367664CE34532E5863E4937A4F59BB50hBI9G" TargetMode="External"/><Relationship Id="rId99" Type="http://schemas.openxmlformats.org/officeDocument/2006/relationships/hyperlink" Target="consultantplus://offline/ref=F8F469DC38592AAA2576E21D6DDFF34A9FD934DE23CB7B519E027C51E1191446BD6F12D2681EA450327664CE34532E5863E4937A4F59BB50hBI9G" TargetMode="External"/><Relationship Id="rId101" Type="http://schemas.openxmlformats.org/officeDocument/2006/relationships/hyperlink" Target="consultantplus://offline/ref=F8F469DC38592AAA2576E21D6DDFF34A9FD934DE23CB7B519E027C51E1191446BD6F12D2681FA950377664CE34532E5863E4937A4F59BB50hBI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469DC38592AAA2576FC107BB3AD4E9DD76ADB2BC9700FC75D270CB6101E11FA204B822C4EA152386330986E04235Ah6IAG" TargetMode="External"/><Relationship Id="rId13" Type="http://schemas.openxmlformats.org/officeDocument/2006/relationships/hyperlink" Target="consultantplus://offline/ref=F8F469DC38592AAA2576FC107BB3AD4E9DD76ADB23CF7706CB507A06BE491213FD2F14872B5FA153317D3196730D77092EAF9E7D5845BB55A795F9E4h4I4G" TargetMode="External"/><Relationship Id="rId18" Type="http://schemas.openxmlformats.org/officeDocument/2006/relationships/hyperlink" Target="consultantplus://offline/ref=F8F469DC38592AAA2576E21D6DDFF34A9FDF34DE22C47B519E027C51E1191446AF6F4ADE6812B2523663329F72h0I6G" TargetMode="External"/><Relationship Id="rId39" Type="http://schemas.openxmlformats.org/officeDocument/2006/relationships/hyperlink" Target="consultantplus://offline/ref=F8F469DC38592AAA2576E21D6DDFF34A9FD83DD220CF7B519E027C51E1191446BD6F12D56B1DA70660396592700F3D586DE4917D53h5IBG" TargetMode="External"/><Relationship Id="rId34" Type="http://schemas.openxmlformats.org/officeDocument/2006/relationships/hyperlink" Target="consultantplus://offline/ref=F8F469DC38592AAA2576E21D6DDFF34A9EDC36D524C97B519E027C51E1191446AF6F4ADE6812B2523663329F72h0I6G" TargetMode="External"/><Relationship Id="rId50" Type="http://schemas.openxmlformats.org/officeDocument/2006/relationships/hyperlink" Target="consultantplus://offline/ref=F8F469DC38592AAA2576E21D6DDFF34A9FDC33D227CD7B519E027C51E1191446BD6F12D7634FFD16647030966E06244668FA91h7IDG" TargetMode="External"/><Relationship Id="rId55" Type="http://schemas.openxmlformats.org/officeDocument/2006/relationships/hyperlink" Target="consultantplus://offline/ref=F8F469DC38592AAA2576E21D6DDFF34A9FD83DD220CF7B519E027C51E1191446BD6F12DB6110F80375283D9F7918235F74F8937Fh5I1G" TargetMode="External"/><Relationship Id="rId76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97" Type="http://schemas.openxmlformats.org/officeDocument/2006/relationships/hyperlink" Target="consultantplus://offline/ref=F8F469DC38592AAA2576E21D6DDFF34A9FD934DE23CB7B519E027C51E1191446BD6F12D2681EA953397664CE34532E5863E4937A4F59BB50hBI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10173</Words>
  <Characters>57990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Овчинников Юрий Андреевич</cp:lastModifiedBy>
  <cp:revision>2</cp:revision>
  <dcterms:created xsi:type="dcterms:W3CDTF">2020-08-17T09:12:00Z</dcterms:created>
  <dcterms:modified xsi:type="dcterms:W3CDTF">2020-08-17T09:12:00Z</dcterms:modified>
</cp:coreProperties>
</file>