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F2" w:rsidRPr="00457AF2" w:rsidRDefault="00457AF2" w:rsidP="00457A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 Баткатского сельского поселения </w:t>
      </w:r>
    </w:p>
    <w:p w:rsidR="00457AF2" w:rsidRPr="00457AF2" w:rsidRDefault="00457AF2" w:rsidP="00457A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Шегарского района Томской области</w:t>
      </w:r>
    </w:p>
    <w:p w:rsidR="00457AF2" w:rsidRPr="00457AF2" w:rsidRDefault="00457AF2" w:rsidP="00457A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E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57AF2" w:rsidRDefault="00457AF2" w:rsidP="00457A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9485E" w:rsidRPr="00457AF2" w:rsidRDefault="0049485E" w:rsidP="00457A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AF2" w:rsidRPr="00457AF2" w:rsidRDefault="0049485E" w:rsidP="004948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с.Баткат</w:t>
      </w: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57AF2" w:rsidRPr="00457AF2" w:rsidRDefault="00457AF2" w:rsidP="00457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49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</w:t>
      </w:r>
      <w:r w:rsidR="005E1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</w:t>
      </w: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2017г.                                                                                 № </w:t>
      </w:r>
      <w:r w:rsidR="0049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</w:t>
      </w:r>
    </w:p>
    <w:p w:rsidR="00457AF2" w:rsidRPr="00457AF2" w:rsidRDefault="00457AF2" w:rsidP="0045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57AF2" w:rsidRPr="00457AF2" w:rsidRDefault="00457AF2" w:rsidP="0045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нормативов </w:t>
      </w:r>
    </w:p>
    <w:p w:rsidR="00457AF2" w:rsidRPr="00457AF2" w:rsidRDefault="00457AF2" w:rsidP="0045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проектирования </w:t>
      </w:r>
    </w:p>
    <w:p w:rsidR="00457AF2" w:rsidRPr="00457AF2" w:rsidRDefault="00457AF2" w:rsidP="0045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  сельского поселения</w:t>
      </w:r>
    </w:p>
    <w:p w:rsidR="00457AF2" w:rsidRPr="00457AF2" w:rsidRDefault="00457AF2" w:rsidP="00457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2" w:rsidRPr="00457AF2" w:rsidRDefault="00457AF2" w:rsidP="00457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F2" w:rsidRPr="00457AF2" w:rsidRDefault="00457AF2" w:rsidP="00457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29.4 Градостроительного кодекса Российской Федерации, </w:t>
      </w:r>
      <w:hyperlink r:id="rId5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457A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20 части 1 статьи 14</w:t>
        </w:r>
      </w:hyperlink>
      <w:r w:rsidRPr="0045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 октября 2003 года № 131-ФЗ "Об общих принципах организации местного самоуправления в Российской Федерации", Уставом </w:t>
      </w:r>
      <w:r w:rsidRPr="004948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45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</w:p>
    <w:p w:rsidR="00457AF2" w:rsidRPr="00457AF2" w:rsidRDefault="00457AF2" w:rsidP="00457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</w:p>
    <w:p w:rsidR="00457AF2" w:rsidRPr="00457AF2" w:rsidRDefault="00457AF2" w:rsidP="00457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7AF2" w:rsidRPr="00457AF2" w:rsidRDefault="00457AF2" w:rsidP="00457AF2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457AF2" w:rsidRPr="00457AF2" w:rsidRDefault="00457AF2" w:rsidP="00457A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457AF2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СОВЕТ БАТКАТСКОГО СЕЛЬСКОГО ПОСЕЛЕНИЯ РЕШИЛ:</w:t>
      </w:r>
    </w:p>
    <w:p w:rsidR="00457AF2" w:rsidRDefault="00457AF2" w:rsidP="0085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numPr>
          <w:ilvl w:val="0"/>
          <w:numId w:val="1"/>
        </w:numPr>
        <w:tabs>
          <w:tab w:val="left" w:pos="-709"/>
          <w:tab w:val="left" w:pos="709"/>
          <w:tab w:val="left" w:pos="1134"/>
          <w:tab w:val="left" w:pos="1560"/>
        </w:tabs>
        <w:spacing w:after="0" w:line="240" w:lineRule="auto"/>
        <w:ind w:left="142" w:firstLine="567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5787C">
        <w:rPr>
          <w:rFonts w:ascii="Times New Roman" w:eastAsia="SimSun" w:hAnsi="Times New Roman" w:cs="Times New Roman"/>
          <w:sz w:val="24"/>
          <w:szCs w:val="24"/>
        </w:rPr>
        <w:t xml:space="preserve">Утвердить нормативы градостроительного проектирования </w:t>
      </w:r>
      <w:r w:rsidRPr="0085787C">
        <w:rPr>
          <w:rFonts w:ascii="Times New Roman" w:eastAsia="SimSun" w:hAnsi="Times New Roman" w:cs="Calibri"/>
          <w:sz w:val="24"/>
          <w:szCs w:val="24"/>
        </w:rPr>
        <w:t>Баткатского</w:t>
      </w:r>
      <w:r w:rsidRPr="0085787C">
        <w:rPr>
          <w:rFonts w:ascii="Times New Roman" w:eastAsia="SimSun" w:hAnsi="Times New Roman" w:cs="Times New Roman"/>
          <w:sz w:val="24"/>
          <w:szCs w:val="24"/>
        </w:rPr>
        <w:t xml:space="preserve"> сельского поселения согласно </w:t>
      </w:r>
      <w:hyperlink r:id="rId6" w:anchor="sub_100" w:history="1">
        <w:r w:rsidRPr="0085787C">
          <w:rPr>
            <w:rFonts w:ascii="Times New Roman" w:eastAsia="SimSun" w:hAnsi="Times New Roman" w:cs="Times New Roman"/>
            <w:color w:val="000000"/>
            <w:sz w:val="24"/>
            <w:szCs w:val="24"/>
          </w:rPr>
          <w:t>приложению</w:t>
        </w:r>
      </w:hyperlink>
      <w:r w:rsidRPr="0085787C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</w:p>
    <w:p w:rsidR="00CC11AE" w:rsidRPr="00CC11AE" w:rsidRDefault="00CC11AE" w:rsidP="00CC11AE">
      <w:pPr>
        <w:tabs>
          <w:tab w:val="left" w:pos="0"/>
          <w:tab w:val="left" w:pos="851"/>
        </w:tabs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1AE">
        <w:rPr>
          <w:rFonts w:ascii="Times New Roman" w:eastAsia="SimSun" w:hAnsi="Times New Roman" w:cs="Times New Roman"/>
          <w:sz w:val="24"/>
          <w:szCs w:val="24"/>
        </w:rPr>
        <w:t xml:space="preserve">2. </w:t>
      </w:r>
      <w:r w:rsidR="0085787C" w:rsidRPr="00CC11AE">
        <w:rPr>
          <w:rFonts w:ascii="Times New Roman" w:eastAsia="SimSun" w:hAnsi="Times New Roman" w:cs="Times New Roman"/>
          <w:sz w:val="24"/>
          <w:szCs w:val="24"/>
        </w:rPr>
        <w:t>Разместить утвержденные нормативы градостроительного проектирования Баткатского сельского поселения в федеральной государственной информационной системе территориального планирования на сайте по адресу:</w:t>
      </w:r>
      <w:r w:rsidRPr="00CC1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CC1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http://fgis.</w:t>
        </w:r>
        <w:r w:rsidRPr="00CC1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economy</w:t>
        </w:r>
        <w:r w:rsidRPr="00CC1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1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CC1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11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CC1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87C" w:rsidRPr="0085787C" w:rsidRDefault="00CC11AE" w:rsidP="00CC11AE">
      <w:pPr>
        <w:tabs>
          <w:tab w:val="left" w:pos="-709"/>
          <w:tab w:val="left" w:pos="0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</w:t>
      </w:r>
      <w:r w:rsidR="0085787C" w:rsidRPr="0085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решение  и разместить на официальном сайте Баткатского сельского поселения.</w:t>
      </w:r>
    </w:p>
    <w:p w:rsidR="0085787C" w:rsidRPr="0085787C" w:rsidRDefault="0085787C" w:rsidP="00CC11AE">
      <w:pPr>
        <w:tabs>
          <w:tab w:val="left" w:pos="-709"/>
          <w:tab w:val="left" w:pos="142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C1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CC1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5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с момента официального опубликования.</w:t>
      </w: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AF2" w:rsidRPr="00457AF2" w:rsidRDefault="00457AF2" w:rsidP="00457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Баткатского</w:t>
      </w:r>
    </w:p>
    <w:p w:rsidR="00457AF2" w:rsidRPr="00457AF2" w:rsidRDefault="00457AF2" w:rsidP="00457A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поселения,</w:t>
      </w:r>
    </w:p>
    <w:p w:rsidR="00457AF2" w:rsidRPr="00457AF2" w:rsidRDefault="00457AF2" w:rsidP="00457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Баткатского сельского поселения</w:t>
      </w:r>
      <w:r w:rsidRPr="00457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</w:t>
      </w: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 Радаева</w:t>
      </w: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к Решению Совета</w:t>
      </w: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85787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сельского поселения</w:t>
      </w:r>
    </w:p>
    <w:p w:rsidR="0085787C" w:rsidRPr="0085787C" w:rsidRDefault="0085787C" w:rsidP="0085787C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                                                                                                 от  </w:t>
      </w:r>
      <w:r w:rsidR="0049485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27</w:t>
      </w:r>
      <w:r w:rsidR="005E113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.07.2017</w:t>
      </w:r>
      <w:r w:rsidRPr="0085787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№</w:t>
      </w:r>
      <w:r w:rsidR="005E113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19</w:t>
      </w:r>
      <w:r w:rsidR="0049485E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5</w:t>
      </w:r>
      <w:r w:rsidRPr="0085787C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Нормативы градостроительного проектирования </w:t>
      </w: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Баткатского</w:t>
      </w:r>
      <w:r w:rsidRPr="0085787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сельского поселения</w:t>
      </w:r>
    </w:p>
    <w:p w:rsidR="0085787C" w:rsidRPr="0085787C" w:rsidRDefault="0085787C" w:rsidP="0085787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85787C" w:rsidRPr="0085787C" w:rsidRDefault="0085787C" w:rsidP="00F326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85787C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ОБЩИЕ ПОЛОЖЕНИЯ</w:t>
      </w:r>
    </w:p>
    <w:p w:rsidR="0085787C" w:rsidRPr="0085787C" w:rsidRDefault="0085787C" w:rsidP="0085787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градостроительного проектирования Баткатского сельского поселения (далее - Нормативы) разработаны на основании Градостроительного кодекса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сельского поселения, относящимися к областям: электроснабжения; теплоснабжения; газоснабжения; водоснабжения; водоотведения; автомобильных дорог местного значения; физической культуры и массового спорта; образования, здравоохранения;</w:t>
      </w:r>
      <w:proofErr w:type="gramEnd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сельского поселения в соответствии с  Генеральным планом Баткатского сельского поселения</w:t>
      </w:r>
      <w:r w:rsidRPr="008578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утвержденного решением Совета </w:t>
      </w:r>
      <w:r w:rsidR="008B0C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="00CD7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578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</w:t>
      </w:r>
      <w:r w:rsidR="00CD76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27 декабря 2013 года № 56</w:t>
      </w:r>
      <w:r w:rsidRPr="008578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(разработчик ООО "</w:t>
      </w:r>
      <w:proofErr w:type="spellStart"/>
      <w:r w:rsidRPr="008578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Геоземстрой</w:t>
      </w:r>
      <w:proofErr w:type="spellEnd"/>
      <w:r w:rsidRPr="008578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", г. Воронеж)  и </w:t>
      </w: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Схемой территориального планирования Шегарского муниципального района Томской области, утвержденной Решением Думы Шегарского района  № 270 от</w:t>
      </w:r>
      <w:proofErr w:type="gramEnd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27.12.2013 года</w:t>
      </w:r>
      <w:r w:rsidRPr="008578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5787C" w:rsidRPr="0085787C" w:rsidRDefault="0085787C" w:rsidP="0085787C">
      <w:pPr>
        <w:numPr>
          <w:ilvl w:val="1"/>
          <w:numId w:val="3"/>
        </w:numPr>
        <w:spacing w:after="0" w:line="240" w:lineRule="auto"/>
        <w:ind w:firstLine="284"/>
        <w:contextualSpacing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85787C">
        <w:rPr>
          <w:rFonts w:ascii="Times New Roman" w:eastAsia="SimSun" w:hAnsi="Times New Roman" w:cs="Times New Roman"/>
          <w:sz w:val="24"/>
          <w:szCs w:val="24"/>
        </w:rPr>
        <w:t>Нормативы разработаны с целью решения  следующих задач:</w:t>
      </w:r>
    </w:p>
    <w:p w:rsidR="0085787C" w:rsidRPr="0085787C" w:rsidRDefault="0085787C" w:rsidP="0085787C">
      <w:pPr>
        <w:tabs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минимального набора показателей, расчет которых необходим при разработке Генерального плана, документации по планировке территории, а также внесение в них изменений;</w:t>
      </w:r>
    </w:p>
    <w:p w:rsidR="0085787C" w:rsidRPr="0085787C" w:rsidRDefault="0085787C" w:rsidP="008578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условий для планирования территорий Баткатского сельского поселения под размещение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85787C" w:rsidRPr="0085787C" w:rsidRDefault="0085787C" w:rsidP="0085787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обеспечения доступности объектов социального и коммунально-бытового назначения для населения;</w:t>
      </w:r>
    </w:p>
    <w:p w:rsidR="0085787C" w:rsidRPr="0085787C" w:rsidRDefault="0085787C" w:rsidP="0085787C">
      <w:pPr>
        <w:tabs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оценки качества документов территориального планирования, документации по планировке территории в плане соответствия их решений целям повышения качества жизни населения.</w:t>
      </w:r>
    </w:p>
    <w:p w:rsidR="0085787C" w:rsidRPr="0085787C" w:rsidRDefault="0085787C" w:rsidP="0085787C">
      <w:pPr>
        <w:tabs>
          <w:tab w:val="left" w:pos="709"/>
          <w:tab w:val="left" w:pos="1134"/>
        </w:tabs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tabs>
          <w:tab w:val="left" w:pos="709"/>
          <w:tab w:val="left" w:pos="1134"/>
        </w:tabs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tabs>
          <w:tab w:val="left" w:pos="709"/>
          <w:tab w:val="left" w:pos="1134"/>
        </w:tabs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tabs>
          <w:tab w:val="left" w:pos="709"/>
          <w:tab w:val="left" w:pos="1134"/>
        </w:tabs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tabs>
          <w:tab w:val="left" w:pos="709"/>
          <w:tab w:val="left" w:pos="1134"/>
        </w:tabs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tabs>
          <w:tab w:val="left" w:pos="709"/>
          <w:tab w:val="left" w:pos="1134"/>
        </w:tabs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tabs>
          <w:tab w:val="left" w:pos="709"/>
          <w:tab w:val="left" w:pos="1134"/>
        </w:tabs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tabs>
          <w:tab w:val="left" w:pos="709"/>
          <w:tab w:val="left" w:pos="1134"/>
        </w:tabs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tabs>
          <w:tab w:val="left" w:pos="709"/>
          <w:tab w:val="left" w:pos="1134"/>
        </w:tabs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tabs>
          <w:tab w:val="left" w:pos="709"/>
          <w:tab w:val="left" w:pos="1134"/>
        </w:tabs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tabs>
          <w:tab w:val="left" w:pos="709"/>
          <w:tab w:val="left" w:pos="1134"/>
        </w:tabs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tabs>
          <w:tab w:val="left" w:pos="709"/>
          <w:tab w:val="left" w:pos="1134"/>
        </w:tabs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tabs>
          <w:tab w:val="left" w:pos="709"/>
          <w:tab w:val="left" w:pos="1134"/>
        </w:tabs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tabs>
          <w:tab w:val="left" w:pos="709"/>
          <w:tab w:val="left" w:pos="1134"/>
        </w:tabs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tabs>
          <w:tab w:val="left" w:pos="709"/>
          <w:tab w:val="left" w:pos="1134"/>
        </w:tabs>
        <w:spacing w:after="0" w:line="240" w:lineRule="auto"/>
        <w:ind w:right="-2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85787C" w:rsidRPr="0085787C" w:rsidRDefault="0085787C" w:rsidP="0085787C">
      <w:pPr>
        <w:tabs>
          <w:tab w:val="left" w:pos="709"/>
          <w:tab w:val="left" w:pos="1134"/>
        </w:tabs>
        <w:spacing w:after="0" w:line="240" w:lineRule="auto"/>
        <w:ind w:left="360" w:right="-2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787C" w:rsidRPr="0085787C" w:rsidRDefault="0085787C" w:rsidP="0085787C">
      <w:pPr>
        <w:keepNext/>
        <w:keepLines/>
        <w:spacing w:after="0"/>
        <w:ind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 Объекты, относящиеся к области электроснабжения.</w:t>
      </w:r>
    </w:p>
    <w:p w:rsidR="0085787C" w:rsidRPr="0085787C" w:rsidRDefault="0085787C" w:rsidP="0085787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  Расчетные показатели: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096"/>
        <w:gridCol w:w="1382"/>
        <w:gridCol w:w="1235"/>
        <w:gridCol w:w="2077"/>
        <w:gridCol w:w="1843"/>
      </w:tblGrid>
      <w:tr w:rsidR="0085787C" w:rsidRPr="0085787C" w:rsidTr="00F326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п</w:t>
            </w:r>
            <w:proofErr w:type="spellEnd"/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/</w:t>
            </w:r>
            <w:proofErr w:type="spell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Виды объектов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Единица измерения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Норматив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Примечание </w:t>
            </w:r>
          </w:p>
        </w:tc>
      </w:tr>
      <w:tr w:rsidR="0085787C" w:rsidRPr="0085787C" w:rsidTr="00F326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млн. кВт </w:t>
            </w:r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color w:val="FF0000"/>
                <w:sz w:val="28"/>
                <w:highlight w:val="yellow"/>
                <w:lang w:val="en-US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0,729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Схема территориального планирования Баткатского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  <w:highlight w:val="yellow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муниципального района Томской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Материалы по обоснованию.</w:t>
            </w:r>
          </w:p>
          <w:p w:rsidR="0085787C" w:rsidRPr="0085787C" w:rsidRDefault="0085787C" w:rsidP="0085787C">
            <w:pPr>
              <w:suppressAutoHyphens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Электроснабжение. Проектные решения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</w:tc>
      </w:tr>
      <w:tr w:rsidR="0085787C" w:rsidRPr="0085787C" w:rsidTr="00F326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тыс. кВт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  <w:highlight w:val="yellow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</w:tc>
      </w:tr>
      <w:tr w:rsidR="0085787C" w:rsidRPr="0085787C" w:rsidTr="00F3266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час.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  <w:highlight w:val="yellow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5075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</w:tc>
      </w:tr>
    </w:tbl>
    <w:p w:rsidR="0085787C" w:rsidRPr="0085787C" w:rsidRDefault="0085787C" w:rsidP="0085787C">
      <w:pPr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Обоснование расчетных показателей:</w:t>
      </w:r>
    </w:p>
    <w:p w:rsidR="0085787C" w:rsidRPr="0085787C" w:rsidRDefault="0085787C" w:rsidP="0085787C">
      <w:pPr>
        <w:suppressAutoHyphens/>
        <w:rPr>
          <w:rFonts w:ascii="Times New Roman" w:eastAsia="SimSun" w:hAnsi="Times New Roman" w:cs="Calibri"/>
          <w:sz w:val="24"/>
          <w:szCs w:val="24"/>
        </w:rPr>
      </w:pPr>
      <w:proofErr w:type="gramStart"/>
      <w:r w:rsidRPr="0085787C">
        <w:rPr>
          <w:rFonts w:ascii="Times New Roman" w:eastAsia="SimSun" w:hAnsi="Times New Roman" w:cs="Calibri"/>
          <w:sz w:val="24"/>
          <w:szCs w:val="24"/>
        </w:rPr>
        <w:t>Нормативы электрических нагрузок жилищно-коммунального сектора установлены Схемой территориального планирования</w:t>
      </w:r>
      <w:r w:rsidR="00F32669">
        <w:rPr>
          <w:rFonts w:ascii="Times New Roman" w:eastAsia="SimSun" w:hAnsi="Times New Roman" w:cs="Calibri"/>
          <w:sz w:val="24"/>
          <w:szCs w:val="24"/>
        </w:rPr>
        <w:t xml:space="preserve"> </w:t>
      </w:r>
      <w:r w:rsidRPr="0085787C">
        <w:rPr>
          <w:rFonts w:ascii="Times New Roman" w:eastAsia="SimSun" w:hAnsi="Times New Roman" w:cs="Calibri"/>
          <w:sz w:val="24"/>
          <w:szCs w:val="24"/>
        </w:rPr>
        <w:t xml:space="preserve"> Шегарского муниципального района Томской области  (материалы по обоснованию, раздел Электроснабжение.</w:t>
      </w:r>
      <w:proofErr w:type="gramEnd"/>
      <w:r w:rsidRPr="0085787C">
        <w:rPr>
          <w:rFonts w:ascii="Times New Roman" w:eastAsia="SimSun" w:hAnsi="Times New Roman" w:cs="Calibri"/>
          <w:sz w:val="24"/>
          <w:szCs w:val="24"/>
        </w:rPr>
        <w:t xml:space="preserve"> Проектные решения.)  в соответствии с 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приказом Минтопэнерго России от  29.05.1999 № 213 (с изменениями и дополнениями в соответствии с  «Инструкцией по проектированию городских электрических сетей РД 34.20.185-94».</w:t>
      </w:r>
    </w:p>
    <w:p w:rsidR="0085787C" w:rsidRPr="0085787C" w:rsidRDefault="0085787C" w:rsidP="0085787C">
      <w:pPr>
        <w:keepNext/>
        <w:keepLines/>
        <w:tabs>
          <w:tab w:val="left" w:pos="709"/>
        </w:tabs>
        <w:spacing w:before="200" w:after="0"/>
        <w:ind w:firstLine="426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2  Объекты, относящиеся к области </w:t>
      </w:r>
      <w:r w:rsidRPr="0085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теплоснабжения.</w:t>
      </w:r>
    </w:p>
    <w:p w:rsidR="0085787C" w:rsidRPr="0085787C" w:rsidRDefault="0085787C" w:rsidP="0085787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  Расчетные показатели: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1333"/>
        <w:gridCol w:w="1245"/>
        <w:gridCol w:w="2142"/>
        <w:gridCol w:w="2646"/>
      </w:tblGrid>
      <w:tr w:rsidR="0085787C" w:rsidRPr="0085787C" w:rsidTr="0085787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787C" w:rsidRPr="0085787C" w:rsidTr="0085787C">
        <w:trPr>
          <w:trHeight w:val="1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Максимальная часовая тепловая нагрузка потребителей (ЖКС, </w:t>
            </w:r>
            <w:proofErr w:type="spellStart"/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. объекты, собственные нужды, потери в сетях)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 124.13330.2012  «Свод правил. Тепловые сети» (актуализированная редакция  </w:t>
            </w:r>
            <w:proofErr w:type="spellStart"/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41-02-2003)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87C" w:rsidRPr="0085787C" w:rsidRDefault="0085787C" w:rsidP="008578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  Обоснование расчетных показателей: </w:t>
      </w:r>
    </w:p>
    <w:p w:rsidR="0085787C" w:rsidRPr="0085787C" w:rsidRDefault="0085787C" w:rsidP="008578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 тепловых нагрузок потребителей установлены   СП 131.13330.2012 «Свод правил. Строительная климатология» (актуализированная редакция </w:t>
      </w:r>
      <w:proofErr w:type="spellStart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23-01-99)  и  СП 124.13330.2012  «Свод правил. Тепловые сети» (актуализированная редакция  </w:t>
      </w:r>
      <w:proofErr w:type="spellStart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41-02-2003).</w:t>
      </w:r>
    </w:p>
    <w:p w:rsidR="0085787C" w:rsidRPr="0085787C" w:rsidRDefault="0085787C" w:rsidP="0085787C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Объекты, относящиеся к области </w:t>
      </w:r>
      <w:r w:rsidRPr="00857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газоснабжения.</w:t>
      </w:r>
    </w:p>
    <w:p w:rsidR="0085787C" w:rsidRPr="0085787C" w:rsidRDefault="0085787C" w:rsidP="0085787C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2.3.1  </w:t>
      </w: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показатели: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1732"/>
        <w:gridCol w:w="1362"/>
        <w:gridCol w:w="1260"/>
        <w:gridCol w:w="2125"/>
        <w:gridCol w:w="2425"/>
      </w:tblGrid>
      <w:tr w:rsidR="0085787C" w:rsidRPr="0085787C" w:rsidTr="00857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п</w:t>
            </w:r>
            <w:proofErr w:type="spellEnd"/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/</w:t>
            </w:r>
            <w:proofErr w:type="spell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Виды объектов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Единица измерения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Норматив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Примечание </w:t>
            </w:r>
          </w:p>
        </w:tc>
      </w:tr>
      <w:tr w:rsidR="0085787C" w:rsidRPr="0085787C" w:rsidTr="0085787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1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line="100" w:lineRule="atLeast"/>
              <w:rPr>
                <w:rFonts w:ascii="Times New Roman" w:eastAsia="SimSun" w:hAnsi="Times New Roman" w:cs="Calibri"/>
                <w:sz w:val="28"/>
                <w:highlight w:val="yellow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Расход природного газа   </w:t>
            </w: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lastRenderedPageBreak/>
              <w:t>населением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Calibri"/>
                <w:sz w:val="28"/>
                <w:highlight w:val="yellow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lastRenderedPageBreak/>
              <w:t>м</w:t>
            </w:r>
            <w:r w:rsidRPr="0085787C">
              <w:rPr>
                <w:rFonts w:ascii="Times New Roman" w:eastAsia="SimSun" w:hAnsi="Times New Roman" w:cs="Calibri"/>
                <w:sz w:val="24"/>
                <w:szCs w:val="24"/>
                <w:vertAlign w:val="superscript"/>
              </w:rPr>
              <w:t>3</w:t>
            </w: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/час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3116,8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Генеральный план Баткатского сельского поселения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</w:tc>
      </w:tr>
      <w:tr w:rsidR="0085787C" w:rsidRPr="0085787C" w:rsidTr="008578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C" w:rsidRPr="0085787C" w:rsidRDefault="0085787C" w:rsidP="0085787C">
            <w:pPr>
              <w:tabs>
                <w:tab w:val="left" w:pos="1134"/>
                <w:tab w:val="left" w:pos="1418"/>
              </w:tabs>
              <w:spacing w:after="0" w:line="240" w:lineRule="auto"/>
              <w:ind w:right="-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C" w:rsidRPr="0085787C" w:rsidRDefault="0085787C" w:rsidP="0085787C">
            <w:pPr>
              <w:tabs>
                <w:tab w:val="left" w:pos="1134"/>
                <w:tab w:val="left" w:pos="1418"/>
              </w:tabs>
              <w:spacing w:after="0" w:line="240" w:lineRule="auto"/>
              <w:ind w:right="-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</w:tc>
      </w:tr>
    </w:tbl>
    <w:p w:rsidR="0085787C" w:rsidRPr="0085787C" w:rsidRDefault="0085787C" w:rsidP="008578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2.3.2  Обоснование расчетных показателей:</w:t>
      </w:r>
    </w:p>
    <w:p w:rsidR="0085787C" w:rsidRPr="0085787C" w:rsidRDefault="0085787C" w:rsidP="0085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 </w:t>
      </w:r>
      <w:proofErr w:type="spellStart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газопотребления</w:t>
      </w:r>
      <w:proofErr w:type="spellEnd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установлен Генеральным планом Баткатского сельского поселения  (материалы по обоснованию проекта Генерального плана, раздел 2,5, глава 2,5.1).</w:t>
      </w:r>
    </w:p>
    <w:p w:rsidR="0085787C" w:rsidRPr="0085787C" w:rsidRDefault="0085787C" w:rsidP="008578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85787C" w:rsidRPr="0085787C" w:rsidRDefault="0085787C" w:rsidP="0085787C">
      <w:pPr>
        <w:numPr>
          <w:ilvl w:val="1"/>
          <w:numId w:val="4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right="-20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787C">
        <w:rPr>
          <w:rFonts w:ascii="Times New Roman" w:eastAsia="SimSun" w:hAnsi="Times New Roman" w:cs="Times New Roman"/>
          <w:b/>
          <w:sz w:val="24"/>
          <w:szCs w:val="24"/>
        </w:rPr>
        <w:t xml:space="preserve">Объекты, относящиеся к области </w:t>
      </w:r>
      <w:r w:rsidRPr="00857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водоснабжения.</w:t>
      </w:r>
    </w:p>
    <w:p w:rsidR="0085787C" w:rsidRPr="0085787C" w:rsidRDefault="0085787C" w:rsidP="0085787C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2.4.1  </w:t>
      </w: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показатели: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93"/>
        <w:gridCol w:w="1558"/>
        <w:gridCol w:w="1275"/>
        <w:gridCol w:w="2267"/>
        <w:gridCol w:w="1705"/>
      </w:tblGrid>
      <w:tr w:rsidR="0085787C" w:rsidRPr="0085787C" w:rsidTr="00F807F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787C" w:rsidRPr="0085787C" w:rsidTr="00F807FC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Водопотребление для населения на хозяйственно-бытовые нужды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0,596</w:t>
            </w:r>
          </w:p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план Баткатского</w:t>
            </w:r>
          </w:p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</w:t>
            </w:r>
            <w:proofErr w:type="spellEnd"/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2.04.02-84*.</w:t>
            </w:r>
          </w:p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C" w:rsidRPr="0085787C" w:rsidRDefault="0085787C" w:rsidP="008578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раздел 2.5, 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глава 2.5.1</w:t>
            </w:r>
          </w:p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87C" w:rsidRPr="0085787C" w:rsidTr="00F807FC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Поливочные нужды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0,155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87C" w:rsidRPr="0085787C" w:rsidTr="00F807FC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воды на один наружный пожар в жилой застройке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литр/сек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87C" w:rsidRPr="0085787C" w:rsidTr="00F807FC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Водопотребление на производственные нужды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м</w:t>
            </w: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0,59</w:t>
            </w:r>
          </w:p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787C" w:rsidRPr="0085787C" w:rsidRDefault="0085787C" w:rsidP="0085787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2.4.2  Обоснование расчетных показателей:</w:t>
      </w:r>
    </w:p>
    <w:p w:rsidR="0085787C" w:rsidRPr="0085787C" w:rsidRDefault="0085787C" w:rsidP="0085787C">
      <w:pPr>
        <w:suppressAutoHyphens/>
        <w:spacing w:after="0" w:line="100" w:lineRule="atLeast"/>
        <w:ind w:firstLine="426"/>
        <w:jc w:val="both"/>
        <w:rPr>
          <w:rFonts w:ascii="Times New Roman" w:eastAsia="SimSun" w:hAnsi="Times New Roman" w:cs="Calibri"/>
          <w:sz w:val="24"/>
          <w:szCs w:val="24"/>
        </w:rPr>
      </w:pPr>
      <w:r w:rsidRPr="0085787C">
        <w:rPr>
          <w:rFonts w:ascii="Times New Roman" w:eastAsia="SimSun" w:hAnsi="Times New Roman" w:cs="Calibri"/>
          <w:sz w:val="24"/>
          <w:szCs w:val="24"/>
        </w:rPr>
        <w:t xml:space="preserve">Норматив водопотребления установлен Генеральным планом Баткатского сельского поселения (материалы по обоснованию проекта, раздел 2,5, глава 2,5.1) в соответствии с СП 31.13330.2012 «Свод правил. Водоснабжение. Наружные сети и сооружения»  (актуализированная редакция </w:t>
      </w:r>
      <w:proofErr w:type="spellStart"/>
      <w:r w:rsidRPr="0085787C">
        <w:rPr>
          <w:rFonts w:ascii="Times New Roman" w:eastAsia="SimSun" w:hAnsi="Times New Roman" w:cs="Calibri"/>
          <w:sz w:val="24"/>
          <w:szCs w:val="24"/>
        </w:rPr>
        <w:t>СНиП</w:t>
      </w:r>
      <w:proofErr w:type="spellEnd"/>
      <w:r w:rsidRPr="0085787C">
        <w:rPr>
          <w:rFonts w:ascii="Times New Roman" w:eastAsia="SimSun" w:hAnsi="Times New Roman" w:cs="Calibri"/>
          <w:sz w:val="24"/>
          <w:szCs w:val="24"/>
        </w:rPr>
        <w:t xml:space="preserve"> 2.04.02-84*) и СП 30.13330.2012 «Свод правил. Внутренний водопровод и канализация зданий»  (актуализированная редакция </w:t>
      </w:r>
      <w:proofErr w:type="spellStart"/>
      <w:r w:rsidRPr="0085787C">
        <w:rPr>
          <w:rFonts w:ascii="Times New Roman" w:eastAsia="SimSun" w:hAnsi="Times New Roman" w:cs="Calibri"/>
          <w:sz w:val="24"/>
          <w:szCs w:val="24"/>
        </w:rPr>
        <w:t>СНиП</w:t>
      </w:r>
      <w:proofErr w:type="spellEnd"/>
      <w:r w:rsidRPr="0085787C">
        <w:rPr>
          <w:rFonts w:ascii="Times New Roman" w:eastAsia="SimSun" w:hAnsi="Times New Roman" w:cs="Calibri"/>
          <w:sz w:val="24"/>
          <w:szCs w:val="24"/>
        </w:rPr>
        <w:t xml:space="preserve"> 2.04.01-85).</w:t>
      </w:r>
    </w:p>
    <w:p w:rsidR="0085787C" w:rsidRPr="0085787C" w:rsidRDefault="0085787C" w:rsidP="0085787C">
      <w:pPr>
        <w:shd w:val="clear" w:color="auto" w:fill="FFFFFF"/>
        <w:tabs>
          <w:tab w:val="left" w:pos="1134"/>
        </w:tabs>
        <w:spacing w:after="0" w:line="240" w:lineRule="auto"/>
        <w:ind w:right="-2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87C" w:rsidRPr="0085787C" w:rsidRDefault="0085787C" w:rsidP="0085787C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</w:t>
      </w:r>
      <w:r w:rsidRPr="00857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Объекты, относящиеся к области </w:t>
      </w:r>
      <w:r w:rsidRPr="008578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водоотведения.</w:t>
      </w:r>
    </w:p>
    <w:p w:rsidR="0085787C" w:rsidRPr="0085787C" w:rsidRDefault="0085787C" w:rsidP="0085787C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2.5.1  </w:t>
      </w: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Расчетные показатели:</w:t>
      </w:r>
    </w:p>
    <w:p w:rsidR="0085787C" w:rsidRPr="0085787C" w:rsidRDefault="0085787C" w:rsidP="0085787C">
      <w:pPr>
        <w:shd w:val="clear" w:color="auto" w:fill="FFFFFF"/>
        <w:tabs>
          <w:tab w:val="left" w:pos="1134"/>
        </w:tabs>
        <w:spacing w:after="0" w:line="240" w:lineRule="auto"/>
        <w:ind w:left="142" w:right="-20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93"/>
        <w:gridCol w:w="1700"/>
        <w:gridCol w:w="1416"/>
        <w:gridCol w:w="1984"/>
        <w:gridCol w:w="1705"/>
      </w:tblGrid>
      <w:tr w:rsidR="0085787C" w:rsidRPr="0085787C" w:rsidTr="00F807FC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787C" w:rsidRPr="0085787C" w:rsidTr="00F807FC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Суммарные суточные расходы, в том числе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план Баткатского</w:t>
            </w:r>
          </w:p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раздел 1.9, 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глава 1.9.1</w:t>
            </w:r>
          </w:p>
        </w:tc>
      </w:tr>
      <w:tr w:rsidR="0085787C" w:rsidRPr="0085787C" w:rsidTr="00F807FC">
        <w:trPr>
          <w:trHeight w:val="4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85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85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</w:tc>
      </w:tr>
      <w:tr w:rsidR="0085787C" w:rsidRPr="0085787C" w:rsidTr="00F807FC">
        <w:trPr>
          <w:trHeight w:val="4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85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</w:tc>
      </w:tr>
      <w:tr w:rsidR="0085787C" w:rsidRPr="0085787C" w:rsidTr="00F807FC">
        <w:trPr>
          <w:trHeight w:val="4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</w:t>
            </w:r>
            <w:proofErr w:type="spellEnd"/>
            <w:r w:rsidRPr="008578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</w:tc>
      </w:tr>
    </w:tbl>
    <w:p w:rsidR="0085787C" w:rsidRPr="0085787C" w:rsidRDefault="0085787C" w:rsidP="0085787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2.5.2   Обоснование расчетных показателей.</w:t>
      </w:r>
    </w:p>
    <w:p w:rsidR="0085787C" w:rsidRPr="0085787C" w:rsidRDefault="0085787C" w:rsidP="0085787C">
      <w:pPr>
        <w:suppressAutoHyphens/>
        <w:spacing w:after="0" w:line="100" w:lineRule="atLeast"/>
        <w:ind w:firstLine="360"/>
        <w:jc w:val="both"/>
        <w:rPr>
          <w:rFonts w:ascii="Times New Roman" w:eastAsia="SimSun" w:hAnsi="Times New Roman" w:cs="Calibri"/>
          <w:sz w:val="24"/>
          <w:szCs w:val="24"/>
        </w:rPr>
      </w:pPr>
      <w:r w:rsidRPr="0085787C">
        <w:rPr>
          <w:rFonts w:ascii="Times New Roman" w:eastAsia="SimSun" w:hAnsi="Times New Roman" w:cs="Calibri"/>
          <w:sz w:val="24"/>
          <w:szCs w:val="24"/>
        </w:rPr>
        <w:t xml:space="preserve">Нормативы водоотведения установлены Генеральным планом </w:t>
      </w:r>
      <w:r w:rsidRPr="0085787C">
        <w:rPr>
          <w:rFonts w:ascii="Times New Roman" w:eastAsia="SimSun" w:hAnsi="Times New Roman" w:cs="Times New Roman"/>
          <w:sz w:val="24"/>
          <w:szCs w:val="24"/>
        </w:rPr>
        <w:t>Баткатского</w:t>
      </w:r>
      <w:r w:rsidRPr="0085787C">
        <w:rPr>
          <w:rFonts w:ascii="Times New Roman" w:eastAsia="SimSun" w:hAnsi="Times New Roman" w:cs="Calibri"/>
          <w:sz w:val="24"/>
          <w:szCs w:val="24"/>
        </w:rPr>
        <w:t xml:space="preserve"> сельского поселения </w:t>
      </w:r>
      <w:r w:rsidRPr="0085787C">
        <w:rPr>
          <w:rFonts w:ascii="Times New Roman" w:eastAsia="SimSun" w:hAnsi="Times New Roman" w:cs="Calibri"/>
          <w:bCs/>
          <w:color w:val="000000"/>
          <w:sz w:val="24"/>
          <w:szCs w:val="24"/>
        </w:rPr>
        <w:t>(</w:t>
      </w:r>
      <w:r w:rsidRPr="0085787C">
        <w:rPr>
          <w:rFonts w:ascii="Times New Roman" w:eastAsia="SimSun" w:hAnsi="Times New Roman" w:cs="Calibri"/>
          <w:sz w:val="24"/>
          <w:szCs w:val="24"/>
        </w:rPr>
        <w:t xml:space="preserve">материалы по обоснованию проекта, раздел 1.9, глава 1.9.1) в соответствии с </w:t>
      </w:r>
      <w:r w:rsidRPr="0085787C">
        <w:rPr>
          <w:rFonts w:ascii="Times New Roman" w:eastAsia="SimSun" w:hAnsi="Times New Roman" w:cs="Calibri"/>
          <w:sz w:val="28"/>
        </w:rPr>
        <w:t xml:space="preserve"> </w:t>
      </w:r>
      <w:proofErr w:type="spellStart"/>
      <w:r w:rsidRPr="0085787C">
        <w:rPr>
          <w:rFonts w:ascii="Times New Roman" w:eastAsia="SimSun" w:hAnsi="Times New Roman" w:cs="Calibri"/>
          <w:sz w:val="28"/>
        </w:rPr>
        <w:t>СНиП</w:t>
      </w:r>
      <w:proofErr w:type="spellEnd"/>
      <w:r w:rsidRPr="0085787C">
        <w:rPr>
          <w:rFonts w:ascii="Times New Roman" w:eastAsia="SimSun" w:hAnsi="Times New Roman" w:cs="Calibri"/>
          <w:sz w:val="28"/>
        </w:rPr>
        <w:t xml:space="preserve"> 2.04.02-84*</w:t>
      </w:r>
      <w:r w:rsidRPr="0085787C">
        <w:rPr>
          <w:rFonts w:ascii="Times New Roman" w:eastAsia="SimSun" w:hAnsi="Times New Roman" w:cs="Calibri"/>
          <w:sz w:val="24"/>
          <w:szCs w:val="24"/>
        </w:rPr>
        <w:t>.</w:t>
      </w:r>
    </w:p>
    <w:p w:rsidR="0085787C" w:rsidRPr="0085787C" w:rsidRDefault="0085787C" w:rsidP="0085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numPr>
          <w:ilvl w:val="1"/>
          <w:numId w:val="5"/>
        </w:numPr>
        <w:tabs>
          <w:tab w:val="left" w:pos="851"/>
        </w:tabs>
        <w:spacing w:after="0" w:line="240" w:lineRule="auto"/>
        <w:ind w:firstLine="6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5787C">
        <w:rPr>
          <w:rFonts w:ascii="Times New Roman" w:eastAsia="SimSun" w:hAnsi="Times New Roman" w:cs="Times New Roman"/>
          <w:b/>
          <w:sz w:val="24"/>
          <w:szCs w:val="24"/>
        </w:rPr>
        <w:t>Объекты дошкольного образования</w:t>
      </w:r>
      <w:r w:rsidRPr="0085787C">
        <w:rPr>
          <w:rFonts w:ascii="Times New Roman" w:eastAsia="SimSun" w:hAnsi="Times New Roman" w:cs="Times New Roman"/>
          <w:sz w:val="24"/>
          <w:szCs w:val="24"/>
        </w:rPr>
        <w:t>.</w:t>
      </w:r>
    </w:p>
    <w:p w:rsidR="0085787C" w:rsidRPr="0085787C" w:rsidRDefault="0085787C" w:rsidP="0085787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2.6.1  Расчетные показатели: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789"/>
        <w:gridCol w:w="1357"/>
        <w:gridCol w:w="1256"/>
        <w:gridCol w:w="1761"/>
        <w:gridCol w:w="1745"/>
      </w:tblGrid>
      <w:tr w:rsidR="0085787C" w:rsidRPr="0085787C" w:rsidTr="00857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п</w:t>
            </w:r>
            <w:proofErr w:type="spellEnd"/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/</w:t>
            </w:r>
            <w:proofErr w:type="spell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Норматив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Примечание </w:t>
            </w:r>
          </w:p>
        </w:tc>
      </w:tr>
      <w:tr w:rsidR="0085787C" w:rsidRPr="0085787C" w:rsidTr="00857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мест/тыс. жит.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70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Генеральный план Баткатского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сельского поселения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C" w:rsidRPr="0085787C" w:rsidRDefault="0085787C" w:rsidP="008578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обоснованию проекта.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раздел 1.9, 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глава 1.9.4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</w:p>
        </w:tc>
      </w:tr>
      <w:tr w:rsidR="0085787C" w:rsidRPr="0085787C" w:rsidTr="00857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500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</w:tr>
    </w:tbl>
    <w:p w:rsidR="0085787C" w:rsidRPr="0085787C" w:rsidRDefault="0085787C" w:rsidP="0085787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2.6.2  Обоснование расчетных показателей.</w:t>
      </w:r>
    </w:p>
    <w:p w:rsidR="0085787C" w:rsidRPr="0085787C" w:rsidRDefault="0085787C" w:rsidP="008578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по обеспеченности дошкольными образовательными организациями и их уровень территориальной доступности установлены Генеральным планом Баткатского сельского поселения </w:t>
      </w:r>
      <w:r w:rsidRPr="008578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по обоснованию проекта, раздел 1.9, глава 1.9.4)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2.07.01-89*). </w:t>
      </w:r>
    </w:p>
    <w:p w:rsidR="0085787C" w:rsidRPr="0085787C" w:rsidRDefault="0085787C" w:rsidP="008578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numPr>
          <w:ilvl w:val="1"/>
          <w:numId w:val="5"/>
        </w:numPr>
        <w:tabs>
          <w:tab w:val="left" w:pos="851"/>
          <w:tab w:val="left" w:pos="993"/>
        </w:tabs>
        <w:spacing w:after="0" w:line="240" w:lineRule="auto"/>
        <w:ind w:firstLine="66"/>
        <w:contextualSpacing/>
        <w:rPr>
          <w:rFonts w:ascii="Times New Roman" w:eastAsia="SimSun" w:hAnsi="Times New Roman" w:cs="Times New Roman"/>
          <w:b/>
          <w:sz w:val="24"/>
          <w:szCs w:val="24"/>
        </w:rPr>
      </w:pPr>
      <w:r w:rsidRPr="0085787C">
        <w:rPr>
          <w:rFonts w:ascii="Times New Roman" w:eastAsia="SimSun" w:hAnsi="Times New Roman" w:cs="Times New Roman"/>
          <w:b/>
          <w:sz w:val="24"/>
          <w:szCs w:val="24"/>
        </w:rPr>
        <w:t>Объекты начального  общего, основного общего и среднего общего образования.</w:t>
      </w:r>
    </w:p>
    <w:p w:rsidR="0085787C" w:rsidRPr="0085787C" w:rsidRDefault="0085787C" w:rsidP="0085787C">
      <w:pPr>
        <w:suppressAutoHyphens/>
        <w:spacing w:after="0"/>
        <w:ind w:left="36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85787C">
        <w:rPr>
          <w:rFonts w:ascii="Times New Roman" w:eastAsia="SimSun" w:hAnsi="Times New Roman" w:cs="Times New Roman"/>
          <w:sz w:val="24"/>
          <w:szCs w:val="24"/>
        </w:rPr>
        <w:t>2.7.1  Расчетные показатели: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2537"/>
        <w:gridCol w:w="1293"/>
        <w:gridCol w:w="1182"/>
        <w:gridCol w:w="2238"/>
        <w:gridCol w:w="1689"/>
      </w:tblGrid>
      <w:tr w:rsidR="0085787C" w:rsidRPr="0085787C" w:rsidTr="0085787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п</w:t>
            </w:r>
            <w:proofErr w:type="spellEnd"/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/</w:t>
            </w:r>
            <w:proofErr w:type="spell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Виды объектов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Единица измерения.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Норматив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Примечание </w:t>
            </w:r>
          </w:p>
        </w:tc>
      </w:tr>
      <w:tr w:rsidR="0085787C" w:rsidRPr="0085787C" w:rsidTr="0085787C">
        <w:trPr>
          <w:trHeight w:val="9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100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Генеральный план Баткатского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сельского поселения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СП 42.13330.2011 "Свод правил.</w:t>
            </w:r>
          </w:p>
          <w:p w:rsidR="0085787C" w:rsidRPr="0085787C" w:rsidRDefault="0085787C" w:rsidP="0085787C">
            <w:pPr>
              <w:suppressAutoHyphens/>
              <w:spacing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C" w:rsidRPr="0085787C" w:rsidRDefault="0085787C" w:rsidP="008578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обоснованию проекта.</w:t>
            </w:r>
          </w:p>
          <w:p w:rsidR="0085787C" w:rsidRPr="0085787C" w:rsidRDefault="0085787C" w:rsidP="008578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Пояснительная записка, 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Times New Roman"/>
                <w:sz w:val="24"/>
                <w:szCs w:val="24"/>
              </w:rPr>
              <w:t>Пункт 1.9.4.</w:t>
            </w:r>
          </w:p>
          <w:p w:rsidR="0085787C" w:rsidRPr="0085787C" w:rsidRDefault="0085787C" w:rsidP="0085787C">
            <w:pPr>
              <w:suppressAutoHyphens/>
              <w:spacing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  <w:p w:rsidR="0085787C" w:rsidRPr="0085787C" w:rsidRDefault="0085787C" w:rsidP="0085787C">
            <w:pPr>
              <w:suppressAutoHyphens/>
              <w:spacing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  <w:p w:rsidR="0085787C" w:rsidRPr="0085787C" w:rsidRDefault="0085787C" w:rsidP="0085787C">
            <w:pPr>
              <w:suppressAutoHyphens/>
              <w:spacing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пункт 1.9.4.</w:t>
            </w:r>
          </w:p>
        </w:tc>
      </w:tr>
      <w:tr w:rsidR="0085787C" w:rsidRPr="0085787C" w:rsidTr="0085787C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км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</w:tr>
      <w:tr w:rsidR="0085787C" w:rsidRPr="0085787C" w:rsidTr="008578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  <w:lang w:val="en-US"/>
              </w:rPr>
              <w:t>I</w:t>
            </w: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</w:tr>
      <w:tr w:rsidR="0085787C" w:rsidRPr="0085787C" w:rsidTr="008578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  <w:lang w:val="en-US"/>
              </w:rPr>
              <w:t>II</w:t>
            </w: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-</w:t>
            </w:r>
            <w:r w:rsidRPr="0085787C">
              <w:rPr>
                <w:rFonts w:ascii="Times New Roman" w:eastAsia="SimSun" w:hAnsi="Times New Roman" w:cs="Calibri"/>
                <w:sz w:val="24"/>
                <w:szCs w:val="24"/>
                <w:lang w:val="en-US"/>
              </w:rPr>
              <w:t>III</w:t>
            </w: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</w:tr>
      <w:tr w:rsidR="0085787C" w:rsidRPr="0085787C" w:rsidTr="0085787C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мин.</w:t>
            </w:r>
          </w:p>
          <w:p w:rsidR="0085787C" w:rsidRPr="0085787C" w:rsidRDefault="0085787C" w:rsidP="0085787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7C" w:rsidRPr="0085787C" w:rsidRDefault="0085787C" w:rsidP="0085787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  <w:p w:rsidR="0085787C" w:rsidRPr="0085787C" w:rsidRDefault="0085787C" w:rsidP="0085787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  <w:p w:rsidR="0085787C" w:rsidRPr="0085787C" w:rsidRDefault="0085787C" w:rsidP="0085787C">
            <w:pPr>
              <w:suppressAutoHyphens/>
              <w:spacing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  <w:p w:rsidR="0085787C" w:rsidRPr="0085787C" w:rsidRDefault="0085787C" w:rsidP="0085787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15</w:t>
            </w:r>
          </w:p>
          <w:p w:rsidR="0085787C" w:rsidRPr="0085787C" w:rsidRDefault="0085787C" w:rsidP="0085787C">
            <w:pPr>
              <w:suppressAutoHyphens/>
              <w:spacing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  <w:p w:rsidR="0085787C" w:rsidRPr="0085787C" w:rsidRDefault="0085787C" w:rsidP="0085787C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</w:tr>
      <w:tr w:rsidR="0085787C" w:rsidRPr="0085787C" w:rsidTr="008578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  <w:lang w:val="en-US"/>
              </w:rPr>
              <w:t>I</w:t>
            </w: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</w:tr>
      <w:tr w:rsidR="0085787C" w:rsidRPr="0085787C" w:rsidTr="0085787C">
        <w:trPr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/>
              <w:contextualSpacing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  <w:lang w:val="en-US"/>
              </w:rPr>
              <w:t>II</w:t>
            </w: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-</w:t>
            </w:r>
            <w:r w:rsidRPr="0085787C">
              <w:rPr>
                <w:rFonts w:ascii="Times New Roman" w:eastAsia="SimSun" w:hAnsi="Times New Roman" w:cs="Calibri"/>
                <w:sz w:val="24"/>
                <w:szCs w:val="24"/>
                <w:lang w:val="en-US"/>
              </w:rPr>
              <w:t>III</w:t>
            </w: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</w:tr>
    </w:tbl>
    <w:p w:rsidR="0085787C" w:rsidRPr="0085787C" w:rsidRDefault="0085787C" w:rsidP="0085787C">
      <w:pPr>
        <w:numPr>
          <w:ilvl w:val="2"/>
          <w:numId w:val="6"/>
        </w:numPr>
        <w:tabs>
          <w:tab w:val="left" w:pos="993"/>
        </w:tabs>
        <w:spacing w:after="0" w:line="240" w:lineRule="auto"/>
        <w:ind w:firstLine="426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85787C">
        <w:rPr>
          <w:rFonts w:ascii="Times New Roman" w:eastAsia="SimSun" w:hAnsi="Times New Roman" w:cs="Times New Roman"/>
          <w:sz w:val="24"/>
          <w:szCs w:val="24"/>
        </w:rPr>
        <w:lastRenderedPageBreak/>
        <w:t>Обоснование расчетных показателей.</w:t>
      </w:r>
    </w:p>
    <w:p w:rsidR="0085787C" w:rsidRPr="0085787C" w:rsidRDefault="0085787C" w:rsidP="008578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по обеспеченности объектами начального  общего, основного общего и среднего общего образования и их уровень территориальной доступности установлены Генеральным планом Баткатского сельского поселения </w:t>
      </w:r>
      <w:r w:rsidRPr="008578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по обоснованию проекта Генерального плана,  раздел 1.9, глава 1.9.4)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2.07.01-89*). </w:t>
      </w:r>
    </w:p>
    <w:p w:rsidR="0085787C" w:rsidRPr="0085787C" w:rsidRDefault="0085787C" w:rsidP="0085787C">
      <w:pPr>
        <w:numPr>
          <w:ilvl w:val="1"/>
          <w:numId w:val="5"/>
        </w:numPr>
        <w:tabs>
          <w:tab w:val="left" w:pos="851"/>
        </w:tabs>
        <w:spacing w:after="0" w:line="240" w:lineRule="auto"/>
        <w:ind w:firstLine="66"/>
        <w:contextualSpacing/>
        <w:rPr>
          <w:rFonts w:ascii="Times New Roman" w:eastAsia="SimSun" w:hAnsi="Times New Roman" w:cs="Times New Roman"/>
          <w:b/>
          <w:sz w:val="24"/>
          <w:szCs w:val="24"/>
        </w:rPr>
      </w:pPr>
      <w:r w:rsidRPr="0085787C">
        <w:rPr>
          <w:rFonts w:ascii="Times New Roman" w:eastAsia="SimSun" w:hAnsi="Times New Roman" w:cs="Times New Roman"/>
          <w:b/>
          <w:sz w:val="24"/>
          <w:szCs w:val="24"/>
        </w:rPr>
        <w:t>Объекты, относящиеся к области здравоохранения</w:t>
      </w:r>
    </w:p>
    <w:p w:rsidR="0085787C" w:rsidRPr="0085787C" w:rsidRDefault="0085787C" w:rsidP="0085787C">
      <w:pPr>
        <w:suppressAutoHyphens/>
        <w:spacing w:after="0"/>
        <w:ind w:left="360"/>
        <w:contextualSpacing/>
        <w:rPr>
          <w:rFonts w:ascii="Times New Roman" w:eastAsia="SimSun" w:hAnsi="Times New Roman" w:cs="Times New Roman"/>
          <w:sz w:val="24"/>
          <w:szCs w:val="24"/>
        </w:rPr>
      </w:pPr>
      <w:r w:rsidRPr="0085787C">
        <w:rPr>
          <w:rFonts w:ascii="Times New Roman" w:eastAsia="SimSun" w:hAnsi="Times New Roman" w:cs="Times New Roman"/>
          <w:sz w:val="24"/>
          <w:szCs w:val="24"/>
        </w:rPr>
        <w:t xml:space="preserve"> 2.8.1  Расчетные показатели: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2025"/>
        <w:gridCol w:w="1351"/>
        <w:gridCol w:w="1995"/>
        <w:gridCol w:w="1764"/>
        <w:gridCol w:w="1775"/>
      </w:tblGrid>
      <w:tr w:rsidR="0085787C" w:rsidRPr="0085787C" w:rsidTr="00857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п</w:t>
            </w:r>
            <w:proofErr w:type="spellEnd"/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/</w:t>
            </w:r>
            <w:proofErr w:type="spell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Примечание </w:t>
            </w:r>
          </w:p>
        </w:tc>
      </w:tr>
      <w:tr w:rsidR="0085787C" w:rsidRPr="0085787C" w:rsidTr="00857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Радиус обслуживания поликлиник, амбулаторий, ФАП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30 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(с использованием транспорта) – 5км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Генеральный план Баткатского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сельского поселения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  <w:highlight w:val="yellow"/>
              </w:rPr>
            </w:pP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  <w:highlight w:val="yellow"/>
              </w:rPr>
            </w:pP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C" w:rsidRPr="0085787C" w:rsidRDefault="0085787C" w:rsidP="008578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по обоснованию проекта.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раздел 1.9, 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глава 1.9.4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</w:p>
        </w:tc>
      </w:tr>
      <w:tr w:rsidR="0085787C" w:rsidRPr="0085787C" w:rsidTr="00857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Ед. на 10 тыс</w:t>
            </w:r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.ч</w:t>
            </w:r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</w:tr>
      <w:tr w:rsidR="0085787C" w:rsidRPr="0085787C" w:rsidTr="00857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Радиус доступности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15 на </w:t>
            </w:r>
            <w:proofErr w:type="spell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спецавтомобиле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</w:tr>
    </w:tbl>
    <w:p w:rsidR="0085787C" w:rsidRPr="0085787C" w:rsidRDefault="0085787C" w:rsidP="008578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2.8.2  Обоснование расчетных показателей.</w:t>
      </w:r>
    </w:p>
    <w:p w:rsidR="0085787C" w:rsidRPr="0085787C" w:rsidRDefault="0085787C" w:rsidP="0085787C">
      <w:pPr>
        <w:suppressAutoHyphens/>
        <w:spacing w:after="0" w:line="100" w:lineRule="atLeast"/>
        <w:ind w:firstLine="426"/>
        <w:jc w:val="both"/>
        <w:rPr>
          <w:rFonts w:ascii="Times New Roman" w:eastAsia="SimSun" w:hAnsi="Times New Roman" w:cs="Calibri"/>
          <w:sz w:val="24"/>
          <w:szCs w:val="24"/>
        </w:rPr>
      </w:pPr>
      <w:r w:rsidRPr="0085787C">
        <w:rPr>
          <w:rFonts w:ascii="Times New Roman" w:eastAsia="SimSun" w:hAnsi="Times New Roman" w:cs="Calibri"/>
          <w:sz w:val="24"/>
          <w:szCs w:val="24"/>
        </w:rPr>
        <w:t>Нормативы по обеспеченности объектами здравоохранения и их уровень территориальной доступности установлены</w:t>
      </w:r>
      <w:r w:rsidRPr="0085787C">
        <w:rPr>
          <w:rFonts w:ascii="Times New Roman" w:eastAsia="SimSun" w:hAnsi="Times New Roman" w:cs="Calibri"/>
          <w:sz w:val="28"/>
        </w:rPr>
        <w:t xml:space="preserve"> </w:t>
      </w:r>
      <w:r w:rsidRPr="0085787C">
        <w:rPr>
          <w:rFonts w:ascii="Times New Roman" w:eastAsia="SimSun" w:hAnsi="Times New Roman" w:cs="Calibri"/>
          <w:sz w:val="24"/>
          <w:szCs w:val="24"/>
        </w:rPr>
        <w:t xml:space="preserve">Генеральным планом Баткатского сельского поселения (материалы по обоснованию, раздел 1.9, глава 1.9.4)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85787C">
        <w:rPr>
          <w:rFonts w:ascii="Times New Roman" w:eastAsia="SimSun" w:hAnsi="Times New Roman" w:cs="Calibri"/>
          <w:sz w:val="24"/>
          <w:szCs w:val="24"/>
        </w:rPr>
        <w:t>СНиП</w:t>
      </w:r>
      <w:proofErr w:type="spellEnd"/>
      <w:r w:rsidRPr="0085787C">
        <w:rPr>
          <w:rFonts w:ascii="Times New Roman" w:eastAsia="SimSun" w:hAnsi="Times New Roman" w:cs="Calibri"/>
          <w:sz w:val="24"/>
          <w:szCs w:val="24"/>
        </w:rPr>
        <w:t xml:space="preserve"> 2.07.01-89*).</w:t>
      </w:r>
    </w:p>
    <w:p w:rsidR="0085787C" w:rsidRPr="0085787C" w:rsidRDefault="0085787C" w:rsidP="00857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numPr>
          <w:ilvl w:val="1"/>
          <w:numId w:val="5"/>
        </w:numPr>
        <w:tabs>
          <w:tab w:val="left" w:pos="567"/>
          <w:tab w:val="left" w:pos="851"/>
          <w:tab w:val="left" w:pos="993"/>
        </w:tabs>
        <w:spacing w:after="0" w:line="240" w:lineRule="auto"/>
        <w:ind w:firstLine="66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85787C">
        <w:rPr>
          <w:rFonts w:ascii="Times New Roman" w:eastAsia="SimSun" w:hAnsi="Times New Roman" w:cs="Times New Roman"/>
          <w:b/>
          <w:sz w:val="24"/>
          <w:szCs w:val="24"/>
        </w:rPr>
        <w:t>Объекты, относящиеся к области физической культуры и массового спорта.</w:t>
      </w:r>
    </w:p>
    <w:p w:rsidR="0085787C" w:rsidRPr="0085787C" w:rsidRDefault="0085787C" w:rsidP="0085787C">
      <w:pPr>
        <w:tabs>
          <w:tab w:val="left" w:pos="851"/>
        </w:tabs>
        <w:suppressAutoHyphens/>
        <w:spacing w:after="0"/>
        <w:ind w:left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5787C">
        <w:rPr>
          <w:rFonts w:ascii="Times New Roman" w:eastAsia="SimSun" w:hAnsi="Times New Roman" w:cs="Times New Roman"/>
          <w:sz w:val="24"/>
          <w:szCs w:val="24"/>
        </w:rPr>
        <w:t>2.9.1   Расчетные показатели: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2530"/>
        <w:gridCol w:w="1369"/>
        <w:gridCol w:w="1260"/>
        <w:gridCol w:w="1913"/>
        <w:gridCol w:w="1834"/>
      </w:tblGrid>
      <w:tr w:rsidR="0085787C" w:rsidRPr="0085787C" w:rsidTr="00857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п</w:t>
            </w:r>
            <w:proofErr w:type="spellEnd"/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/</w:t>
            </w:r>
            <w:proofErr w:type="spell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Норматив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Примечание </w:t>
            </w:r>
          </w:p>
        </w:tc>
      </w:tr>
      <w:tr w:rsidR="0085787C" w:rsidRPr="0085787C" w:rsidTr="00857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га</w:t>
            </w:r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0,7-0,9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Генеральный план Баткатского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C" w:rsidRPr="0085787C" w:rsidRDefault="0085787C" w:rsidP="008578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по обоснованию проекта.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  <w:highlight w:val="yellow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раздел 1.9, глава 1.9.4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</w:p>
        </w:tc>
      </w:tr>
      <w:tr w:rsidR="0085787C" w:rsidRPr="0085787C" w:rsidTr="00857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м</w:t>
            </w:r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  <w:vertAlign w:val="superscript"/>
              </w:rPr>
              <w:t>2</w:t>
            </w:r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60-80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</w:tr>
      <w:tr w:rsidR="0085787C" w:rsidRPr="0085787C" w:rsidTr="00857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Бассейны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м</w:t>
            </w:r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  <w:vertAlign w:val="superscript"/>
              </w:rPr>
              <w:t>2</w:t>
            </w:r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20-25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</w:tr>
    </w:tbl>
    <w:p w:rsidR="0085787C" w:rsidRPr="0085787C" w:rsidRDefault="0085787C" w:rsidP="0085787C">
      <w:pPr>
        <w:tabs>
          <w:tab w:val="left" w:pos="851"/>
          <w:tab w:val="left" w:pos="1134"/>
        </w:tabs>
        <w:suppressAutoHyphens/>
        <w:spacing w:after="0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5787C">
        <w:rPr>
          <w:rFonts w:ascii="Times New Roman" w:eastAsia="SimSun" w:hAnsi="Times New Roman" w:cs="Times New Roman"/>
          <w:sz w:val="24"/>
          <w:szCs w:val="24"/>
        </w:rPr>
        <w:t>2.9.2   Обоснование расчетных показателей.</w:t>
      </w:r>
    </w:p>
    <w:p w:rsidR="0085787C" w:rsidRPr="0085787C" w:rsidRDefault="0085787C" w:rsidP="008578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по обеспеченности объектами физической культуры и массового спорта и их уровень территориальной доступности установлены Генеральным планом Баткатского </w:t>
      </w: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сельского поселения (Материалы по обоснованию проекта</w:t>
      </w:r>
      <w:proofErr w:type="gramStart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1.9, глава 1.9.4)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2.07.01-89*). </w:t>
      </w:r>
    </w:p>
    <w:p w:rsidR="0085787C" w:rsidRPr="0085787C" w:rsidRDefault="0085787C" w:rsidP="0085787C">
      <w:pPr>
        <w:suppressAutoHyphens/>
        <w:contextualSpacing/>
        <w:jc w:val="both"/>
        <w:rPr>
          <w:rFonts w:ascii="Times New Roman" w:eastAsia="SimSun" w:hAnsi="Times New Roman" w:cs="Calibri"/>
          <w:sz w:val="28"/>
        </w:rPr>
      </w:pPr>
    </w:p>
    <w:p w:rsidR="0085787C" w:rsidRPr="0085787C" w:rsidRDefault="0085787C" w:rsidP="0085787C">
      <w:pPr>
        <w:numPr>
          <w:ilvl w:val="1"/>
          <w:numId w:val="5"/>
        </w:numPr>
        <w:tabs>
          <w:tab w:val="left" w:pos="993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85787C">
        <w:rPr>
          <w:rFonts w:ascii="Times New Roman" w:eastAsia="SimSun" w:hAnsi="Times New Roman" w:cs="Times New Roman"/>
          <w:b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85787C" w:rsidRPr="0085787C" w:rsidRDefault="0085787C" w:rsidP="0085787C">
      <w:pPr>
        <w:tabs>
          <w:tab w:val="left" w:pos="993"/>
          <w:tab w:val="left" w:pos="1134"/>
        </w:tabs>
        <w:suppressAutoHyphens/>
        <w:spacing w:after="0"/>
        <w:ind w:left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5787C">
        <w:rPr>
          <w:rFonts w:ascii="Times New Roman" w:eastAsia="SimSun" w:hAnsi="Times New Roman" w:cs="Times New Roman"/>
          <w:sz w:val="24"/>
          <w:szCs w:val="24"/>
        </w:rPr>
        <w:t>2.10.1 Расчетные показатели: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3546"/>
        <w:gridCol w:w="1418"/>
        <w:gridCol w:w="1275"/>
        <w:gridCol w:w="2127"/>
        <w:gridCol w:w="1134"/>
      </w:tblGrid>
      <w:tr w:rsidR="0085787C" w:rsidRPr="0085787C" w:rsidTr="00F807F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п</w:t>
            </w:r>
            <w:proofErr w:type="spellEnd"/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/</w:t>
            </w:r>
            <w:proofErr w:type="spell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Норматив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Примечание </w:t>
            </w:r>
          </w:p>
        </w:tc>
      </w:tr>
      <w:tr w:rsidR="0085787C" w:rsidRPr="0085787C" w:rsidTr="00F807FC">
        <w:trPr>
          <w:trHeight w:val="80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tabs>
                <w:tab w:val="left" w:pos="993"/>
                <w:tab w:val="left" w:pos="1134"/>
              </w:tabs>
              <w:suppressAutoHyphens/>
              <w:spacing w:after="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1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Бытовые отходы, в том числе: Твердые: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кг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</w:t>
            </w:r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на</w:t>
            </w:r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190-225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СП 42.13330.2011 "Свод правил.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7C" w:rsidRPr="0085787C" w:rsidRDefault="0085787C" w:rsidP="008578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обоснованию проекта.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4"/>
                <w:szCs w:val="24"/>
                <w:highlight w:val="yellow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раздел 1.9, глава 1.9.6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</w:p>
        </w:tc>
      </w:tr>
      <w:tr w:rsidR="0085787C" w:rsidRPr="0085787C" w:rsidTr="00F807FC">
        <w:trPr>
          <w:trHeight w:val="104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литр 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на</w:t>
            </w:r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900-1000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</w:tr>
      <w:tr w:rsidR="0085787C" w:rsidRPr="0085787C" w:rsidTr="00F807FC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tabs>
                <w:tab w:val="left" w:pos="993"/>
                <w:tab w:val="left" w:pos="1134"/>
              </w:tabs>
              <w:suppressAutoHyphens/>
              <w:spacing w:after="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от прочих жилых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4"/>
                <w:szCs w:val="24"/>
              </w:rPr>
            </w:pPr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кг</w:t>
            </w:r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на</w:t>
            </w:r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300-450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</w:tr>
      <w:tr w:rsidR="0085787C" w:rsidRPr="0085787C" w:rsidTr="00F807FC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литр 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на</w:t>
            </w:r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1100-1500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</w:tr>
      <w:tr w:rsidR="0085787C" w:rsidRPr="0085787C" w:rsidTr="00F807FC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кг </w:t>
            </w:r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на</w:t>
            </w:r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чел.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280-300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</w:tr>
      <w:tr w:rsidR="0085787C" w:rsidRPr="0085787C" w:rsidTr="00F807FC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литр </w:t>
            </w:r>
          </w:p>
          <w:p w:rsidR="0085787C" w:rsidRPr="0085787C" w:rsidRDefault="0085787C" w:rsidP="0085787C">
            <w:pPr>
              <w:tabs>
                <w:tab w:val="left" w:pos="993"/>
                <w:tab w:val="left" w:pos="1134"/>
              </w:tabs>
              <w:suppressAutoHyphens/>
              <w:spacing w:after="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на</w:t>
            </w:r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tabs>
                <w:tab w:val="left" w:pos="993"/>
                <w:tab w:val="left" w:pos="1134"/>
              </w:tabs>
              <w:suppressAutoHyphens/>
              <w:spacing w:after="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1400-1500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</w:tr>
      <w:tr w:rsidR="0085787C" w:rsidRPr="0085787C" w:rsidTr="00F807FC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литр 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на</w:t>
            </w:r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2000-3500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</w:tr>
      <w:tr w:rsidR="0085787C" w:rsidRPr="0085787C" w:rsidTr="00F807FC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смет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5787C">
                <w:rPr>
                  <w:rFonts w:ascii="Times New Roman" w:eastAsia="SimSun" w:hAnsi="Times New Roman" w:cs="Calibri"/>
                  <w:sz w:val="24"/>
                  <w:szCs w:val="24"/>
                </w:rPr>
                <w:t>1 м</w:t>
              </w:r>
              <w:proofErr w:type="gramStart"/>
              <w:r w:rsidRPr="0085787C">
                <w:rPr>
                  <w:rFonts w:ascii="Times New Roman" w:eastAsia="SimSun" w:hAnsi="Times New Roman" w:cs="Calibri"/>
                  <w:sz w:val="24"/>
                  <w:szCs w:val="24"/>
                  <w:vertAlign w:val="superscript"/>
                </w:rPr>
                <w:t>2</w:t>
              </w:r>
            </w:smartTag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Литр</w:t>
            </w:r>
          </w:p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</w:t>
            </w:r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на</w:t>
            </w:r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8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8-20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</w:tr>
      <w:tr w:rsidR="0085787C" w:rsidRPr="0085787C" w:rsidTr="00F807FC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4"/>
                <w:szCs w:val="24"/>
              </w:rPr>
            </w:pPr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кг</w:t>
            </w:r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</w:t>
            </w:r>
          </w:p>
          <w:p w:rsidR="0085787C" w:rsidRPr="0085787C" w:rsidRDefault="0085787C" w:rsidP="0085787C">
            <w:pPr>
              <w:tabs>
                <w:tab w:val="left" w:pos="993"/>
                <w:tab w:val="left" w:pos="1134"/>
              </w:tabs>
              <w:suppressAutoHyphens/>
              <w:spacing w:after="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на</w:t>
            </w:r>
            <w:proofErr w:type="gramEnd"/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tabs>
                <w:tab w:val="left" w:pos="993"/>
                <w:tab w:val="left" w:pos="1134"/>
              </w:tabs>
              <w:suppressAutoHyphens/>
              <w:spacing w:after="0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5787C">
              <w:rPr>
                <w:rFonts w:ascii="Times New Roman" w:eastAsia="SimSun" w:hAnsi="Times New Roman" w:cs="Calibri"/>
                <w:sz w:val="24"/>
                <w:szCs w:val="24"/>
              </w:rPr>
              <w:t>5-15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7C" w:rsidRPr="0085787C" w:rsidRDefault="0085787C" w:rsidP="0085787C">
            <w:pPr>
              <w:spacing w:after="0" w:line="240" w:lineRule="auto"/>
              <w:rPr>
                <w:rFonts w:ascii="Times New Roman" w:eastAsia="SimSun" w:hAnsi="Times New Roman" w:cs="Calibri"/>
                <w:sz w:val="28"/>
              </w:rPr>
            </w:pPr>
          </w:p>
        </w:tc>
      </w:tr>
    </w:tbl>
    <w:p w:rsidR="0085787C" w:rsidRPr="0085787C" w:rsidRDefault="0085787C" w:rsidP="0085787C">
      <w:pPr>
        <w:tabs>
          <w:tab w:val="left" w:pos="993"/>
          <w:tab w:val="left" w:pos="1134"/>
        </w:tabs>
        <w:suppressAutoHyphens/>
        <w:spacing w:after="0"/>
        <w:ind w:left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85787C" w:rsidRPr="0085787C" w:rsidRDefault="0085787C" w:rsidP="0085787C">
      <w:pPr>
        <w:tabs>
          <w:tab w:val="left" w:pos="851"/>
          <w:tab w:val="left" w:pos="1134"/>
        </w:tabs>
        <w:suppressAutoHyphens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5787C">
        <w:rPr>
          <w:rFonts w:ascii="Times New Roman" w:eastAsia="SimSun" w:hAnsi="Times New Roman" w:cs="Times New Roman"/>
          <w:sz w:val="24"/>
          <w:szCs w:val="24"/>
        </w:rPr>
        <w:t>2.10.2  Обоснование расчетных показателей.</w:t>
      </w:r>
    </w:p>
    <w:p w:rsidR="0085787C" w:rsidRPr="0085787C" w:rsidRDefault="0085787C" w:rsidP="008578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по обеспеченности объектами, относящимися к области утилизации и переработки бытовых и промышленных отходов,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85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2.07.01-89*). </w:t>
      </w:r>
    </w:p>
    <w:p w:rsidR="0085787C" w:rsidRPr="0085787C" w:rsidRDefault="0085787C" w:rsidP="0085787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06" w:firstLine="425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5787C" w:rsidRPr="0085787C" w:rsidRDefault="0085787C" w:rsidP="0085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787C" w:rsidRPr="0085787C" w:rsidRDefault="0085787C" w:rsidP="0085787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06" w:firstLine="425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5787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ПРАВИЛА И ОБЛАСТЬ ПРИМЕНЕНИЯ НОРМАТИВОВ ГРАДОСТРОИТЕЛЬНОГО ПРОЕКТИРОВАНИЯ</w:t>
      </w:r>
    </w:p>
    <w:p w:rsidR="0085787C" w:rsidRPr="0085787C" w:rsidRDefault="0085787C" w:rsidP="0085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87C" w:rsidRPr="0085787C" w:rsidRDefault="0085787C" w:rsidP="0085787C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5787C">
        <w:rPr>
          <w:rFonts w:ascii="Times New Roman" w:eastAsia="SimSun" w:hAnsi="Times New Roman" w:cs="Times New Roman"/>
          <w:sz w:val="24"/>
          <w:szCs w:val="24"/>
        </w:rPr>
        <w:t xml:space="preserve">3.1 Действие местных нормативов распространяется на всю территорию Баткатского сельского поселения. </w:t>
      </w:r>
    </w:p>
    <w:p w:rsidR="0085787C" w:rsidRPr="0085787C" w:rsidRDefault="0085787C" w:rsidP="0085787C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5787C">
        <w:rPr>
          <w:rFonts w:ascii="Times New Roman" w:eastAsia="SimSun" w:hAnsi="Times New Roman" w:cs="Times New Roman"/>
          <w:sz w:val="24"/>
          <w:szCs w:val="24"/>
        </w:rPr>
        <w:lastRenderedPageBreak/>
        <w:t>Нормативы являются обязательными для применения всеми участниками деятельности, связанной с подготовкой  Генерального плана Баткатского сельского поселения,  разработкой документации по планировке территории независимо от организационно-правовых форм.</w:t>
      </w:r>
    </w:p>
    <w:p w:rsidR="0085787C" w:rsidRPr="0085787C" w:rsidRDefault="0085787C" w:rsidP="0085787C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5787C">
        <w:rPr>
          <w:rFonts w:ascii="Times New Roman" w:eastAsia="SimSun" w:hAnsi="Times New Roman" w:cs="Times New Roman"/>
          <w:sz w:val="24"/>
          <w:szCs w:val="24"/>
        </w:rPr>
        <w:t xml:space="preserve">3.2. </w:t>
      </w:r>
      <w:proofErr w:type="gramStart"/>
      <w:r w:rsidRPr="0085787C">
        <w:rPr>
          <w:rFonts w:ascii="Times New Roman" w:eastAsia="SimSun" w:hAnsi="Times New Roman" w:cs="Times New Roman"/>
          <w:sz w:val="24"/>
          <w:szCs w:val="24"/>
        </w:rPr>
        <w:t>Совокупность расчетных показателей минимально допустимого уровня обеспеченности объектами местного значения Баткатского  сельского поселения производится для определения местоположения планируемых к размещению объектов местного значения сельского поселения в Генеральном плане Баткатского сельского поселения, зон планируемого размещения объектов местного значения в документации по планировке территории в целях обеспечения благоприятных условий жизнедеятельности человека на территории Баткатского сельского поселения.</w:t>
      </w:r>
      <w:proofErr w:type="gramEnd"/>
    </w:p>
    <w:p w:rsidR="0085787C" w:rsidRPr="0085787C" w:rsidRDefault="0085787C" w:rsidP="0085787C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5787C">
        <w:rPr>
          <w:rFonts w:ascii="Times New Roman" w:eastAsia="SimSun" w:hAnsi="Times New Roman" w:cs="Times New Roman"/>
          <w:sz w:val="24"/>
          <w:szCs w:val="24"/>
        </w:rPr>
        <w:t xml:space="preserve">3.3. </w:t>
      </w:r>
      <w:proofErr w:type="gramStart"/>
      <w:r w:rsidRPr="0085787C">
        <w:rPr>
          <w:rFonts w:ascii="Times New Roman" w:eastAsia="SimSun" w:hAnsi="Times New Roman" w:cs="Times New Roman"/>
          <w:sz w:val="24"/>
          <w:szCs w:val="24"/>
        </w:rPr>
        <w:t>При определении местоположения планируемых к размещению объектов местного значения,  в целях подготовки и внесения изменений в Генеральный план и  Правила землепользования и застройки Баткатского сельского поселения, документации по планировке территории, следует учитывать наличие на территории Баткатского сельского поселения в границах территорий таких же объектов, их параметры (площадь, ёмкость, вместимость), нормативный уровень территориальной доступности как для существующих, так и для планируемых</w:t>
      </w:r>
      <w:proofErr w:type="gramEnd"/>
      <w:r w:rsidRPr="0085787C">
        <w:rPr>
          <w:rFonts w:ascii="Times New Roman" w:eastAsia="SimSun" w:hAnsi="Times New Roman" w:cs="Times New Roman"/>
          <w:sz w:val="24"/>
          <w:szCs w:val="24"/>
        </w:rPr>
        <w:t xml:space="preserve"> к размещению объектов. </w:t>
      </w:r>
    </w:p>
    <w:p w:rsidR="0085787C" w:rsidRPr="0085787C" w:rsidRDefault="0085787C" w:rsidP="0085787C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5787C">
        <w:rPr>
          <w:rFonts w:ascii="Times New Roman" w:eastAsia="SimSun" w:hAnsi="Times New Roman" w:cs="Times New Roman"/>
          <w:sz w:val="24"/>
          <w:szCs w:val="24"/>
        </w:rPr>
        <w:t xml:space="preserve">При определении </w:t>
      </w:r>
      <w:proofErr w:type="gramStart"/>
      <w:r w:rsidRPr="0085787C">
        <w:rPr>
          <w:rFonts w:ascii="Times New Roman" w:eastAsia="SimSun" w:hAnsi="Times New Roman" w:cs="Times New Roman"/>
          <w:sz w:val="24"/>
          <w:szCs w:val="24"/>
        </w:rPr>
        <w:t>границ зон планируемого размещения объектов местного значения</w:t>
      </w:r>
      <w:proofErr w:type="gramEnd"/>
      <w:r w:rsidRPr="0085787C">
        <w:rPr>
          <w:rFonts w:ascii="Times New Roman" w:eastAsia="SimSun" w:hAnsi="Times New Roman" w:cs="Times New Roman"/>
          <w:sz w:val="24"/>
          <w:szCs w:val="24"/>
        </w:rPr>
        <w:t xml:space="preserve"> следует учитывать параметры объектов местного значения и нормы отвода земель для таких объектов. </w:t>
      </w:r>
    </w:p>
    <w:p w:rsidR="0085787C" w:rsidRPr="0085787C" w:rsidRDefault="0085787C" w:rsidP="0085787C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5787C">
        <w:rPr>
          <w:rFonts w:ascii="Times New Roman" w:eastAsia="SimSun" w:hAnsi="Times New Roman" w:cs="Times New Roman"/>
          <w:sz w:val="24"/>
          <w:szCs w:val="24"/>
        </w:rPr>
        <w:t>3.4. Нормативы применяются:</w:t>
      </w:r>
    </w:p>
    <w:p w:rsidR="0085787C" w:rsidRPr="0085787C" w:rsidRDefault="0085787C" w:rsidP="0085787C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5787C">
        <w:rPr>
          <w:rFonts w:ascii="Times New Roman" w:eastAsia="SimSun" w:hAnsi="Times New Roman" w:cs="Times New Roman"/>
          <w:sz w:val="24"/>
          <w:szCs w:val="24"/>
        </w:rPr>
        <w:t>- при подготовке, согласовании и утверждении Генерального плана и Правил землепользования и застройки Баткатского сельского поселения, а также  при внесении изменений в  указанные документы;</w:t>
      </w:r>
    </w:p>
    <w:p w:rsidR="0085787C" w:rsidRPr="0085787C" w:rsidRDefault="0085787C" w:rsidP="0085787C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5787C">
        <w:rPr>
          <w:rFonts w:ascii="Times New Roman" w:eastAsia="SimSun" w:hAnsi="Times New Roman" w:cs="Times New Roman"/>
          <w:sz w:val="24"/>
          <w:szCs w:val="24"/>
        </w:rPr>
        <w:t xml:space="preserve">-  при подготовке и утверждении документации по планировке территорий Баткатского сельского поселения. </w:t>
      </w:r>
    </w:p>
    <w:p w:rsidR="0085787C" w:rsidRPr="0085787C" w:rsidRDefault="0085787C" w:rsidP="0085787C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proofErr w:type="gramStart"/>
      <w:r w:rsidRPr="0085787C">
        <w:rPr>
          <w:rFonts w:ascii="Times New Roman" w:eastAsia="SimSun" w:hAnsi="Times New Roman" w:cs="Times New Roman"/>
          <w:sz w:val="24"/>
          <w:szCs w:val="24"/>
        </w:rPr>
        <w:t>- при проверке документации по планировке территории на соответствие Генеральному плану, Правилам землепользования и застройки Баткатского сельского поселения,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85787C" w:rsidRPr="0085787C" w:rsidRDefault="0085787C" w:rsidP="0085787C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5787C">
        <w:rPr>
          <w:rFonts w:ascii="Times New Roman" w:eastAsia="SimSun" w:hAnsi="Times New Roman" w:cs="Times New Roman"/>
          <w:sz w:val="24"/>
          <w:szCs w:val="24"/>
        </w:rPr>
        <w:t>- при проведении публичных слушаний по внесению изменений в Генеральный план и  Правила землепользования и застройки Баткатского сельского поселения, документации по планировке территорий.</w:t>
      </w:r>
    </w:p>
    <w:p w:rsidR="0085787C" w:rsidRPr="0085787C" w:rsidRDefault="0085787C" w:rsidP="0085787C">
      <w:pPr>
        <w:suppressAutoHyphens/>
        <w:ind w:left="900"/>
        <w:contextualSpacing/>
        <w:jc w:val="both"/>
        <w:rPr>
          <w:rFonts w:ascii="Times New Roman" w:eastAsia="SimSun" w:hAnsi="Times New Roman" w:cs="Calibri"/>
          <w:sz w:val="28"/>
        </w:rPr>
      </w:pPr>
    </w:p>
    <w:p w:rsidR="0085787C" w:rsidRPr="0085787C" w:rsidRDefault="0085787C" w:rsidP="0085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DB2" w:rsidRDefault="00505DB2"/>
    <w:sectPr w:rsidR="00505DB2" w:rsidSect="0017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5991684E"/>
    <w:multiLevelType w:val="multilevel"/>
    <w:tmpl w:val="B088F4B8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7"/>
      <w:numFmt w:val="decimal"/>
      <w:lvlText w:val="%1.%2"/>
      <w:lvlJc w:val="left"/>
      <w:pPr>
        <w:ind w:left="835" w:hanging="480"/>
      </w:pPr>
    </w:lvl>
    <w:lvl w:ilvl="2">
      <w:start w:val="2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1785" w:hanging="720"/>
      </w:pPr>
    </w:lvl>
    <w:lvl w:ilvl="4">
      <w:start w:val="1"/>
      <w:numFmt w:val="decimal"/>
      <w:lvlText w:val="%1.%2.%3.%4.%5"/>
      <w:lvlJc w:val="left"/>
      <w:pPr>
        <w:ind w:left="2500" w:hanging="1080"/>
      </w:pPr>
    </w:lvl>
    <w:lvl w:ilvl="5">
      <w:start w:val="1"/>
      <w:numFmt w:val="decimal"/>
      <w:lvlText w:val="%1.%2.%3.%4.%5.%6"/>
      <w:lvlJc w:val="left"/>
      <w:pPr>
        <w:ind w:left="2855" w:hanging="1080"/>
      </w:pPr>
    </w:lvl>
    <w:lvl w:ilvl="6">
      <w:start w:val="1"/>
      <w:numFmt w:val="decimal"/>
      <w:lvlText w:val="%1.%2.%3.%4.%5.%6.%7"/>
      <w:lvlJc w:val="left"/>
      <w:pPr>
        <w:ind w:left="3570" w:hanging="1440"/>
      </w:pPr>
    </w:lvl>
    <w:lvl w:ilvl="7">
      <w:start w:val="1"/>
      <w:numFmt w:val="decimal"/>
      <w:lvlText w:val="%1.%2.%3.%4.%5.%6.%7.%8"/>
      <w:lvlJc w:val="left"/>
      <w:pPr>
        <w:ind w:left="3925" w:hanging="1440"/>
      </w:pPr>
    </w:lvl>
    <w:lvl w:ilvl="8">
      <w:start w:val="1"/>
      <w:numFmt w:val="decimal"/>
      <w:lvlText w:val="%1.%2.%3.%4.%5.%6.%7.%8.%9"/>
      <w:lvlJc w:val="left"/>
      <w:pPr>
        <w:ind w:left="4640" w:hanging="1800"/>
      </w:pPr>
    </w:lvl>
  </w:abstractNum>
  <w:abstractNum w:abstractNumId="5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cs="Times New Roman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Times New Roman" w:cs="Times New Roman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cs="Times New Roman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Times New Roman" w:cs="Times New Roman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Times New Roman" w:cs="Times New Roman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Times New Roman" w:cs="Times New Roman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Times New Roman" w:cs="Times New Roman"/>
        <w:color w:val="auto"/>
      </w:rPr>
    </w:lvl>
  </w:abstractNum>
  <w:abstractNum w:abstractNumId="6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108"/>
    <w:rsid w:val="00174ED1"/>
    <w:rsid w:val="00457AF2"/>
    <w:rsid w:val="0049485E"/>
    <w:rsid w:val="00505DB2"/>
    <w:rsid w:val="005E113C"/>
    <w:rsid w:val="005E2851"/>
    <w:rsid w:val="00630108"/>
    <w:rsid w:val="00806E29"/>
    <w:rsid w:val="00827393"/>
    <w:rsid w:val="0085787C"/>
    <w:rsid w:val="008B0C00"/>
    <w:rsid w:val="00CC11AE"/>
    <w:rsid w:val="00CC320B"/>
    <w:rsid w:val="00CD76B5"/>
    <w:rsid w:val="00F32669"/>
    <w:rsid w:val="00F8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gis.economy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!&#1052;&#1086;&#1080;%20&#1076;&#1086;&#1082;&#1091;&#1084;&#1077;&#1085;&#1090;&#1099;\Desktop\&#1088;&#1077;&#1096;&#1077;&#1085;&#1080;&#1077;" TargetMode="External"/><Relationship Id="rId5" Type="http://schemas.openxmlformats.org/officeDocument/2006/relationships/hyperlink" Target="consultantplus://offline/ref=B0AE350CA6B66764C88F79A950D088AAC680229E5B62CD326EF57AA6F7DC44702A087EB6F659E8D8T5w3J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2017-08-11T06:39:00Z</cp:lastPrinted>
  <dcterms:created xsi:type="dcterms:W3CDTF">2017-05-16T09:17:00Z</dcterms:created>
  <dcterms:modified xsi:type="dcterms:W3CDTF">2017-08-11T06:50:00Z</dcterms:modified>
</cp:coreProperties>
</file>