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D9" w:rsidRPr="003D3AE8"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Приложение</w:t>
      </w:r>
    </w:p>
    <w:p w:rsidR="00FD69D9" w:rsidRPr="003D3AE8"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 xml:space="preserve">к постановлению администрации Шегарского района </w:t>
      </w:r>
    </w:p>
    <w:p w:rsidR="00FD69D9" w:rsidRPr="003D3AE8"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от</w:t>
      </w:r>
      <w:r w:rsidR="0011049B">
        <w:rPr>
          <w:rFonts w:ascii="Times New Roman" w:hAnsi="Times New Roman" w:cs="Times New Roman"/>
          <w:sz w:val="24"/>
          <w:szCs w:val="24"/>
        </w:rPr>
        <w:t xml:space="preserve"> 28.12.2024</w:t>
      </w:r>
      <w:r w:rsidRPr="003D3AE8">
        <w:rPr>
          <w:rFonts w:ascii="Times New Roman" w:hAnsi="Times New Roman" w:cs="Times New Roman"/>
          <w:sz w:val="24"/>
          <w:szCs w:val="24"/>
        </w:rPr>
        <w:t xml:space="preserve"> № </w:t>
      </w:r>
      <w:r w:rsidR="0011049B">
        <w:rPr>
          <w:rFonts w:ascii="Times New Roman" w:hAnsi="Times New Roman" w:cs="Times New Roman"/>
          <w:sz w:val="24"/>
          <w:szCs w:val="24"/>
        </w:rPr>
        <w:t>1237</w:t>
      </w:r>
    </w:p>
    <w:p w:rsidR="00FD69D9" w:rsidRPr="003D3AE8"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Утверждаю:</w:t>
      </w:r>
    </w:p>
    <w:p w:rsidR="00FD69D9" w:rsidRPr="003D3AE8"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Глава</w:t>
      </w:r>
      <w:r>
        <w:rPr>
          <w:rFonts w:ascii="Times New Roman" w:hAnsi="Times New Roman" w:cs="Times New Roman"/>
          <w:sz w:val="24"/>
          <w:szCs w:val="24"/>
        </w:rPr>
        <w:t xml:space="preserve"> </w:t>
      </w:r>
      <w:r w:rsidRPr="003D3AE8">
        <w:rPr>
          <w:rFonts w:ascii="Times New Roman" w:hAnsi="Times New Roman" w:cs="Times New Roman"/>
          <w:sz w:val="24"/>
          <w:szCs w:val="24"/>
        </w:rPr>
        <w:t>Администрации  Шегарского района-</w:t>
      </w:r>
    </w:p>
    <w:p w:rsidR="00FD69D9" w:rsidRPr="00FD69D9" w:rsidRDefault="00FD69D9" w:rsidP="00FD69D9">
      <w:pPr>
        <w:spacing w:after="0" w:line="240" w:lineRule="auto"/>
        <w:jc w:val="right"/>
        <w:rPr>
          <w:rFonts w:ascii="Times New Roman" w:hAnsi="Times New Roman" w:cs="Times New Roman"/>
          <w:sz w:val="24"/>
          <w:szCs w:val="24"/>
        </w:rPr>
      </w:pPr>
      <w:r w:rsidRPr="003D3AE8">
        <w:rPr>
          <w:rFonts w:ascii="Times New Roman" w:hAnsi="Times New Roman" w:cs="Times New Roman"/>
          <w:sz w:val="24"/>
          <w:szCs w:val="24"/>
        </w:rPr>
        <w:t>_________________ А.К. Михкельсон</w:t>
      </w:r>
    </w:p>
    <w:p w:rsidR="00B7588E" w:rsidRDefault="00EA3492" w:rsidP="00BA6592">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7588E" w:rsidRPr="000F222A">
        <w:rPr>
          <w:rFonts w:ascii="Times New Roman" w:eastAsia="Times New Roman" w:hAnsi="Times New Roman" w:cs="Times New Roman"/>
          <w:sz w:val="24"/>
          <w:szCs w:val="24"/>
        </w:rPr>
        <w:t>АСПОРТ МУНИЦИПАЛЬНОЙ ПРОГРАММЫ</w:t>
      </w:r>
    </w:p>
    <w:p w:rsidR="00EA3492" w:rsidRDefault="00EA3492" w:rsidP="00EA3492">
      <w:pPr>
        <w:pStyle w:val="ConsPlusTitle"/>
        <w:jc w:val="center"/>
        <w:outlineLvl w:val="1"/>
        <w:rPr>
          <w:b w:val="0"/>
          <w:sz w:val="28"/>
          <w:szCs w:val="28"/>
        </w:rPr>
      </w:pPr>
      <w:r w:rsidRPr="00D21DA4">
        <w:rPr>
          <w:b w:val="0"/>
          <w:sz w:val="28"/>
          <w:szCs w:val="28"/>
        </w:rPr>
        <w:t>«</w:t>
      </w:r>
      <w:r w:rsidR="007A4A85">
        <w:rPr>
          <w:b w:val="0"/>
          <w:sz w:val="28"/>
          <w:szCs w:val="28"/>
        </w:rPr>
        <w:t>Охрана окружающей среды</w:t>
      </w:r>
      <w:r w:rsidRPr="00D21DA4">
        <w:rPr>
          <w:b w:val="0"/>
          <w:sz w:val="28"/>
          <w:szCs w:val="28"/>
        </w:rPr>
        <w:t>»</w:t>
      </w:r>
    </w:p>
    <w:p w:rsidR="00CB4539" w:rsidRPr="00502436" w:rsidRDefault="00CB4539" w:rsidP="00CB4539">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1559"/>
        <w:gridCol w:w="567"/>
        <w:gridCol w:w="709"/>
        <w:gridCol w:w="567"/>
        <w:gridCol w:w="709"/>
        <w:gridCol w:w="141"/>
        <w:gridCol w:w="851"/>
        <w:gridCol w:w="142"/>
        <w:gridCol w:w="708"/>
        <w:gridCol w:w="284"/>
        <w:gridCol w:w="709"/>
        <w:gridCol w:w="141"/>
        <w:gridCol w:w="851"/>
      </w:tblGrid>
      <w:tr w:rsidR="00CB4539" w:rsidRPr="00502436" w:rsidTr="004E08F6">
        <w:trPr>
          <w:trHeight w:val="669"/>
        </w:trPr>
        <w:tc>
          <w:tcPr>
            <w:tcW w:w="2047" w:type="dxa"/>
            <w:vAlign w:val="center"/>
          </w:tcPr>
          <w:p w:rsidR="00CB4539" w:rsidRPr="00502436" w:rsidRDefault="00CB4539" w:rsidP="00F45E9C">
            <w:pPr>
              <w:pStyle w:val="ConsPlusNormal"/>
            </w:pPr>
            <w:r w:rsidRPr="00502436">
              <w:t>Наименование муниципальной программы</w:t>
            </w:r>
          </w:p>
        </w:tc>
        <w:tc>
          <w:tcPr>
            <w:tcW w:w="7938" w:type="dxa"/>
            <w:gridSpan w:val="13"/>
            <w:vAlign w:val="center"/>
          </w:tcPr>
          <w:p w:rsidR="00CB4539" w:rsidRPr="00502436" w:rsidRDefault="007A4A85" w:rsidP="00F45E9C">
            <w:pPr>
              <w:pStyle w:val="ConsPlusNormal"/>
            </w:pPr>
            <w:r w:rsidRPr="00D37030">
              <w:t> Муниципальная программа</w:t>
            </w:r>
            <w:r>
              <w:t xml:space="preserve"> «Охрана окружающей среды</w:t>
            </w:r>
            <w:r w:rsidRPr="00D37030">
              <w:t>»</w:t>
            </w:r>
          </w:p>
        </w:tc>
      </w:tr>
      <w:tr w:rsidR="00CB4539" w:rsidRPr="00502436" w:rsidTr="008C0382">
        <w:tc>
          <w:tcPr>
            <w:tcW w:w="2047" w:type="dxa"/>
            <w:vAlign w:val="center"/>
          </w:tcPr>
          <w:p w:rsidR="00CB4539" w:rsidRPr="00502436" w:rsidRDefault="00CB4539" w:rsidP="00F45E9C">
            <w:pPr>
              <w:pStyle w:val="ConsPlusNormal"/>
            </w:pPr>
            <w:r w:rsidRPr="00502436">
              <w:t>Куратор муниципальной программы</w:t>
            </w:r>
          </w:p>
        </w:tc>
        <w:tc>
          <w:tcPr>
            <w:tcW w:w="7938" w:type="dxa"/>
            <w:gridSpan w:val="13"/>
            <w:vAlign w:val="center"/>
          </w:tcPr>
          <w:p w:rsidR="00CB4539" w:rsidRPr="00502436" w:rsidRDefault="00CB4539" w:rsidP="00F45E9C">
            <w:pPr>
              <w:pStyle w:val="ConsPlusNormal"/>
            </w:pPr>
            <w:r w:rsidRPr="00F7064F">
              <w:t>Заместитель Главы Шегарского района по вопросам жизнеобеспечения и безопасности</w:t>
            </w:r>
          </w:p>
        </w:tc>
      </w:tr>
      <w:tr w:rsidR="00CB4539" w:rsidRPr="00502436" w:rsidTr="008C0382">
        <w:tblPrEx>
          <w:tblBorders>
            <w:insideH w:val="nil"/>
          </w:tblBorders>
        </w:tblPrEx>
        <w:tc>
          <w:tcPr>
            <w:tcW w:w="2047" w:type="dxa"/>
            <w:tcBorders>
              <w:top w:val="nil"/>
              <w:bottom w:val="nil"/>
            </w:tcBorders>
            <w:vAlign w:val="center"/>
          </w:tcPr>
          <w:p w:rsidR="00CB4539" w:rsidRPr="00502436" w:rsidRDefault="00CB4539" w:rsidP="00F45E9C">
            <w:pPr>
              <w:pStyle w:val="ConsPlusNormal"/>
            </w:pPr>
            <w:r w:rsidRPr="00502436">
              <w:t>Ответственный исполнитель муниципальной программы</w:t>
            </w:r>
          </w:p>
        </w:tc>
        <w:tc>
          <w:tcPr>
            <w:tcW w:w="7938" w:type="dxa"/>
            <w:gridSpan w:val="13"/>
            <w:tcBorders>
              <w:top w:val="nil"/>
              <w:bottom w:val="nil"/>
            </w:tcBorders>
            <w:vAlign w:val="center"/>
          </w:tcPr>
          <w:p w:rsidR="00CB4539" w:rsidRPr="00502436" w:rsidRDefault="00CB4539" w:rsidP="00F45E9C">
            <w:pPr>
              <w:pStyle w:val="ConsPlusNormal"/>
            </w:pPr>
            <w:r w:rsidRPr="00A3262C">
              <w:t>Главный специалист по ЖКХ и экологии отдела строительства и архитектуры Администрации Шегарского района</w:t>
            </w:r>
          </w:p>
        </w:tc>
      </w:tr>
      <w:tr w:rsidR="00CB4539" w:rsidRPr="00502436" w:rsidTr="008C0382">
        <w:tc>
          <w:tcPr>
            <w:tcW w:w="2047" w:type="dxa"/>
            <w:vAlign w:val="center"/>
          </w:tcPr>
          <w:p w:rsidR="00CB4539" w:rsidRPr="00502436" w:rsidRDefault="00CB4539" w:rsidP="00F45E9C">
            <w:pPr>
              <w:pStyle w:val="ConsPlusNormal"/>
            </w:pPr>
            <w:r w:rsidRPr="00502436">
              <w:t>Участники мероприятий муниципальной программы</w:t>
            </w:r>
          </w:p>
        </w:tc>
        <w:tc>
          <w:tcPr>
            <w:tcW w:w="7938" w:type="dxa"/>
            <w:gridSpan w:val="13"/>
            <w:vAlign w:val="center"/>
          </w:tcPr>
          <w:p w:rsidR="00CB4539" w:rsidRPr="00502436" w:rsidRDefault="007A4A85" w:rsidP="00F45E9C">
            <w:pPr>
              <w:pStyle w:val="ConsPlusNormal"/>
            </w:pPr>
            <w:r w:rsidRPr="00414210">
              <w:t>Администрация Шегарского района,</w:t>
            </w:r>
            <w:r>
              <w:t xml:space="preserve"> Управление образования,</w:t>
            </w:r>
            <w:r w:rsidRPr="00414210">
              <w:t xml:space="preserve"> муниципальные учреждения Шегарского района, органы местного самоуправления поселений Шегарского района (по согласованию), иные органы и организации (по согласованию), участвую</w:t>
            </w:r>
            <w:r>
              <w:t>щие в реализации мероприятий Муниципальной программы</w:t>
            </w:r>
          </w:p>
        </w:tc>
      </w:tr>
      <w:tr w:rsidR="00CB4539" w:rsidRPr="00502436" w:rsidTr="008C0382">
        <w:tc>
          <w:tcPr>
            <w:tcW w:w="2047" w:type="dxa"/>
            <w:vAlign w:val="center"/>
          </w:tcPr>
          <w:p w:rsidR="00CB4539" w:rsidRPr="00502436" w:rsidRDefault="00CB4539" w:rsidP="00F45E9C">
            <w:pPr>
              <w:pStyle w:val="ConsPlusNormal"/>
            </w:pPr>
            <w:r w:rsidRPr="00502436">
              <w:t>Цель муниципальной программы</w:t>
            </w:r>
          </w:p>
        </w:tc>
        <w:tc>
          <w:tcPr>
            <w:tcW w:w="7938" w:type="dxa"/>
            <w:gridSpan w:val="13"/>
            <w:vAlign w:val="center"/>
          </w:tcPr>
          <w:p w:rsidR="00CB4539" w:rsidRPr="00502436" w:rsidRDefault="007A4A85" w:rsidP="00F45E9C">
            <w:pPr>
              <w:pStyle w:val="ConsPlusNormal"/>
            </w:pPr>
            <w:r w:rsidRPr="00D37030">
              <w:t>Создание благоприятной окружающей среды и нормализация экологической обстановки на территории Шегарского района</w:t>
            </w:r>
          </w:p>
        </w:tc>
      </w:tr>
      <w:tr w:rsidR="00E5536C" w:rsidRPr="00502436" w:rsidTr="008C0382">
        <w:tc>
          <w:tcPr>
            <w:tcW w:w="2047" w:type="dxa"/>
            <w:vMerge w:val="restart"/>
            <w:vAlign w:val="center"/>
          </w:tcPr>
          <w:p w:rsidR="00E5536C" w:rsidRPr="00502436" w:rsidRDefault="00E5536C" w:rsidP="00F45E9C">
            <w:pPr>
              <w:pStyle w:val="ConsPlusNormal"/>
              <w:ind w:right="-62"/>
            </w:pPr>
            <w:r w:rsidRPr="00502436">
              <w:t>Показатели цели муниципальной программы и их значения (с детализацией по годам реализации)</w:t>
            </w:r>
          </w:p>
        </w:tc>
        <w:tc>
          <w:tcPr>
            <w:tcW w:w="2126" w:type="dxa"/>
            <w:gridSpan w:val="2"/>
            <w:vMerge w:val="restart"/>
            <w:vAlign w:val="center"/>
          </w:tcPr>
          <w:p w:rsidR="00E5536C" w:rsidRPr="00502436" w:rsidRDefault="00E5536C" w:rsidP="00F45E9C">
            <w:pPr>
              <w:pStyle w:val="ConsPlusNormal"/>
            </w:pPr>
            <w:r w:rsidRPr="00502436">
              <w:t>Наименование показателя, единица измерения</w:t>
            </w:r>
          </w:p>
        </w:tc>
        <w:tc>
          <w:tcPr>
            <w:tcW w:w="1276" w:type="dxa"/>
            <w:gridSpan w:val="2"/>
            <w:vMerge w:val="restart"/>
            <w:vAlign w:val="center"/>
          </w:tcPr>
          <w:p w:rsidR="00E5536C" w:rsidRPr="00502436" w:rsidRDefault="00E5536C" w:rsidP="00F45E9C">
            <w:pPr>
              <w:pStyle w:val="ConsPlusNormal"/>
              <w:ind w:right="-62"/>
              <w:jc w:val="center"/>
            </w:pPr>
            <w:r w:rsidRPr="00502436">
              <w:t>Базовое знач</w:t>
            </w:r>
            <w:r>
              <w:t>.</w:t>
            </w:r>
            <w:r w:rsidRPr="00502436">
              <w:t xml:space="preserve"> показателя </w:t>
            </w:r>
            <w:r>
              <w:t>2023</w:t>
            </w:r>
            <w:r w:rsidRPr="00502436">
              <w:t xml:space="preserve"> г</w:t>
            </w:r>
            <w:r>
              <w:t>.</w:t>
            </w:r>
          </w:p>
        </w:tc>
        <w:tc>
          <w:tcPr>
            <w:tcW w:w="4536" w:type="dxa"/>
            <w:gridSpan w:val="9"/>
            <w:vAlign w:val="center"/>
          </w:tcPr>
          <w:p w:rsidR="00E5536C" w:rsidRPr="00502436" w:rsidRDefault="00E5536C" w:rsidP="00F45E9C">
            <w:pPr>
              <w:pStyle w:val="ConsPlusNormal"/>
              <w:jc w:val="center"/>
            </w:pPr>
            <w:r w:rsidRPr="00502436">
              <w:t>Планируемое значение показателя</w:t>
            </w:r>
          </w:p>
        </w:tc>
      </w:tr>
      <w:tr w:rsidR="00E5536C" w:rsidRPr="00502436" w:rsidTr="00F45E9C">
        <w:tc>
          <w:tcPr>
            <w:tcW w:w="2047" w:type="dxa"/>
            <w:vMerge/>
          </w:tcPr>
          <w:p w:rsidR="00E5536C" w:rsidRPr="00502436" w:rsidRDefault="00E5536C" w:rsidP="00F45E9C">
            <w:pPr>
              <w:pStyle w:val="ConsPlusNormal"/>
            </w:pPr>
          </w:p>
        </w:tc>
        <w:tc>
          <w:tcPr>
            <w:tcW w:w="2126" w:type="dxa"/>
            <w:gridSpan w:val="2"/>
            <w:vMerge/>
          </w:tcPr>
          <w:p w:rsidR="00E5536C" w:rsidRPr="00502436" w:rsidRDefault="00E5536C" w:rsidP="00F45E9C">
            <w:pPr>
              <w:pStyle w:val="ConsPlusNormal"/>
            </w:pPr>
          </w:p>
        </w:tc>
        <w:tc>
          <w:tcPr>
            <w:tcW w:w="1276" w:type="dxa"/>
            <w:gridSpan w:val="2"/>
            <w:vMerge/>
          </w:tcPr>
          <w:p w:rsidR="00E5536C" w:rsidRPr="00502436" w:rsidRDefault="00E5536C" w:rsidP="00F45E9C">
            <w:pPr>
              <w:pStyle w:val="ConsPlusNormal"/>
            </w:pPr>
          </w:p>
        </w:tc>
        <w:tc>
          <w:tcPr>
            <w:tcW w:w="850" w:type="dxa"/>
            <w:gridSpan w:val="2"/>
            <w:vAlign w:val="center"/>
          </w:tcPr>
          <w:p w:rsidR="00E5536C" w:rsidRPr="00502436" w:rsidRDefault="00E5536C" w:rsidP="00F45E9C">
            <w:pPr>
              <w:pStyle w:val="ConsPlusNormal"/>
              <w:ind w:right="-62"/>
              <w:jc w:val="center"/>
            </w:pPr>
            <w:r w:rsidRPr="00502436">
              <w:t>2024г</w:t>
            </w:r>
            <w:r>
              <w:t>.</w:t>
            </w:r>
          </w:p>
        </w:tc>
        <w:tc>
          <w:tcPr>
            <w:tcW w:w="851" w:type="dxa"/>
            <w:vAlign w:val="center"/>
          </w:tcPr>
          <w:p w:rsidR="00E5536C" w:rsidRPr="00502436" w:rsidRDefault="00E5536C" w:rsidP="00F45E9C">
            <w:pPr>
              <w:pStyle w:val="ConsPlusNormal"/>
              <w:ind w:right="-62"/>
              <w:jc w:val="center"/>
            </w:pPr>
            <w:r w:rsidRPr="00502436">
              <w:t>2025 г</w:t>
            </w:r>
            <w:r>
              <w:t>.</w:t>
            </w:r>
          </w:p>
        </w:tc>
        <w:tc>
          <w:tcPr>
            <w:tcW w:w="850" w:type="dxa"/>
            <w:gridSpan w:val="2"/>
            <w:vAlign w:val="center"/>
          </w:tcPr>
          <w:p w:rsidR="00E5536C" w:rsidRPr="00502436" w:rsidRDefault="00E5536C" w:rsidP="00F45E9C">
            <w:pPr>
              <w:pStyle w:val="ConsPlusNormal"/>
              <w:ind w:right="-62"/>
              <w:jc w:val="center"/>
            </w:pPr>
            <w:r w:rsidRPr="00502436">
              <w:t>2026</w:t>
            </w:r>
            <w:r>
              <w:t>г.</w:t>
            </w:r>
          </w:p>
        </w:tc>
        <w:tc>
          <w:tcPr>
            <w:tcW w:w="993" w:type="dxa"/>
            <w:gridSpan w:val="2"/>
            <w:vAlign w:val="center"/>
          </w:tcPr>
          <w:p w:rsidR="00E5536C" w:rsidRDefault="00E5536C" w:rsidP="00F45E9C">
            <w:pPr>
              <w:pStyle w:val="ConsPlusNormal"/>
              <w:ind w:right="-62"/>
              <w:jc w:val="center"/>
            </w:pPr>
            <w:r w:rsidRPr="00502436">
              <w:t>Прогноз</w:t>
            </w:r>
            <w:r>
              <w:t>.</w:t>
            </w:r>
            <w:r w:rsidRPr="00502436">
              <w:t xml:space="preserve"> период </w:t>
            </w:r>
          </w:p>
          <w:p w:rsidR="00E5536C" w:rsidRPr="00502436" w:rsidRDefault="00E5536C" w:rsidP="00F45E9C">
            <w:pPr>
              <w:pStyle w:val="ConsPlusNormal"/>
              <w:ind w:right="-62"/>
              <w:jc w:val="center"/>
            </w:pPr>
            <w:r w:rsidRPr="00502436">
              <w:t>2027 г</w:t>
            </w:r>
            <w:r>
              <w:t>.</w:t>
            </w:r>
          </w:p>
        </w:tc>
        <w:tc>
          <w:tcPr>
            <w:tcW w:w="992" w:type="dxa"/>
            <w:gridSpan w:val="2"/>
            <w:vAlign w:val="center"/>
          </w:tcPr>
          <w:p w:rsidR="00E5536C" w:rsidRDefault="00E5536C" w:rsidP="00F45E9C">
            <w:pPr>
              <w:pStyle w:val="ConsPlusNormal"/>
              <w:ind w:left="-62" w:right="-62"/>
              <w:jc w:val="center"/>
            </w:pPr>
            <w:r w:rsidRPr="00502436">
              <w:t>Прогноз</w:t>
            </w:r>
            <w:r>
              <w:t>.</w:t>
            </w:r>
            <w:r w:rsidRPr="00502436">
              <w:t xml:space="preserve"> период</w:t>
            </w:r>
          </w:p>
          <w:p w:rsidR="00E5536C" w:rsidRPr="00502436" w:rsidRDefault="00E5536C" w:rsidP="00F45E9C">
            <w:pPr>
              <w:pStyle w:val="ConsPlusNormal"/>
              <w:ind w:left="-62"/>
              <w:jc w:val="center"/>
            </w:pPr>
            <w:r w:rsidRPr="00502436">
              <w:t xml:space="preserve"> 2028 г</w:t>
            </w:r>
            <w:r>
              <w:t>.</w:t>
            </w:r>
          </w:p>
        </w:tc>
      </w:tr>
      <w:tr w:rsidR="00E5536C" w:rsidRPr="00502436" w:rsidTr="00E5536C">
        <w:trPr>
          <w:trHeight w:val="1022"/>
        </w:trPr>
        <w:tc>
          <w:tcPr>
            <w:tcW w:w="2047" w:type="dxa"/>
            <w:vMerge/>
          </w:tcPr>
          <w:p w:rsidR="00E5536C" w:rsidRPr="00502436" w:rsidRDefault="00E5536C" w:rsidP="00F45E9C">
            <w:pPr>
              <w:pStyle w:val="ConsPlusNormal"/>
            </w:pPr>
          </w:p>
        </w:tc>
        <w:tc>
          <w:tcPr>
            <w:tcW w:w="2126" w:type="dxa"/>
            <w:gridSpan w:val="2"/>
          </w:tcPr>
          <w:p w:rsidR="00E5536C" w:rsidRPr="00E5536C" w:rsidRDefault="00E5536C" w:rsidP="003D6143">
            <w:pPr>
              <w:pStyle w:val="ConsPlusNormal"/>
              <w:rPr>
                <w:sz w:val="20"/>
                <w:szCs w:val="20"/>
              </w:rPr>
            </w:pPr>
            <w:r w:rsidRPr="00E5536C">
              <w:rPr>
                <w:color w:val="000000"/>
                <w:sz w:val="20"/>
                <w:szCs w:val="20"/>
              </w:rPr>
              <w:t xml:space="preserve">количество </w:t>
            </w:r>
            <w:r w:rsidR="007A4A85" w:rsidRPr="007A4A85">
              <w:rPr>
                <w:color w:val="000000"/>
                <w:sz w:val="20"/>
                <w:szCs w:val="20"/>
              </w:rPr>
              <w:t>мер, направленных на снижение негативного воздействия отходов на окружающую среду</w:t>
            </w:r>
          </w:p>
        </w:tc>
        <w:tc>
          <w:tcPr>
            <w:tcW w:w="1276" w:type="dxa"/>
            <w:gridSpan w:val="2"/>
            <w:vAlign w:val="center"/>
          </w:tcPr>
          <w:p w:rsidR="00E5536C" w:rsidRPr="00502436" w:rsidRDefault="00DA50AE" w:rsidP="003D6143">
            <w:pPr>
              <w:pStyle w:val="ConsPlusNormal"/>
              <w:jc w:val="center"/>
            </w:pPr>
            <w:r>
              <w:t>5</w:t>
            </w:r>
          </w:p>
        </w:tc>
        <w:tc>
          <w:tcPr>
            <w:tcW w:w="850" w:type="dxa"/>
            <w:gridSpan w:val="2"/>
            <w:vAlign w:val="center"/>
          </w:tcPr>
          <w:p w:rsidR="00E5536C" w:rsidRPr="00502436" w:rsidRDefault="00BA2588" w:rsidP="003D6143">
            <w:pPr>
              <w:pStyle w:val="ConsPlusNormal"/>
              <w:jc w:val="center"/>
            </w:pPr>
            <w:r>
              <w:t>5</w:t>
            </w:r>
          </w:p>
        </w:tc>
        <w:tc>
          <w:tcPr>
            <w:tcW w:w="851" w:type="dxa"/>
            <w:vAlign w:val="center"/>
          </w:tcPr>
          <w:p w:rsidR="00E5536C" w:rsidRPr="00502436" w:rsidRDefault="00BA2588" w:rsidP="003D6143">
            <w:pPr>
              <w:pStyle w:val="ConsPlusNormal"/>
              <w:jc w:val="center"/>
            </w:pPr>
            <w:r>
              <w:t>0</w:t>
            </w:r>
          </w:p>
        </w:tc>
        <w:tc>
          <w:tcPr>
            <w:tcW w:w="850" w:type="dxa"/>
            <w:gridSpan w:val="2"/>
            <w:vAlign w:val="center"/>
          </w:tcPr>
          <w:p w:rsidR="00E5536C" w:rsidRPr="00502436" w:rsidRDefault="00BA2588" w:rsidP="003D6143">
            <w:pPr>
              <w:pStyle w:val="ConsPlusNormal"/>
              <w:jc w:val="center"/>
            </w:pPr>
            <w:r>
              <w:t>0</w:t>
            </w:r>
          </w:p>
        </w:tc>
        <w:tc>
          <w:tcPr>
            <w:tcW w:w="993" w:type="dxa"/>
            <w:gridSpan w:val="2"/>
            <w:vAlign w:val="center"/>
          </w:tcPr>
          <w:p w:rsidR="00E5536C" w:rsidRPr="00502436" w:rsidRDefault="00BA2588" w:rsidP="003D6143">
            <w:pPr>
              <w:pStyle w:val="ConsPlusNormal"/>
              <w:jc w:val="center"/>
            </w:pPr>
            <w:r>
              <w:t>0</w:t>
            </w:r>
          </w:p>
        </w:tc>
        <w:tc>
          <w:tcPr>
            <w:tcW w:w="992" w:type="dxa"/>
            <w:gridSpan w:val="2"/>
            <w:vAlign w:val="center"/>
          </w:tcPr>
          <w:p w:rsidR="00E5536C" w:rsidRPr="00502436" w:rsidRDefault="00BA2588" w:rsidP="003D6143">
            <w:pPr>
              <w:pStyle w:val="ConsPlusNormal"/>
              <w:jc w:val="center"/>
            </w:pPr>
            <w:r>
              <w:t>0</w:t>
            </w:r>
          </w:p>
        </w:tc>
      </w:tr>
      <w:tr w:rsidR="00E5536C" w:rsidRPr="00502436" w:rsidTr="003D6143">
        <w:tc>
          <w:tcPr>
            <w:tcW w:w="2047" w:type="dxa"/>
            <w:vMerge/>
          </w:tcPr>
          <w:p w:rsidR="00E5536C" w:rsidRPr="00502436" w:rsidRDefault="00E5536C" w:rsidP="00F45E9C">
            <w:pPr>
              <w:pStyle w:val="ConsPlusNormal"/>
            </w:pPr>
          </w:p>
        </w:tc>
        <w:tc>
          <w:tcPr>
            <w:tcW w:w="2126" w:type="dxa"/>
            <w:gridSpan w:val="2"/>
          </w:tcPr>
          <w:p w:rsidR="00E5536C" w:rsidRPr="00E5536C" w:rsidRDefault="00E5536C" w:rsidP="003D6143">
            <w:pPr>
              <w:pStyle w:val="ConsPlusNormal"/>
              <w:rPr>
                <w:sz w:val="20"/>
                <w:szCs w:val="20"/>
              </w:rPr>
            </w:pPr>
            <w:r w:rsidRPr="00E5536C">
              <w:rPr>
                <w:color w:val="000000"/>
                <w:sz w:val="20"/>
                <w:szCs w:val="20"/>
              </w:rPr>
              <w:t xml:space="preserve">количество </w:t>
            </w:r>
            <w:r w:rsidR="00681F26" w:rsidRPr="00681F26">
              <w:rPr>
                <w:color w:val="000000"/>
                <w:sz w:val="20"/>
                <w:szCs w:val="20"/>
              </w:rPr>
              <w:t>мер, направленных на улучшение санитарно-экологического состояния;</w:t>
            </w:r>
          </w:p>
        </w:tc>
        <w:tc>
          <w:tcPr>
            <w:tcW w:w="1276" w:type="dxa"/>
            <w:gridSpan w:val="2"/>
            <w:vAlign w:val="center"/>
          </w:tcPr>
          <w:p w:rsidR="00E5536C" w:rsidRPr="00502436" w:rsidRDefault="00DA50AE" w:rsidP="00F45E9C">
            <w:pPr>
              <w:pStyle w:val="ConsPlusNormal"/>
              <w:jc w:val="center"/>
            </w:pPr>
            <w:r>
              <w:t>1</w:t>
            </w:r>
          </w:p>
        </w:tc>
        <w:tc>
          <w:tcPr>
            <w:tcW w:w="850" w:type="dxa"/>
            <w:gridSpan w:val="2"/>
            <w:vAlign w:val="center"/>
          </w:tcPr>
          <w:p w:rsidR="00E5536C" w:rsidRPr="00502436" w:rsidRDefault="00BA2588" w:rsidP="00F45E9C">
            <w:pPr>
              <w:pStyle w:val="ConsPlusNormal"/>
              <w:jc w:val="center"/>
            </w:pPr>
            <w:r>
              <w:t>1</w:t>
            </w:r>
          </w:p>
        </w:tc>
        <w:tc>
          <w:tcPr>
            <w:tcW w:w="851" w:type="dxa"/>
            <w:vAlign w:val="center"/>
          </w:tcPr>
          <w:p w:rsidR="00E5536C" w:rsidRPr="00502436" w:rsidRDefault="00BA2588" w:rsidP="00F45E9C">
            <w:pPr>
              <w:pStyle w:val="ConsPlusNormal"/>
              <w:jc w:val="center"/>
            </w:pPr>
            <w:r>
              <w:t>0</w:t>
            </w:r>
          </w:p>
        </w:tc>
        <w:tc>
          <w:tcPr>
            <w:tcW w:w="850" w:type="dxa"/>
            <w:gridSpan w:val="2"/>
            <w:vAlign w:val="center"/>
          </w:tcPr>
          <w:p w:rsidR="00E5536C" w:rsidRPr="00502436" w:rsidRDefault="00BA2588" w:rsidP="00F45E9C">
            <w:pPr>
              <w:pStyle w:val="ConsPlusNormal"/>
              <w:jc w:val="center"/>
            </w:pPr>
            <w:r>
              <w:t>0</w:t>
            </w:r>
          </w:p>
        </w:tc>
        <w:tc>
          <w:tcPr>
            <w:tcW w:w="993" w:type="dxa"/>
            <w:gridSpan w:val="2"/>
            <w:vAlign w:val="center"/>
          </w:tcPr>
          <w:p w:rsidR="00E5536C" w:rsidRPr="00502436" w:rsidRDefault="00BA2588" w:rsidP="00F45E9C">
            <w:pPr>
              <w:pStyle w:val="ConsPlusNormal"/>
              <w:jc w:val="center"/>
            </w:pPr>
            <w:r>
              <w:t>0</w:t>
            </w:r>
          </w:p>
        </w:tc>
        <w:tc>
          <w:tcPr>
            <w:tcW w:w="992" w:type="dxa"/>
            <w:gridSpan w:val="2"/>
            <w:vAlign w:val="center"/>
          </w:tcPr>
          <w:p w:rsidR="00E5536C" w:rsidRPr="00502436" w:rsidRDefault="00BA2588" w:rsidP="00F45E9C">
            <w:pPr>
              <w:pStyle w:val="ConsPlusNormal"/>
              <w:jc w:val="center"/>
            </w:pPr>
            <w:r>
              <w:t>0</w:t>
            </w:r>
          </w:p>
        </w:tc>
      </w:tr>
      <w:tr w:rsidR="00E5536C" w:rsidRPr="00502436" w:rsidTr="003D6143">
        <w:tc>
          <w:tcPr>
            <w:tcW w:w="2047" w:type="dxa"/>
            <w:vMerge/>
          </w:tcPr>
          <w:p w:rsidR="00E5536C" w:rsidRPr="00502436" w:rsidRDefault="00E5536C" w:rsidP="00F45E9C">
            <w:pPr>
              <w:pStyle w:val="ConsPlusNormal"/>
            </w:pPr>
          </w:p>
        </w:tc>
        <w:tc>
          <w:tcPr>
            <w:tcW w:w="2126" w:type="dxa"/>
            <w:gridSpan w:val="2"/>
          </w:tcPr>
          <w:p w:rsidR="00E5536C" w:rsidRDefault="00E5536C" w:rsidP="00681F26">
            <w:pPr>
              <w:pStyle w:val="ConsPlusNormal"/>
              <w:rPr>
                <w:color w:val="000000"/>
                <w:sz w:val="20"/>
                <w:szCs w:val="20"/>
              </w:rPr>
            </w:pPr>
            <w:r w:rsidRPr="00E5536C">
              <w:rPr>
                <w:color w:val="000000"/>
                <w:sz w:val="20"/>
                <w:szCs w:val="20"/>
              </w:rPr>
              <w:t xml:space="preserve">количество </w:t>
            </w:r>
          </w:p>
          <w:p w:rsidR="00681F26" w:rsidRPr="00E5536C" w:rsidRDefault="00681F26" w:rsidP="00681F26">
            <w:pPr>
              <w:pStyle w:val="ConsPlusNormal"/>
              <w:rPr>
                <w:sz w:val="20"/>
                <w:szCs w:val="20"/>
              </w:rPr>
            </w:pPr>
            <w:r>
              <w:rPr>
                <w:color w:val="000000"/>
                <w:sz w:val="20"/>
                <w:szCs w:val="20"/>
              </w:rPr>
              <w:t xml:space="preserve">проведенных мероприятий </w:t>
            </w:r>
            <w:r w:rsidRPr="00681F26">
              <w:rPr>
                <w:color w:val="000000"/>
                <w:sz w:val="20"/>
                <w:szCs w:val="20"/>
              </w:rPr>
              <w:t xml:space="preserve">экологического образования, </w:t>
            </w:r>
            <w:r w:rsidRPr="00681F26">
              <w:rPr>
                <w:color w:val="000000"/>
                <w:sz w:val="20"/>
                <w:szCs w:val="20"/>
              </w:rPr>
              <w:lastRenderedPageBreak/>
              <w:t>воспитания и формирования экологической культуры населения</w:t>
            </w:r>
          </w:p>
        </w:tc>
        <w:tc>
          <w:tcPr>
            <w:tcW w:w="1276" w:type="dxa"/>
            <w:gridSpan w:val="2"/>
            <w:vAlign w:val="center"/>
          </w:tcPr>
          <w:p w:rsidR="00E5536C" w:rsidRPr="00502436" w:rsidRDefault="00DA50AE" w:rsidP="00F45E9C">
            <w:pPr>
              <w:pStyle w:val="ConsPlusNormal"/>
              <w:jc w:val="center"/>
            </w:pPr>
            <w:r>
              <w:lastRenderedPageBreak/>
              <w:t>10</w:t>
            </w:r>
          </w:p>
        </w:tc>
        <w:tc>
          <w:tcPr>
            <w:tcW w:w="850" w:type="dxa"/>
            <w:gridSpan w:val="2"/>
            <w:vAlign w:val="center"/>
          </w:tcPr>
          <w:p w:rsidR="00E5536C" w:rsidRPr="00502436" w:rsidRDefault="00BA2588" w:rsidP="00F45E9C">
            <w:pPr>
              <w:pStyle w:val="ConsPlusNormal"/>
              <w:jc w:val="center"/>
            </w:pPr>
            <w:r>
              <w:t>14</w:t>
            </w:r>
          </w:p>
        </w:tc>
        <w:tc>
          <w:tcPr>
            <w:tcW w:w="851" w:type="dxa"/>
            <w:vAlign w:val="center"/>
          </w:tcPr>
          <w:p w:rsidR="00E5536C" w:rsidRPr="00502436" w:rsidRDefault="00BA2588" w:rsidP="00F45E9C">
            <w:pPr>
              <w:pStyle w:val="ConsPlusNormal"/>
              <w:jc w:val="center"/>
            </w:pPr>
            <w:r>
              <w:t>0</w:t>
            </w:r>
          </w:p>
        </w:tc>
        <w:tc>
          <w:tcPr>
            <w:tcW w:w="850" w:type="dxa"/>
            <w:gridSpan w:val="2"/>
            <w:vAlign w:val="center"/>
          </w:tcPr>
          <w:p w:rsidR="00E5536C" w:rsidRPr="00502436" w:rsidRDefault="00BA2588" w:rsidP="00F45E9C">
            <w:pPr>
              <w:pStyle w:val="ConsPlusNormal"/>
              <w:jc w:val="center"/>
            </w:pPr>
            <w:r>
              <w:t>0</w:t>
            </w:r>
          </w:p>
        </w:tc>
        <w:tc>
          <w:tcPr>
            <w:tcW w:w="993" w:type="dxa"/>
            <w:gridSpan w:val="2"/>
            <w:vAlign w:val="center"/>
          </w:tcPr>
          <w:p w:rsidR="00E5536C" w:rsidRPr="00502436" w:rsidRDefault="00BA2588" w:rsidP="00F45E9C">
            <w:pPr>
              <w:pStyle w:val="ConsPlusNormal"/>
              <w:jc w:val="center"/>
            </w:pPr>
            <w:r>
              <w:t>0</w:t>
            </w:r>
          </w:p>
        </w:tc>
        <w:tc>
          <w:tcPr>
            <w:tcW w:w="992" w:type="dxa"/>
            <w:gridSpan w:val="2"/>
            <w:vAlign w:val="center"/>
          </w:tcPr>
          <w:p w:rsidR="00E5536C" w:rsidRPr="00502436" w:rsidRDefault="00BA2588" w:rsidP="00F45E9C">
            <w:pPr>
              <w:pStyle w:val="ConsPlusNormal"/>
              <w:jc w:val="center"/>
            </w:pPr>
            <w:r>
              <w:t>0</w:t>
            </w:r>
          </w:p>
        </w:tc>
      </w:tr>
      <w:tr w:rsidR="00E5536C" w:rsidRPr="00502436" w:rsidTr="008C0382">
        <w:tc>
          <w:tcPr>
            <w:tcW w:w="2047" w:type="dxa"/>
            <w:tcBorders>
              <w:bottom w:val="single" w:sz="4" w:space="0" w:color="auto"/>
            </w:tcBorders>
            <w:vAlign w:val="center"/>
          </w:tcPr>
          <w:p w:rsidR="00E5536C" w:rsidRPr="00502436" w:rsidRDefault="00E5536C" w:rsidP="00F45E9C">
            <w:pPr>
              <w:pStyle w:val="ConsPlusNormal"/>
            </w:pPr>
            <w:r w:rsidRPr="00502436">
              <w:lastRenderedPageBreak/>
              <w:t>Задачи муниципальной программы</w:t>
            </w:r>
          </w:p>
        </w:tc>
        <w:tc>
          <w:tcPr>
            <w:tcW w:w="7938" w:type="dxa"/>
            <w:gridSpan w:val="13"/>
            <w:tcBorders>
              <w:bottom w:val="single" w:sz="4" w:space="0" w:color="auto"/>
            </w:tcBorders>
          </w:tcPr>
          <w:p w:rsidR="00681F26" w:rsidRPr="005840DA" w:rsidRDefault="00681F26" w:rsidP="00681F26">
            <w:pPr>
              <w:pStyle w:val="ConsPlusNormal"/>
            </w:pPr>
            <w:r>
              <w:t>Задача 1. О</w:t>
            </w:r>
            <w:r w:rsidRPr="005840DA">
              <w:t>рганизация мер, направленных на снижение негативного воздействия отходов на окружающую среду;</w:t>
            </w:r>
          </w:p>
          <w:p w:rsidR="00681F26" w:rsidRPr="005840DA" w:rsidRDefault="00681F26" w:rsidP="00681F26">
            <w:pPr>
              <w:pStyle w:val="ConsPlusNormal"/>
            </w:pPr>
            <w:r>
              <w:t>Задача 2. О</w:t>
            </w:r>
            <w:r w:rsidRPr="005840DA">
              <w:t>рганизация мер, направленных на улучшение санитарно-экологического состояния;</w:t>
            </w:r>
          </w:p>
          <w:p w:rsidR="00E5536C" w:rsidRPr="00502436" w:rsidRDefault="00681F26" w:rsidP="004E08F6">
            <w:pPr>
              <w:pStyle w:val="ConsPlusNormal"/>
            </w:pPr>
            <w:r>
              <w:t>Задача 3. О</w:t>
            </w:r>
            <w:r w:rsidRPr="005840DA">
              <w:t>рганизация системы экологического образования, воспитания и формирования экологической культуры населения</w:t>
            </w:r>
          </w:p>
        </w:tc>
      </w:tr>
      <w:tr w:rsidR="00E5536C" w:rsidRPr="00502436" w:rsidTr="008C0382">
        <w:tc>
          <w:tcPr>
            <w:tcW w:w="2047" w:type="dxa"/>
            <w:tcBorders>
              <w:bottom w:val="single" w:sz="4" w:space="0" w:color="auto"/>
            </w:tcBorders>
            <w:vAlign w:val="center"/>
          </w:tcPr>
          <w:p w:rsidR="00E5536C" w:rsidRPr="00502436" w:rsidRDefault="00E5536C" w:rsidP="00F45E9C">
            <w:pPr>
              <w:pStyle w:val="ConsPlusNormal"/>
            </w:pPr>
            <w:r w:rsidRPr="00502436">
              <w:t>Сроки реализации муниципальной программы</w:t>
            </w:r>
          </w:p>
        </w:tc>
        <w:tc>
          <w:tcPr>
            <w:tcW w:w="7938" w:type="dxa"/>
            <w:gridSpan w:val="13"/>
            <w:tcBorders>
              <w:bottom w:val="single" w:sz="4" w:space="0" w:color="auto"/>
            </w:tcBorders>
            <w:vAlign w:val="center"/>
          </w:tcPr>
          <w:p w:rsidR="00E5536C" w:rsidRPr="00502436" w:rsidRDefault="00E5536C" w:rsidP="00F45E9C">
            <w:pPr>
              <w:pStyle w:val="ConsPlusNormal"/>
            </w:pPr>
            <w:r w:rsidRPr="00502436">
              <w:t>2024 - 2026 годы с прогнозом на 2027 и 2028 годы</w:t>
            </w:r>
          </w:p>
        </w:tc>
      </w:tr>
      <w:tr w:rsidR="00E5536C" w:rsidRPr="00502436" w:rsidTr="00BA2588">
        <w:tc>
          <w:tcPr>
            <w:tcW w:w="2047" w:type="dxa"/>
            <w:vMerge w:val="restart"/>
            <w:tcBorders>
              <w:bottom w:val="nil"/>
            </w:tcBorders>
          </w:tcPr>
          <w:p w:rsidR="00E5536C" w:rsidRDefault="00E5536C" w:rsidP="00F45E9C">
            <w:pPr>
              <w:pStyle w:val="ConsPlusNormal"/>
            </w:pPr>
            <w:r w:rsidRPr="00502436">
              <w:t>Объем и источники финансирования муниципальной программы (с детализацией по годам реализации, тыс. рублей)</w:t>
            </w:r>
          </w:p>
          <w:p w:rsidR="00BA2588" w:rsidRDefault="00BA2588" w:rsidP="00F45E9C">
            <w:pPr>
              <w:pStyle w:val="ConsPlusNormal"/>
            </w:pPr>
          </w:p>
          <w:p w:rsidR="00BA2588" w:rsidRPr="00502436" w:rsidRDefault="00BA2588" w:rsidP="00F45E9C">
            <w:pPr>
              <w:pStyle w:val="ConsPlusNormal"/>
            </w:pPr>
          </w:p>
        </w:tc>
        <w:tc>
          <w:tcPr>
            <w:tcW w:w="1559" w:type="dxa"/>
            <w:vAlign w:val="center"/>
          </w:tcPr>
          <w:p w:rsidR="00E5536C" w:rsidRPr="00502436" w:rsidRDefault="00E5536C" w:rsidP="00F45E9C">
            <w:pPr>
              <w:pStyle w:val="ConsPlusNormal"/>
              <w:jc w:val="center"/>
            </w:pPr>
            <w:r w:rsidRPr="00502436">
              <w:t>Источники</w:t>
            </w:r>
          </w:p>
        </w:tc>
        <w:tc>
          <w:tcPr>
            <w:tcW w:w="1276" w:type="dxa"/>
            <w:gridSpan w:val="2"/>
            <w:vAlign w:val="center"/>
          </w:tcPr>
          <w:p w:rsidR="00E5536C" w:rsidRPr="0094313B" w:rsidRDefault="00E5536C" w:rsidP="00F45E9C">
            <w:pPr>
              <w:pStyle w:val="ConsPlusNormal"/>
              <w:jc w:val="center"/>
              <w:rPr>
                <w:sz w:val="20"/>
                <w:szCs w:val="20"/>
              </w:rPr>
            </w:pPr>
            <w:r w:rsidRPr="0094313B">
              <w:rPr>
                <w:sz w:val="20"/>
                <w:szCs w:val="20"/>
              </w:rPr>
              <w:t>Всего</w:t>
            </w:r>
          </w:p>
        </w:tc>
        <w:tc>
          <w:tcPr>
            <w:tcW w:w="1276" w:type="dxa"/>
            <w:gridSpan w:val="2"/>
            <w:vAlign w:val="center"/>
          </w:tcPr>
          <w:p w:rsidR="00E5536C" w:rsidRPr="0094313B" w:rsidRDefault="00E5536C" w:rsidP="0094313B">
            <w:pPr>
              <w:pStyle w:val="ConsPlusNormal"/>
              <w:ind w:right="-62"/>
              <w:jc w:val="center"/>
              <w:rPr>
                <w:sz w:val="20"/>
                <w:szCs w:val="20"/>
              </w:rPr>
            </w:pPr>
            <w:r w:rsidRPr="0094313B">
              <w:rPr>
                <w:sz w:val="20"/>
                <w:szCs w:val="20"/>
              </w:rPr>
              <w:t>2024</w:t>
            </w:r>
          </w:p>
        </w:tc>
        <w:tc>
          <w:tcPr>
            <w:tcW w:w="1134" w:type="dxa"/>
            <w:gridSpan w:val="3"/>
            <w:vAlign w:val="center"/>
          </w:tcPr>
          <w:p w:rsidR="00E5536C" w:rsidRPr="0094313B" w:rsidRDefault="00E5536C" w:rsidP="0094313B">
            <w:pPr>
              <w:pStyle w:val="ConsPlusNormal"/>
              <w:ind w:right="-62"/>
              <w:jc w:val="center"/>
              <w:rPr>
                <w:sz w:val="20"/>
                <w:szCs w:val="20"/>
              </w:rPr>
            </w:pPr>
            <w:r w:rsidRPr="0094313B">
              <w:rPr>
                <w:sz w:val="20"/>
                <w:szCs w:val="20"/>
              </w:rPr>
              <w:t xml:space="preserve">2025 </w:t>
            </w:r>
          </w:p>
        </w:tc>
        <w:tc>
          <w:tcPr>
            <w:tcW w:w="992" w:type="dxa"/>
            <w:gridSpan w:val="2"/>
            <w:vAlign w:val="center"/>
          </w:tcPr>
          <w:p w:rsidR="00E5536C" w:rsidRPr="0094313B" w:rsidRDefault="00E5536C" w:rsidP="0094313B">
            <w:pPr>
              <w:pStyle w:val="ConsPlusNormal"/>
              <w:ind w:right="-62"/>
              <w:jc w:val="center"/>
              <w:rPr>
                <w:sz w:val="20"/>
                <w:szCs w:val="20"/>
              </w:rPr>
            </w:pPr>
            <w:r w:rsidRPr="0094313B">
              <w:rPr>
                <w:sz w:val="20"/>
                <w:szCs w:val="20"/>
              </w:rPr>
              <w:t>2026</w:t>
            </w:r>
          </w:p>
        </w:tc>
        <w:tc>
          <w:tcPr>
            <w:tcW w:w="850" w:type="dxa"/>
            <w:gridSpan w:val="2"/>
            <w:vAlign w:val="center"/>
          </w:tcPr>
          <w:p w:rsidR="00E5536C" w:rsidRPr="0094313B" w:rsidRDefault="00E5536C" w:rsidP="00A67F41">
            <w:pPr>
              <w:pStyle w:val="ConsPlusNormal"/>
              <w:ind w:right="-62"/>
              <w:jc w:val="center"/>
              <w:rPr>
                <w:sz w:val="20"/>
                <w:szCs w:val="20"/>
              </w:rPr>
            </w:pPr>
            <w:r w:rsidRPr="0094313B">
              <w:rPr>
                <w:sz w:val="20"/>
                <w:szCs w:val="20"/>
              </w:rPr>
              <w:t xml:space="preserve">Прогноз. период </w:t>
            </w:r>
          </w:p>
          <w:p w:rsidR="00E5536C" w:rsidRPr="0094313B" w:rsidRDefault="00E5536C" w:rsidP="0094313B">
            <w:pPr>
              <w:pStyle w:val="ConsPlusNormal"/>
              <w:ind w:right="-62"/>
              <w:jc w:val="center"/>
              <w:rPr>
                <w:sz w:val="20"/>
                <w:szCs w:val="20"/>
              </w:rPr>
            </w:pPr>
            <w:r w:rsidRPr="0094313B">
              <w:rPr>
                <w:sz w:val="20"/>
                <w:szCs w:val="20"/>
              </w:rPr>
              <w:t>2027</w:t>
            </w:r>
          </w:p>
        </w:tc>
        <w:tc>
          <w:tcPr>
            <w:tcW w:w="851" w:type="dxa"/>
            <w:vAlign w:val="center"/>
          </w:tcPr>
          <w:p w:rsidR="00E5536C" w:rsidRPr="0094313B" w:rsidRDefault="00E5536C" w:rsidP="00A67F41">
            <w:pPr>
              <w:pStyle w:val="ConsPlusNormal"/>
              <w:ind w:left="-62" w:right="-62"/>
              <w:jc w:val="center"/>
              <w:rPr>
                <w:sz w:val="20"/>
                <w:szCs w:val="20"/>
              </w:rPr>
            </w:pPr>
            <w:r w:rsidRPr="0094313B">
              <w:rPr>
                <w:sz w:val="20"/>
                <w:szCs w:val="20"/>
              </w:rPr>
              <w:t>Прогноз. период</w:t>
            </w:r>
          </w:p>
          <w:p w:rsidR="00E5536C" w:rsidRPr="0094313B" w:rsidRDefault="00E5536C" w:rsidP="0094313B">
            <w:pPr>
              <w:pStyle w:val="ConsPlusNormal"/>
              <w:ind w:left="-62"/>
              <w:jc w:val="center"/>
              <w:rPr>
                <w:sz w:val="20"/>
                <w:szCs w:val="20"/>
              </w:rPr>
            </w:pPr>
            <w:r w:rsidRPr="0094313B">
              <w:rPr>
                <w:sz w:val="20"/>
                <w:szCs w:val="20"/>
              </w:rPr>
              <w:t xml:space="preserve"> 2028 </w:t>
            </w:r>
          </w:p>
        </w:tc>
      </w:tr>
      <w:tr w:rsidR="00E5536C" w:rsidRPr="00502436" w:rsidTr="00BA2588">
        <w:tc>
          <w:tcPr>
            <w:tcW w:w="2047" w:type="dxa"/>
            <w:vMerge/>
            <w:tcBorders>
              <w:bottom w:val="nil"/>
            </w:tcBorders>
          </w:tcPr>
          <w:p w:rsidR="00E5536C" w:rsidRPr="00502436" w:rsidRDefault="00E5536C" w:rsidP="00F45E9C">
            <w:pPr>
              <w:pStyle w:val="ConsPlusNormal"/>
            </w:pPr>
          </w:p>
        </w:tc>
        <w:tc>
          <w:tcPr>
            <w:tcW w:w="1559" w:type="dxa"/>
          </w:tcPr>
          <w:p w:rsidR="00E5536C" w:rsidRPr="00502436" w:rsidRDefault="00E5536C" w:rsidP="00F45E9C">
            <w:pPr>
              <w:spacing w:after="0" w:line="259"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федеральный бюджет (по согласованию) (прогноз)</w:t>
            </w:r>
          </w:p>
        </w:tc>
        <w:tc>
          <w:tcPr>
            <w:tcW w:w="1276" w:type="dxa"/>
            <w:gridSpan w:val="2"/>
            <w:vAlign w:val="center"/>
          </w:tcPr>
          <w:p w:rsidR="00E5536C" w:rsidRPr="0094313B" w:rsidRDefault="00E5536C" w:rsidP="00F45E9C">
            <w:pPr>
              <w:pStyle w:val="ConsPlusNormal"/>
              <w:jc w:val="center"/>
              <w:rPr>
                <w:sz w:val="20"/>
                <w:szCs w:val="20"/>
              </w:rPr>
            </w:pPr>
            <w:r w:rsidRPr="0094313B">
              <w:rPr>
                <w:sz w:val="20"/>
                <w:szCs w:val="20"/>
              </w:rPr>
              <w:t>0,00</w:t>
            </w:r>
          </w:p>
        </w:tc>
        <w:tc>
          <w:tcPr>
            <w:tcW w:w="1276" w:type="dxa"/>
            <w:gridSpan w:val="2"/>
            <w:vAlign w:val="center"/>
          </w:tcPr>
          <w:p w:rsidR="00E5536C" w:rsidRPr="0094313B" w:rsidRDefault="00E5536C" w:rsidP="00F45E9C">
            <w:pPr>
              <w:pStyle w:val="ConsPlusNormal"/>
              <w:jc w:val="center"/>
              <w:rPr>
                <w:sz w:val="20"/>
                <w:szCs w:val="20"/>
              </w:rPr>
            </w:pPr>
            <w:r w:rsidRPr="0094313B">
              <w:rPr>
                <w:sz w:val="20"/>
                <w:szCs w:val="20"/>
              </w:rPr>
              <w:t>0,00</w:t>
            </w:r>
          </w:p>
        </w:tc>
        <w:tc>
          <w:tcPr>
            <w:tcW w:w="1134" w:type="dxa"/>
            <w:gridSpan w:val="3"/>
            <w:vAlign w:val="center"/>
          </w:tcPr>
          <w:p w:rsidR="00E5536C" w:rsidRPr="0094313B" w:rsidRDefault="00E5536C" w:rsidP="00F45E9C">
            <w:pPr>
              <w:pStyle w:val="ConsPlusNormal"/>
              <w:jc w:val="center"/>
              <w:rPr>
                <w:sz w:val="20"/>
                <w:szCs w:val="20"/>
              </w:rPr>
            </w:pPr>
            <w:r w:rsidRPr="0094313B">
              <w:rPr>
                <w:sz w:val="20"/>
                <w:szCs w:val="20"/>
              </w:rPr>
              <w:t>0,00</w:t>
            </w:r>
          </w:p>
        </w:tc>
        <w:tc>
          <w:tcPr>
            <w:tcW w:w="992" w:type="dxa"/>
            <w:gridSpan w:val="2"/>
            <w:vAlign w:val="center"/>
          </w:tcPr>
          <w:p w:rsidR="00E5536C" w:rsidRPr="0094313B" w:rsidRDefault="00E5536C" w:rsidP="00F45E9C">
            <w:pPr>
              <w:pStyle w:val="ConsPlusNormal"/>
              <w:jc w:val="center"/>
              <w:rPr>
                <w:sz w:val="20"/>
                <w:szCs w:val="20"/>
              </w:rPr>
            </w:pPr>
            <w:r w:rsidRPr="0094313B">
              <w:rPr>
                <w:sz w:val="20"/>
                <w:szCs w:val="20"/>
              </w:rPr>
              <w:t>0,00</w:t>
            </w:r>
          </w:p>
        </w:tc>
        <w:tc>
          <w:tcPr>
            <w:tcW w:w="850" w:type="dxa"/>
            <w:gridSpan w:val="2"/>
            <w:vAlign w:val="center"/>
          </w:tcPr>
          <w:p w:rsidR="00E5536C" w:rsidRPr="0094313B" w:rsidRDefault="00E5536C" w:rsidP="00F45E9C">
            <w:pPr>
              <w:pStyle w:val="ConsPlusNormal"/>
              <w:jc w:val="center"/>
              <w:rPr>
                <w:sz w:val="20"/>
                <w:szCs w:val="20"/>
              </w:rPr>
            </w:pPr>
            <w:r w:rsidRPr="0094313B">
              <w:rPr>
                <w:sz w:val="20"/>
                <w:szCs w:val="20"/>
              </w:rPr>
              <w:t>0,00</w:t>
            </w:r>
          </w:p>
        </w:tc>
        <w:tc>
          <w:tcPr>
            <w:tcW w:w="851" w:type="dxa"/>
            <w:vAlign w:val="center"/>
          </w:tcPr>
          <w:p w:rsidR="00E5536C" w:rsidRPr="0094313B" w:rsidRDefault="00E5536C" w:rsidP="00F45E9C">
            <w:pPr>
              <w:pStyle w:val="ConsPlusNormal"/>
              <w:jc w:val="center"/>
              <w:rPr>
                <w:sz w:val="20"/>
                <w:szCs w:val="20"/>
              </w:rPr>
            </w:pPr>
            <w:r w:rsidRPr="0094313B">
              <w:rPr>
                <w:sz w:val="20"/>
                <w:szCs w:val="20"/>
              </w:rPr>
              <w:t>0,00</w:t>
            </w:r>
          </w:p>
        </w:tc>
      </w:tr>
      <w:tr w:rsidR="00681F26" w:rsidRPr="00502436" w:rsidTr="00BA2588">
        <w:tc>
          <w:tcPr>
            <w:tcW w:w="2047" w:type="dxa"/>
            <w:vMerge/>
            <w:tcBorders>
              <w:bottom w:val="nil"/>
            </w:tcBorders>
          </w:tcPr>
          <w:p w:rsidR="00681F26" w:rsidRPr="00502436" w:rsidRDefault="00681F26" w:rsidP="00F45E9C">
            <w:pPr>
              <w:pStyle w:val="ConsPlusNormal"/>
            </w:pPr>
          </w:p>
        </w:tc>
        <w:tc>
          <w:tcPr>
            <w:tcW w:w="1559" w:type="dxa"/>
            <w:vAlign w:val="center"/>
          </w:tcPr>
          <w:p w:rsidR="00681F26" w:rsidRPr="00502436" w:rsidRDefault="00681F26" w:rsidP="00F45E9C">
            <w:pPr>
              <w:spacing w:after="0" w:line="259"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областной бюджет (по согласованию) (прогноз)</w:t>
            </w:r>
          </w:p>
        </w:tc>
        <w:tc>
          <w:tcPr>
            <w:tcW w:w="1276" w:type="dxa"/>
            <w:gridSpan w:val="2"/>
            <w:vAlign w:val="center"/>
          </w:tcPr>
          <w:p w:rsidR="00681F26" w:rsidRPr="0094313B" w:rsidRDefault="00BA2588" w:rsidP="0013418E">
            <w:pPr>
              <w:pStyle w:val="ConsPlusNormal"/>
              <w:jc w:val="center"/>
              <w:rPr>
                <w:sz w:val="20"/>
                <w:szCs w:val="20"/>
              </w:rPr>
            </w:pPr>
            <w:r w:rsidRPr="00BA2588">
              <w:rPr>
                <w:sz w:val="20"/>
                <w:szCs w:val="20"/>
              </w:rPr>
              <w:t>12074,45248</w:t>
            </w:r>
          </w:p>
        </w:tc>
        <w:tc>
          <w:tcPr>
            <w:tcW w:w="1276" w:type="dxa"/>
            <w:gridSpan w:val="2"/>
            <w:vAlign w:val="center"/>
          </w:tcPr>
          <w:p w:rsidR="00681F26" w:rsidRPr="0094313B" w:rsidRDefault="00A52F29" w:rsidP="0013418E">
            <w:pPr>
              <w:pStyle w:val="ConsPlusNormal"/>
              <w:jc w:val="center"/>
              <w:rPr>
                <w:sz w:val="20"/>
                <w:szCs w:val="20"/>
              </w:rPr>
            </w:pPr>
            <w:r>
              <w:rPr>
                <w:sz w:val="20"/>
                <w:szCs w:val="20"/>
              </w:rPr>
              <w:t>2747,75248</w:t>
            </w:r>
          </w:p>
        </w:tc>
        <w:tc>
          <w:tcPr>
            <w:tcW w:w="1134" w:type="dxa"/>
            <w:gridSpan w:val="3"/>
            <w:vAlign w:val="center"/>
          </w:tcPr>
          <w:p w:rsidR="00681F26" w:rsidRPr="0094313B" w:rsidRDefault="00BA2588" w:rsidP="00F45E9C">
            <w:pPr>
              <w:pStyle w:val="ConsPlusNormal"/>
              <w:jc w:val="center"/>
              <w:rPr>
                <w:sz w:val="20"/>
                <w:szCs w:val="20"/>
              </w:rPr>
            </w:pPr>
            <w:r>
              <w:rPr>
                <w:sz w:val="20"/>
                <w:szCs w:val="20"/>
              </w:rPr>
              <w:t>9326,70</w:t>
            </w:r>
          </w:p>
        </w:tc>
        <w:tc>
          <w:tcPr>
            <w:tcW w:w="992" w:type="dxa"/>
            <w:gridSpan w:val="2"/>
            <w:vAlign w:val="center"/>
          </w:tcPr>
          <w:p w:rsidR="00681F26" w:rsidRPr="0094313B" w:rsidRDefault="00681F26" w:rsidP="00F45E9C">
            <w:pPr>
              <w:pStyle w:val="ConsPlusNormal"/>
              <w:jc w:val="center"/>
              <w:rPr>
                <w:sz w:val="20"/>
                <w:szCs w:val="20"/>
              </w:rPr>
            </w:pPr>
            <w:r w:rsidRPr="0094313B">
              <w:rPr>
                <w:sz w:val="20"/>
                <w:szCs w:val="20"/>
              </w:rPr>
              <w:t>0,00</w:t>
            </w:r>
          </w:p>
        </w:tc>
        <w:tc>
          <w:tcPr>
            <w:tcW w:w="850" w:type="dxa"/>
            <w:gridSpan w:val="2"/>
            <w:vAlign w:val="center"/>
          </w:tcPr>
          <w:p w:rsidR="00681F26" w:rsidRPr="0094313B" w:rsidRDefault="00681F26" w:rsidP="00F45E9C">
            <w:pPr>
              <w:pStyle w:val="ConsPlusNormal"/>
              <w:jc w:val="center"/>
              <w:rPr>
                <w:sz w:val="20"/>
                <w:szCs w:val="20"/>
              </w:rPr>
            </w:pPr>
            <w:r w:rsidRPr="0094313B">
              <w:rPr>
                <w:sz w:val="20"/>
                <w:szCs w:val="20"/>
              </w:rPr>
              <w:t>0,00</w:t>
            </w:r>
          </w:p>
        </w:tc>
        <w:tc>
          <w:tcPr>
            <w:tcW w:w="851" w:type="dxa"/>
            <w:vAlign w:val="center"/>
          </w:tcPr>
          <w:p w:rsidR="00681F26" w:rsidRPr="0094313B" w:rsidRDefault="00681F26" w:rsidP="00F45E9C">
            <w:pPr>
              <w:pStyle w:val="ConsPlusNormal"/>
              <w:jc w:val="center"/>
              <w:rPr>
                <w:sz w:val="20"/>
                <w:szCs w:val="20"/>
              </w:rPr>
            </w:pPr>
            <w:r w:rsidRPr="0094313B">
              <w:rPr>
                <w:sz w:val="20"/>
                <w:szCs w:val="20"/>
              </w:rPr>
              <w:t>0,00</w:t>
            </w:r>
          </w:p>
        </w:tc>
      </w:tr>
      <w:tr w:rsidR="00681F26" w:rsidRPr="00502436" w:rsidTr="00BA2588">
        <w:tc>
          <w:tcPr>
            <w:tcW w:w="2047" w:type="dxa"/>
            <w:vMerge/>
            <w:tcBorders>
              <w:bottom w:val="nil"/>
            </w:tcBorders>
          </w:tcPr>
          <w:p w:rsidR="00681F26" w:rsidRPr="00502436" w:rsidRDefault="00681F26" w:rsidP="00F45E9C">
            <w:pPr>
              <w:pStyle w:val="ConsPlusNormal"/>
            </w:pPr>
          </w:p>
        </w:tc>
        <w:tc>
          <w:tcPr>
            <w:tcW w:w="1559" w:type="dxa"/>
          </w:tcPr>
          <w:p w:rsidR="00681F26" w:rsidRPr="00502436" w:rsidRDefault="00681F26" w:rsidP="00F45E9C">
            <w:pPr>
              <w:spacing w:after="0" w:line="259"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 xml:space="preserve">местный  бюджет  (прогноз) </w:t>
            </w:r>
          </w:p>
        </w:tc>
        <w:tc>
          <w:tcPr>
            <w:tcW w:w="1276" w:type="dxa"/>
            <w:gridSpan w:val="2"/>
            <w:vAlign w:val="center"/>
          </w:tcPr>
          <w:p w:rsidR="00681F26" w:rsidRPr="0094313B" w:rsidRDefault="00BA2588" w:rsidP="0013418E">
            <w:pPr>
              <w:pStyle w:val="ConsPlusNormal"/>
              <w:jc w:val="center"/>
              <w:rPr>
                <w:sz w:val="20"/>
                <w:szCs w:val="20"/>
              </w:rPr>
            </w:pPr>
            <w:r w:rsidRPr="00BA2588">
              <w:rPr>
                <w:sz w:val="20"/>
                <w:szCs w:val="20"/>
              </w:rPr>
              <w:t>3277,83752</w:t>
            </w:r>
          </w:p>
        </w:tc>
        <w:tc>
          <w:tcPr>
            <w:tcW w:w="1276" w:type="dxa"/>
            <w:gridSpan w:val="2"/>
            <w:vAlign w:val="center"/>
          </w:tcPr>
          <w:p w:rsidR="00681F26" w:rsidRPr="0094313B" w:rsidRDefault="00A52F29" w:rsidP="0013418E">
            <w:pPr>
              <w:pStyle w:val="ConsPlusNormal"/>
              <w:jc w:val="center"/>
              <w:rPr>
                <w:sz w:val="20"/>
                <w:szCs w:val="20"/>
              </w:rPr>
            </w:pPr>
            <w:r>
              <w:rPr>
                <w:sz w:val="20"/>
                <w:szCs w:val="20"/>
              </w:rPr>
              <w:t>378,31752</w:t>
            </w:r>
          </w:p>
        </w:tc>
        <w:tc>
          <w:tcPr>
            <w:tcW w:w="1134" w:type="dxa"/>
            <w:gridSpan w:val="3"/>
            <w:vAlign w:val="center"/>
          </w:tcPr>
          <w:p w:rsidR="00681F26" w:rsidRPr="0094313B" w:rsidRDefault="00BA2588" w:rsidP="00F45E9C">
            <w:pPr>
              <w:pStyle w:val="ConsPlusNormal"/>
              <w:jc w:val="center"/>
              <w:rPr>
                <w:sz w:val="20"/>
                <w:szCs w:val="20"/>
              </w:rPr>
            </w:pPr>
            <w:r>
              <w:rPr>
                <w:sz w:val="20"/>
                <w:szCs w:val="20"/>
              </w:rPr>
              <w:t>2358,00</w:t>
            </w:r>
          </w:p>
        </w:tc>
        <w:tc>
          <w:tcPr>
            <w:tcW w:w="992" w:type="dxa"/>
            <w:gridSpan w:val="2"/>
            <w:vAlign w:val="center"/>
          </w:tcPr>
          <w:p w:rsidR="00681F26" w:rsidRPr="0094313B" w:rsidRDefault="00681F26" w:rsidP="00F45E9C">
            <w:pPr>
              <w:pStyle w:val="ConsPlusNormal"/>
              <w:jc w:val="center"/>
              <w:rPr>
                <w:sz w:val="20"/>
                <w:szCs w:val="20"/>
              </w:rPr>
            </w:pPr>
            <w:r w:rsidRPr="0094313B">
              <w:rPr>
                <w:sz w:val="20"/>
                <w:szCs w:val="20"/>
              </w:rPr>
              <w:t>0,00</w:t>
            </w:r>
          </w:p>
        </w:tc>
        <w:tc>
          <w:tcPr>
            <w:tcW w:w="850" w:type="dxa"/>
            <w:gridSpan w:val="2"/>
            <w:vAlign w:val="center"/>
          </w:tcPr>
          <w:p w:rsidR="00681F26" w:rsidRPr="0094313B" w:rsidRDefault="00681F26" w:rsidP="00F45E9C">
            <w:pPr>
              <w:pStyle w:val="ConsPlusNormal"/>
              <w:jc w:val="center"/>
              <w:rPr>
                <w:sz w:val="20"/>
                <w:szCs w:val="20"/>
              </w:rPr>
            </w:pPr>
            <w:r w:rsidRPr="0094313B">
              <w:rPr>
                <w:sz w:val="20"/>
                <w:szCs w:val="20"/>
              </w:rPr>
              <w:t>0,00</w:t>
            </w:r>
          </w:p>
        </w:tc>
        <w:tc>
          <w:tcPr>
            <w:tcW w:w="851" w:type="dxa"/>
            <w:vAlign w:val="center"/>
          </w:tcPr>
          <w:p w:rsidR="00681F26" w:rsidRPr="0094313B" w:rsidRDefault="00681F26" w:rsidP="00F45E9C">
            <w:pPr>
              <w:pStyle w:val="ConsPlusNormal"/>
              <w:jc w:val="center"/>
              <w:rPr>
                <w:sz w:val="20"/>
                <w:szCs w:val="20"/>
              </w:rPr>
            </w:pPr>
            <w:r w:rsidRPr="0094313B">
              <w:rPr>
                <w:sz w:val="20"/>
                <w:szCs w:val="20"/>
              </w:rPr>
              <w:t>0,00</w:t>
            </w:r>
          </w:p>
        </w:tc>
      </w:tr>
      <w:tr w:rsidR="00681F26" w:rsidRPr="00502436" w:rsidTr="00BA2588">
        <w:tc>
          <w:tcPr>
            <w:tcW w:w="2047" w:type="dxa"/>
            <w:vMerge/>
            <w:tcBorders>
              <w:bottom w:val="nil"/>
            </w:tcBorders>
          </w:tcPr>
          <w:p w:rsidR="00681F26" w:rsidRPr="00502436" w:rsidRDefault="00681F26" w:rsidP="00F45E9C">
            <w:pPr>
              <w:pStyle w:val="ConsPlusNormal"/>
            </w:pPr>
          </w:p>
        </w:tc>
        <w:tc>
          <w:tcPr>
            <w:tcW w:w="1559" w:type="dxa"/>
          </w:tcPr>
          <w:p w:rsidR="00681F26" w:rsidRPr="00502436" w:rsidRDefault="00681F26" w:rsidP="00F45E9C">
            <w:pPr>
              <w:spacing w:after="0" w:line="240"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 xml:space="preserve">внебюджетные источники </w:t>
            </w:r>
          </w:p>
          <w:p w:rsidR="00681F26" w:rsidRPr="00502436" w:rsidRDefault="00681F26" w:rsidP="00F45E9C">
            <w:pPr>
              <w:spacing w:after="0" w:line="240"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 xml:space="preserve">(по согласованию) </w:t>
            </w:r>
          </w:p>
          <w:p w:rsidR="00681F26" w:rsidRPr="00502436" w:rsidRDefault="00681F26" w:rsidP="00F45E9C">
            <w:pPr>
              <w:spacing w:after="0" w:line="240" w:lineRule="auto"/>
              <w:rPr>
                <w:rFonts w:ascii="Times New Roman" w:eastAsia="Calibri" w:hAnsi="Times New Roman" w:cs="Times New Roman"/>
                <w:color w:val="000000"/>
                <w:sz w:val="26"/>
              </w:rPr>
            </w:pPr>
            <w:r w:rsidRPr="00502436">
              <w:rPr>
                <w:rFonts w:ascii="Times New Roman" w:eastAsia="Calibri" w:hAnsi="Times New Roman" w:cs="Times New Roman"/>
                <w:color w:val="000000"/>
              </w:rPr>
              <w:t xml:space="preserve">(прогноз) </w:t>
            </w:r>
          </w:p>
        </w:tc>
        <w:tc>
          <w:tcPr>
            <w:tcW w:w="1276" w:type="dxa"/>
            <w:gridSpan w:val="2"/>
            <w:vAlign w:val="center"/>
          </w:tcPr>
          <w:p w:rsidR="00681F26" w:rsidRPr="0094313B" w:rsidRDefault="00681F26" w:rsidP="0013418E">
            <w:pPr>
              <w:pStyle w:val="ConsPlusNormal"/>
              <w:jc w:val="center"/>
              <w:rPr>
                <w:sz w:val="20"/>
                <w:szCs w:val="20"/>
              </w:rPr>
            </w:pPr>
            <w:r w:rsidRPr="0094313B">
              <w:rPr>
                <w:sz w:val="20"/>
                <w:szCs w:val="20"/>
              </w:rPr>
              <w:t>0,00</w:t>
            </w:r>
          </w:p>
        </w:tc>
        <w:tc>
          <w:tcPr>
            <w:tcW w:w="1276" w:type="dxa"/>
            <w:gridSpan w:val="2"/>
            <w:vAlign w:val="center"/>
          </w:tcPr>
          <w:p w:rsidR="00681F26" w:rsidRPr="0094313B" w:rsidRDefault="00681F26" w:rsidP="0013418E">
            <w:pPr>
              <w:pStyle w:val="ConsPlusNormal"/>
              <w:jc w:val="center"/>
              <w:rPr>
                <w:sz w:val="20"/>
                <w:szCs w:val="20"/>
              </w:rPr>
            </w:pPr>
            <w:r w:rsidRPr="0094313B">
              <w:rPr>
                <w:sz w:val="20"/>
                <w:szCs w:val="20"/>
              </w:rPr>
              <w:t>0,00</w:t>
            </w:r>
          </w:p>
        </w:tc>
        <w:tc>
          <w:tcPr>
            <w:tcW w:w="1134" w:type="dxa"/>
            <w:gridSpan w:val="3"/>
            <w:vAlign w:val="center"/>
          </w:tcPr>
          <w:p w:rsidR="00681F26" w:rsidRPr="0094313B" w:rsidRDefault="00681F26" w:rsidP="00F45E9C">
            <w:pPr>
              <w:pStyle w:val="ConsPlusNormal"/>
              <w:jc w:val="center"/>
              <w:rPr>
                <w:sz w:val="20"/>
                <w:szCs w:val="20"/>
              </w:rPr>
            </w:pPr>
            <w:r w:rsidRPr="0094313B">
              <w:rPr>
                <w:sz w:val="20"/>
                <w:szCs w:val="20"/>
              </w:rPr>
              <w:t>0,00</w:t>
            </w:r>
          </w:p>
        </w:tc>
        <w:tc>
          <w:tcPr>
            <w:tcW w:w="992" w:type="dxa"/>
            <w:gridSpan w:val="2"/>
            <w:vAlign w:val="center"/>
          </w:tcPr>
          <w:p w:rsidR="00681F26" w:rsidRPr="0094313B" w:rsidRDefault="00681F26" w:rsidP="00F45E9C">
            <w:pPr>
              <w:pStyle w:val="ConsPlusNormal"/>
              <w:jc w:val="center"/>
              <w:rPr>
                <w:sz w:val="20"/>
                <w:szCs w:val="20"/>
              </w:rPr>
            </w:pPr>
            <w:r>
              <w:rPr>
                <w:sz w:val="20"/>
                <w:szCs w:val="20"/>
              </w:rPr>
              <w:t>0,00</w:t>
            </w:r>
          </w:p>
        </w:tc>
        <w:tc>
          <w:tcPr>
            <w:tcW w:w="850" w:type="dxa"/>
            <w:gridSpan w:val="2"/>
            <w:vAlign w:val="center"/>
          </w:tcPr>
          <w:p w:rsidR="00681F26" w:rsidRPr="0094313B" w:rsidRDefault="00681F26" w:rsidP="00F45E9C">
            <w:pPr>
              <w:pStyle w:val="ConsPlusNormal"/>
              <w:jc w:val="center"/>
              <w:rPr>
                <w:sz w:val="20"/>
                <w:szCs w:val="20"/>
              </w:rPr>
            </w:pPr>
            <w:r w:rsidRPr="0094313B">
              <w:rPr>
                <w:sz w:val="20"/>
                <w:szCs w:val="20"/>
              </w:rPr>
              <w:t>0,00</w:t>
            </w:r>
          </w:p>
        </w:tc>
        <w:tc>
          <w:tcPr>
            <w:tcW w:w="851" w:type="dxa"/>
            <w:vAlign w:val="center"/>
          </w:tcPr>
          <w:p w:rsidR="00681F26" w:rsidRPr="0094313B" w:rsidRDefault="00681F26" w:rsidP="00F45E9C">
            <w:pPr>
              <w:pStyle w:val="ConsPlusNormal"/>
              <w:jc w:val="center"/>
              <w:rPr>
                <w:sz w:val="20"/>
                <w:szCs w:val="20"/>
              </w:rPr>
            </w:pPr>
            <w:r w:rsidRPr="0094313B">
              <w:rPr>
                <w:sz w:val="20"/>
                <w:szCs w:val="20"/>
              </w:rPr>
              <w:t>0,00</w:t>
            </w:r>
          </w:p>
        </w:tc>
      </w:tr>
      <w:tr w:rsidR="00681F26" w:rsidRPr="00502436" w:rsidTr="00BA2588">
        <w:tblPrEx>
          <w:tblBorders>
            <w:insideH w:val="nil"/>
          </w:tblBorders>
        </w:tblPrEx>
        <w:tc>
          <w:tcPr>
            <w:tcW w:w="2047" w:type="dxa"/>
            <w:vMerge/>
            <w:tcBorders>
              <w:bottom w:val="single" w:sz="4" w:space="0" w:color="auto"/>
            </w:tcBorders>
          </w:tcPr>
          <w:p w:rsidR="00681F26" w:rsidRPr="00502436" w:rsidRDefault="00681F26" w:rsidP="00F45E9C">
            <w:pPr>
              <w:pStyle w:val="ConsPlusNormal"/>
            </w:pPr>
          </w:p>
        </w:tc>
        <w:tc>
          <w:tcPr>
            <w:tcW w:w="1559" w:type="dxa"/>
            <w:tcBorders>
              <w:bottom w:val="single" w:sz="4" w:space="0" w:color="auto"/>
            </w:tcBorders>
          </w:tcPr>
          <w:p w:rsidR="00681F26" w:rsidRPr="00502436" w:rsidRDefault="00681F26" w:rsidP="00F45E9C">
            <w:pPr>
              <w:spacing w:after="0" w:line="240" w:lineRule="auto"/>
              <w:rPr>
                <w:rFonts w:ascii="Times New Roman" w:eastAsia="Calibri" w:hAnsi="Times New Roman" w:cs="Times New Roman"/>
                <w:color w:val="000000"/>
                <w:sz w:val="26"/>
              </w:rPr>
            </w:pPr>
            <w:r w:rsidRPr="00502436">
              <w:rPr>
                <w:rFonts w:ascii="Times New Roman" w:eastAsia="Calibri" w:hAnsi="Times New Roman" w:cs="Times New Roman"/>
                <w:color w:val="000000"/>
                <w:lang w:val="en-US"/>
              </w:rPr>
              <w:t>Всего</w:t>
            </w:r>
            <w:r>
              <w:rPr>
                <w:rFonts w:ascii="Times New Roman" w:eastAsia="Calibri" w:hAnsi="Times New Roman" w:cs="Times New Roman"/>
                <w:color w:val="000000"/>
              </w:rPr>
              <w:t xml:space="preserve"> </w:t>
            </w:r>
            <w:r w:rsidRPr="00502436">
              <w:rPr>
                <w:rFonts w:ascii="Times New Roman" w:eastAsia="Calibri" w:hAnsi="Times New Roman" w:cs="Times New Roman"/>
                <w:color w:val="000000"/>
                <w:lang w:val="en-US"/>
              </w:rPr>
              <w:t>по</w:t>
            </w:r>
            <w:r>
              <w:rPr>
                <w:rFonts w:ascii="Times New Roman" w:eastAsia="Calibri" w:hAnsi="Times New Roman" w:cs="Times New Roman"/>
                <w:color w:val="000000"/>
              </w:rPr>
              <w:t xml:space="preserve"> </w:t>
            </w:r>
            <w:r w:rsidRPr="00502436">
              <w:rPr>
                <w:rFonts w:ascii="Times New Roman" w:eastAsia="Calibri" w:hAnsi="Times New Roman" w:cs="Times New Roman"/>
                <w:color w:val="000000"/>
                <w:lang w:val="en-US"/>
              </w:rPr>
              <w:t>источникам</w:t>
            </w:r>
          </w:p>
        </w:tc>
        <w:tc>
          <w:tcPr>
            <w:tcW w:w="1276" w:type="dxa"/>
            <w:gridSpan w:val="2"/>
            <w:tcBorders>
              <w:bottom w:val="single" w:sz="4" w:space="0" w:color="auto"/>
            </w:tcBorders>
            <w:vAlign w:val="center"/>
          </w:tcPr>
          <w:p w:rsidR="00681F26" w:rsidRPr="0094313B" w:rsidRDefault="00BA2588" w:rsidP="0013418E">
            <w:pPr>
              <w:pStyle w:val="ConsPlusNormal"/>
              <w:jc w:val="center"/>
              <w:rPr>
                <w:sz w:val="20"/>
                <w:szCs w:val="20"/>
              </w:rPr>
            </w:pPr>
            <w:r w:rsidRPr="00BA2588">
              <w:rPr>
                <w:sz w:val="20"/>
                <w:szCs w:val="20"/>
              </w:rPr>
              <w:t>15362,26</w:t>
            </w:r>
          </w:p>
        </w:tc>
        <w:tc>
          <w:tcPr>
            <w:tcW w:w="1276" w:type="dxa"/>
            <w:gridSpan w:val="2"/>
            <w:tcBorders>
              <w:bottom w:val="single" w:sz="4" w:space="0" w:color="auto"/>
            </w:tcBorders>
            <w:vAlign w:val="center"/>
          </w:tcPr>
          <w:p w:rsidR="00681F26" w:rsidRPr="0094313B" w:rsidRDefault="00A52F29" w:rsidP="0013418E">
            <w:pPr>
              <w:pStyle w:val="ConsPlusNormal"/>
              <w:jc w:val="center"/>
              <w:rPr>
                <w:sz w:val="20"/>
                <w:szCs w:val="20"/>
              </w:rPr>
            </w:pPr>
            <w:r>
              <w:rPr>
                <w:sz w:val="20"/>
                <w:szCs w:val="20"/>
              </w:rPr>
              <w:t>3726,070</w:t>
            </w:r>
          </w:p>
        </w:tc>
        <w:tc>
          <w:tcPr>
            <w:tcW w:w="1134" w:type="dxa"/>
            <w:gridSpan w:val="3"/>
            <w:tcBorders>
              <w:bottom w:val="single" w:sz="4" w:space="0" w:color="auto"/>
            </w:tcBorders>
            <w:vAlign w:val="center"/>
          </w:tcPr>
          <w:p w:rsidR="00681F26" w:rsidRPr="0094313B" w:rsidRDefault="00BA2588" w:rsidP="00F45E9C">
            <w:pPr>
              <w:pStyle w:val="ConsPlusNormal"/>
              <w:jc w:val="center"/>
              <w:rPr>
                <w:sz w:val="20"/>
                <w:szCs w:val="20"/>
              </w:rPr>
            </w:pPr>
            <w:r>
              <w:rPr>
                <w:sz w:val="20"/>
                <w:szCs w:val="20"/>
              </w:rPr>
              <w:t>11684,70</w:t>
            </w:r>
          </w:p>
        </w:tc>
        <w:tc>
          <w:tcPr>
            <w:tcW w:w="992" w:type="dxa"/>
            <w:gridSpan w:val="2"/>
            <w:tcBorders>
              <w:bottom w:val="single" w:sz="4" w:space="0" w:color="auto"/>
            </w:tcBorders>
            <w:vAlign w:val="center"/>
          </w:tcPr>
          <w:p w:rsidR="00681F26" w:rsidRPr="0094313B" w:rsidRDefault="00681F26" w:rsidP="00F45E9C">
            <w:pPr>
              <w:pStyle w:val="ConsPlusNormal"/>
              <w:jc w:val="center"/>
              <w:rPr>
                <w:sz w:val="20"/>
                <w:szCs w:val="20"/>
              </w:rPr>
            </w:pPr>
            <w:r>
              <w:rPr>
                <w:sz w:val="20"/>
                <w:szCs w:val="20"/>
              </w:rPr>
              <w:t>0,00</w:t>
            </w:r>
          </w:p>
        </w:tc>
        <w:tc>
          <w:tcPr>
            <w:tcW w:w="850" w:type="dxa"/>
            <w:gridSpan w:val="2"/>
            <w:tcBorders>
              <w:bottom w:val="single" w:sz="4" w:space="0" w:color="auto"/>
            </w:tcBorders>
            <w:vAlign w:val="center"/>
          </w:tcPr>
          <w:p w:rsidR="00681F26" w:rsidRPr="0094313B" w:rsidRDefault="00681F26" w:rsidP="00F45E9C">
            <w:pPr>
              <w:pStyle w:val="ConsPlusNormal"/>
              <w:jc w:val="center"/>
              <w:rPr>
                <w:sz w:val="20"/>
                <w:szCs w:val="20"/>
              </w:rPr>
            </w:pPr>
            <w:r w:rsidRPr="0094313B">
              <w:rPr>
                <w:sz w:val="20"/>
                <w:szCs w:val="20"/>
              </w:rPr>
              <w:t>0,00</w:t>
            </w:r>
          </w:p>
        </w:tc>
        <w:tc>
          <w:tcPr>
            <w:tcW w:w="851" w:type="dxa"/>
            <w:tcBorders>
              <w:bottom w:val="single" w:sz="4" w:space="0" w:color="auto"/>
            </w:tcBorders>
            <w:vAlign w:val="center"/>
          </w:tcPr>
          <w:p w:rsidR="00681F26" w:rsidRPr="0094313B" w:rsidRDefault="00681F26" w:rsidP="00F45E9C">
            <w:pPr>
              <w:pStyle w:val="ConsPlusNormal"/>
              <w:jc w:val="center"/>
              <w:rPr>
                <w:sz w:val="20"/>
                <w:szCs w:val="20"/>
              </w:rPr>
            </w:pPr>
            <w:r w:rsidRPr="0094313B">
              <w:rPr>
                <w:sz w:val="20"/>
                <w:szCs w:val="20"/>
              </w:rPr>
              <w:t>0,00</w:t>
            </w:r>
          </w:p>
        </w:tc>
      </w:tr>
    </w:tbl>
    <w:p w:rsidR="00CB4539" w:rsidRPr="00502436" w:rsidRDefault="00CB4539" w:rsidP="00F45E9C">
      <w:pPr>
        <w:pStyle w:val="ConsPlusNormal"/>
        <w:jc w:val="both"/>
      </w:pPr>
    </w:p>
    <w:p w:rsidR="00CB4539" w:rsidRDefault="00CB4539" w:rsidP="00CB4539">
      <w:pPr>
        <w:pStyle w:val="ConsPlusTitle"/>
        <w:jc w:val="center"/>
        <w:outlineLvl w:val="1"/>
        <w:rPr>
          <w:lang w:val="en-US"/>
        </w:rPr>
      </w:pPr>
    </w:p>
    <w:p w:rsidR="00681F26" w:rsidRDefault="00681F26"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BA2588" w:rsidRDefault="00BA2588" w:rsidP="00CB4539">
      <w:pPr>
        <w:pStyle w:val="ConsPlusTitle"/>
        <w:jc w:val="center"/>
        <w:outlineLvl w:val="1"/>
      </w:pPr>
    </w:p>
    <w:p w:rsidR="00681F26" w:rsidRDefault="00681F26" w:rsidP="00CB4539">
      <w:pPr>
        <w:pStyle w:val="ConsPlusTitle"/>
        <w:jc w:val="center"/>
        <w:outlineLvl w:val="1"/>
      </w:pPr>
    </w:p>
    <w:p w:rsidR="00681F26" w:rsidRDefault="00681F26" w:rsidP="00CB4539">
      <w:pPr>
        <w:pStyle w:val="ConsPlusTitle"/>
        <w:jc w:val="center"/>
        <w:outlineLvl w:val="1"/>
      </w:pPr>
    </w:p>
    <w:p w:rsidR="00CA4A67" w:rsidRPr="00CA4A67" w:rsidRDefault="00CA4A67" w:rsidP="00CA4A67">
      <w:pPr>
        <w:spacing w:before="100" w:beforeAutospacing="1" w:after="0" w:line="240" w:lineRule="auto"/>
        <w:jc w:val="center"/>
        <w:rPr>
          <w:rFonts w:ascii="Times New Roman" w:eastAsia="Times New Roman" w:hAnsi="Times New Roman" w:cs="Times New Roman"/>
          <w:sz w:val="24"/>
          <w:szCs w:val="24"/>
        </w:rPr>
      </w:pPr>
      <w:r w:rsidRPr="00CA4A67">
        <w:rPr>
          <w:rFonts w:ascii="Times New Roman" w:eastAsia="Times New Roman" w:hAnsi="Times New Roman" w:cs="Times New Roman"/>
          <w:sz w:val="24"/>
          <w:szCs w:val="24"/>
        </w:rPr>
        <w:lastRenderedPageBreak/>
        <w:t xml:space="preserve">ПЕРЕСЕНЬ СТРУКТУРНЫХ ЭЛЕМЕНТОВ МУНИЦИПАЛЬНОЙ ПРОГРАММЫ </w:t>
      </w:r>
    </w:p>
    <w:p w:rsidR="00804E92" w:rsidRPr="00A031C4" w:rsidRDefault="00804E92" w:rsidP="00804E92">
      <w:pPr>
        <w:spacing w:after="1" w:line="259" w:lineRule="auto"/>
        <w:ind w:hanging="10"/>
        <w:jc w:val="center"/>
        <w:rPr>
          <w:rFonts w:ascii="Times New Roman" w:hAnsi="Times New Roman" w:cs="Times New Roman"/>
          <w:b/>
        </w:rPr>
      </w:pPr>
    </w:p>
    <w:p w:rsidR="00804E92" w:rsidRPr="00502436" w:rsidRDefault="00804E92" w:rsidP="00804E92">
      <w:pPr>
        <w:pStyle w:val="ConsPlusNormal"/>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3544"/>
        <w:gridCol w:w="3119"/>
      </w:tblGrid>
      <w:tr w:rsidR="00804E92" w:rsidRPr="00502436" w:rsidTr="00804E92">
        <w:tc>
          <w:tcPr>
            <w:tcW w:w="3464" w:type="dxa"/>
            <w:vAlign w:val="center"/>
          </w:tcPr>
          <w:p w:rsidR="00804E92" w:rsidRPr="00502436" w:rsidRDefault="00804E92" w:rsidP="00A67F41">
            <w:pPr>
              <w:pStyle w:val="ConsPlusNormal"/>
              <w:jc w:val="center"/>
            </w:pPr>
            <w:r w:rsidRPr="00502436">
              <w:t>Структурный элемент</w:t>
            </w:r>
          </w:p>
        </w:tc>
        <w:tc>
          <w:tcPr>
            <w:tcW w:w="3544" w:type="dxa"/>
            <w:vAlign w:val="center"/>
          </w:tcPr>
          <w:p w:rsidR="00804E92" w:rsidRPr="00502436" w:rsidRDefault="00804E92" w:rsidP="00A67F41">
            <w:pPr>
              <w:pStyle w:val="ConsPlusNormal"/>
              <w:jc w:val="center"/>
            </w:pPr>
            <w:r w:rsidRPr="00502436">
              <w:t>Краткое описание ожидаемых эффектов от реализации задачи структурного элемента</w:t>
            </w:r>
          </w:p>
        </w:tc>
        <w:tc>
          <w:tcPr>
            <w:tcW w:w="3119" w:type="dxa"/>
            <w:vAlign w:val="center"/>
          </w:tcPr>
          <w:p w:rsidR="00804E92" w:rsidRPr="00502436" w:rsidRDefault="00804E92" w:rsidP="00A67F41">
            <w:pPr>
              <w:pStyle w:val="ConsPlusNormal"/>
              <w:jc w:val="center"/>
            </w:pPr>
            <w:r w:rsidRPr="00502436">
              <w:t>Связь с показателями</w:t>
            </w:r>
          </w:p>
        </w:tc>
      </w:tr>
      <w:tr w:rsidR="00804E92" w:rsidRPr="00502436" w:rsidTr="00804E92">
        <w:tc>
          <w:tcPr>
            <w:tcW w:w="10127" w:type="dxa"/>
            <w:gridSpan w:val="3"/>
            <w:vAlign w:val="center"/>
          </w:tcPr>
          <w:p w:rsidR="00804E92" w:rsidRPr="00502436" w:rsidRDefault="00804E92" w:rsidP="00681F26">
            <w:pPr>
              <w:pStyle w:val="ConsPlusNormal"/>
              <w:jc w:val="center"/>
              <w:outlineLvl w:val="3"/>
            </w:pPr>
            <w:r w:rsidRPr="00502436">
              <w:t>1. Комплекс процессных мероприятий  "</w:t>
            </w:r>
            <w:r w:rsidR="00D548AA" w:rsidRPr="00EC2E53">
              <w:t xml:space="preserve"> </w:t>
            </w:r>
            <w:r w:rsidR="00681F26">
              <w:t>О</w:t>
            </w:r>
            <w:r w:rsidR="00681F26" w:rsidRPr="005840DA">
              <w:t>рганизация мер, направленных на снижение негативного воздействия отходов на окружающую среду</w:t>
            </w:r>
            <w:r w:rsidR="00681F26" w:rsidRPr="00502436">
              <w:t xml:space="preserve"> </w:t>
            </w:r>
            <w:r w:rsidRPr="00502436">
              <w:t>"</w:t>
            </w:r>
          </w:p>
        </w:tc>
      </w:tr>
      <w:tr w:rsidR="00804E92" w:rsidRPr="00502436" w:rsidTr="00804E92">
        <w:tc>
          <w:tcPr>
            <w:tcW w:w="10127" w:type="dxa"/>
            <w:gridSpan w:val="3"/>
          </w:tcPr>
          <w:p w:rsidR="00804E92" w:rsidRPr="00502436" w:rsidRDefault="00804E92" w:rsidP="00D548AA">
            <w:pPr>
              <w:pStyle w:val="ConsPlusNormal"/>
              <w:jc w:val="center"/>
            </w:pPr>
            <w:r w:rsidRPr="00502436">
              <w:t>Ответственный за реализацию комплекса процессных мероприятий –</w:t>
            </w:r>
            <w:r w:rsidR="00D548AA" w:rsidRPr="00D548AA">
              <w:t xml:space="preserve"> </w:t>
            </w:r>
            <w:r w:rsidR="00D548AA">
              <w:t>отдел строительства и архитектуры</w:t>
            </w:r>
            <w:r w:rsidRPr="00502436">
              <w:t xml:space="preserve"> Администрации Шегарского района</w:t>
            </w:r>
          </w:p>
        </w:tc>
      </w:tr>
      <w:tr w:rsidR="00804E92" w:rsidRPr="00502436" w:rsidTr="00804E92">
        <w:tc>
          <w:tcPr>
            <w:tcW w:w="3464" w:type="dxa"/>
          </w:tcPr>
          <w:p w:rsidR="00804E92" w:rsidRPr="00D548AA" w:rsidRDefault="0062077B" w:rsidP="0062077B">
            <w:pPr>
              <w:pStyle w:val="ConsPlusNormal"/>
              <w:jc w:val="center"/>
              <w:rPr>
                <w:shd w:val="clear" w:color="auto" w:fill="FFFFFF"/>
              </w:rPr>
            </w:pPr>
            <w:r w:rsidRPr="0062077B">
              <w:t>Организация мер, направленных на снижение негативного воздействия отходов на окружающую среду</w:t>
            </w:r>
          </w:p>
        </w:tc>
        <w:tc>
          <w:tcPr>
            <w:tcW w:w="3544" w:type="dxa"/>
          </w:tcPr>
          <w:p w:rsidR="00804E92" w:rsidRPr="00502436" w:rsidRDefault="00750109" w:rsidP="0062077B">
            <w:pPr>
              <w:pStyle w:val="ConsPlusNormal"/>
              <w:jc w:val="center"/>
            </w:pPr>
            <w:r>
              <w:t xml:space="preserve">Увеличение количества </w:t>
            </w:r>
            <w:r w:rsidR="0062077B">
              <w:t>населения  охваченного системой сбора и вывоза ТКО, увеличение количества обустроенных мест (площадок) накопления ТКО, увеличение количества ликвидированных свалок несанкционированного складирования отходов</w:t>
            </w:r>
          </w:p>
        </w:tc>
        <w:tc>
          <w:tcPr>
            <w:tcW w:w="3119" w:type="dxa"/>
          </w:tcPr>
          <w:p w:rsidR="00685FC6" w:rsidRPr="00502436" w:rsidRDefault="00681F26" w:rsidP="00E5536C">
            <w:pPr>
              <w:pStyle w:val="ConsPlusNormal"/>
              <w:jc w:val="center"/>
            </w:pPr>
            <w:r w:rsidRPr="00F31D6A">
              <w:t>Улучшение санитарного и экологического состояния</w:t>
            </w:r>
          </w:p>
        </w:tc>
      </w:tr>
      <w:tr w:rsidR="00804E92" w:rsidRPr="00502436" w:rsidTr="00804E92">
        <w:tc>
          <w:tcPr>
            <w:tcW w:w="10127" w:type="dxa"/>
            <w:gridSpan w:val="3"/>
            <w:vAlign w:val="center"/>
          </w:tcPr>
          <w:p w:rsidR="00804E92" w:rsidRPr="00502436" w:rsidRDefault="00804E92" w:rsidP="0062077B">
            <w:pPr>
              <w:pStyle w:val="ConsPlusNormal"/>
              <w:jc w:val="center"/>
              <w:outlineLvl w:val="3"/>
            </w:pPr>
            <w:r w:rsidRPr="00502436">
              <w:t>2. Комплекс процессных мероприятий  "</w:t>
            </w:r>
            <w:r w:rsidR="00D548AA" w:rsidRPr="004E08F6">
              <w:t xml:space="preserve"> </w:t>
            </w:r>
            <w:r w:rsidR="0062077B">
              <w:t>О</w:t>
            </w:r>
            <w:r w:rsidR="00681F26" w:rsidRPr="005840DA">
              <w:t>рганизация мер, направленных на улучшение санитарно-экологического состояния</w:t>
            </w:r>
            <w:r w:rsidRPr="00502436">
              <w:t>"</w:t>
            </w:r>
          </w:p>
        </w:tc>
      </w:tr>
      <w:tr w:rsidR="00804E92" w:rsidRPr="00502436" w:rsidTr="00804E92">
        <w:tc>
          <w:tcPr>
            <w:tcW w:w="10127" w:type="dxa"/>
            <w:gridSpan w:val="3"/>
            <w:vAlign w:val="center"/>
          </w:tcPr>
          <w:p w:rsidR="00804E92" w:rsidRPr="00502436" w:rsidRDefault="00D548AA" w:rsidP="00A67F41">
            <w:pPr>
              <w:pStyle w:val="ConsPlusNormal"/>
              <w:jc w:val="center"/>
            </w:pPr>
            <w:r w:rsidRPr="00502436">
              <w:t>Ответственный за реализацию комплекса процессных мероприятий –</w:t>
            </w:r>
            <w:r w:rsidRPr="00D548AA">
              <w:t xml:space="preserve"> </w:t>
            </w:r>
            <w:r>
              <w:t>отдел строительства и архитектуры</w:t>
            </w:r>
            <w:r w:rsidRPr="00502436">
              <w:t xml:space="preserve"> Администрации Шегарского района</w:t>
            </w:r>
          </w:p>
        </w:tc>
      </w:tr>
      <w:tr w:rsidR="0062077B" w:rsidRPr="00502436" w:rsidTr="0013418E">
        <w:trPr>
          <w:trHeight w:val="1656"/>
        </w:trPr>
        <w:tc>
          <w:tcPr>
            <w:tcW w:w="3464" w:type="dxa"/>
          </w:tcPr>
          <w:p w:rsidR="0062077B" w:rsidRPr="00FB36EF" w:rsidRDefault="0062077B" w:rsidP="0062077B">
            <w:pPr>
              <w:pStyle w:val="ConsPlusNormal"/>
              <w:jc w:val="center"/>
              <w:rPr>
                <w:shd w:val="clear" w:color="auto" w:fill="FFFFFF"/>
              </w:rPr>
            </w:pPr>
            <w:r w:rsidRPr="0062077B">
              <w:t>Организация мер, направленных на улучшение санитарно-экологического состояния</w:t>
            </w:r>
          </w:p>
        </w:tc>
        <w:tc>
          <w:tcPr>
            <w:tcW w:w="3544" w:type="dxa"/>
          </w:tcPr>
          <w:p w:rsidR="0062077B" w:rsidRPr="00502436" w:rsidRDefault="0062077B" w:rsidP="0062077B">
            <w:pPr>
              <w:pStyle w:val="ConsPlusNormal"/>
              <w:jc w:val="center"/>
            </w:pPr>
            <w:r>
              <w:t>Увеличение количества рейдов по выявлению несанкционированных свалок, увеличение количества мероприятий  по благоустройству</w:t>
            </w:r>
          </w:p>
        </w:tc>
        <w:tc>
          <w:tcPr>
            <w:tcW w:w="3119" w:type="dxa"/>
            <w:vAlign w:val="center"/>
          </w:tcPr>
          <w:p w:rsidR="0062077B" w:rsidRPr="00502436" w:rsidRDefault="0062077B" w:rsidP="00A67F41">
            <w:pPr>
              <w:pStyle w:val="ConsPlusNormal"/>
            </w:pPr>
            <w:r w:rsidRPr="00F31D6A">
              <w:t>Улучшение санитарного и экологического состояния</w:t>
            </w:r>
          </w:p>
        </w:tc>
      </w:tr>
      <w:tr w:rsidR="00681F26" w:rsidRPr="00502436" w:rsidTr="0013418E">
        <w:tc>
          <w:tcPr>
            <w:tcW w:w="10127" w:type="dxa"/>
            <w:gridSpan w:val="3"/>
            <w:vAlign w:val="center"/>
          </w:tcPr>
          <w:p w:rsidR="00681F26" w:rsidRPr="00502436" w:rsidRDefault="00681F26" w:rsidP="00681F26">
            <w:pPr>
              <w:pStyle w:val="ConsPlusNormal"/>
              <w:jc w:val="center"/>
              <w:outlineLvl w:val="3"/>
            </w:pPr>
            <w:r>
              <w:t>3</w:t>
            </w:r>
            <w:r w:rsidRPr="00502436">
              <w:t>. Комплекс процессных мероприятий  "</w:t>
            </w:r>
            <w:r w:rsidRPr="004E08F6">
              <w:t xml:space="preserve"> </w:t>
            </w:r>
            <w:r w:rsidRPr="005840DA">
              <w:t>организация системы экологического образования, воспитания и формирования экологической культуры населения</w:t>
            </w:r>
            <w:r w:rsidRPr="00502436">
              <w:t>"</w:t>
            </w:r>
          </w:p>
        </w:tc>
      </w:tr>
      <w:tr w:rsidR="00681F26" w:rsidRPr="00502436" w:rsidTr="0013418E">
        <w:tc>
          <w:tcPr>
            <w:tcW w:w="10127" w:type="dxa"/>
            <w:gridSpan w:val="3"/>
            <w:vAlign w:val="center"/>
          </w:tcPr>
          <w:p w:rsidR="00681F26" w:rsidRPr="00502436" w:rsidRDefault="00681F26" w:rsidP="0013418E">
            <w:pPr>
              <w:pStyle w:val="ConsPlusNormal"/>
              <w:jc w:val="center"/>
            </w:pPr>
            <w:r w:rsidRPr="00502436">
              <w:t>Ответственный за реализацию комплекса процессных мероприятий –</w:t>
            </w:r>
            <w:r w:rsidRPr="00D548AA">
              <w:t xml:space="preserve"> </w:t>
            </w:r>
            <w:r>
              <w:t>отдел строительства и архитектуры</w:t>
            </w:r>
            <w:r w:rsidRPr="00502436">
              <w:t xml:space="preserve"> Администрации Шегарского района</w:t>
            </w:r>
          </w:p>
        </w:tc>
      </w:tr>
      <w:tr w:rsidR="0062077B" w:rsidRPr="00502436" w:rsidTr="0062077B">
        <w:trPr>
          <w:trHeight w:val="483"/>
        </w:trPr>
        <w:tc>
          <w:tcPr>
            <w:tcW w:w="3464" w:type="dxa"/>
          </w:tcPr>
          <w:p w:rsidR="0062077B" w:rsidRPr="0062077B" w:rsidRDefault="0062077B" w:rsidP="0062077B">
            <w:pPr>
              <w:pStyle w:val="ConsPlusNormal"/>
              <w:jc w:val="center"/>
            </w:pPr>
            <w:r w:rsidRPr="0062077B">
              <w:t>Организация и проведение экологических акций</w:t>
            </w:r>
          </w:p>
        </w:tc>
        <w:tc>
          <w:tcPr>
            <w:tcW w:w="3544" w:type="dxa"/>
            <w:vMerge w:val="restart"/>
          </w:tcPr>
          <w:p w:rsidR="0062077B" w:rsidRPr="00502436" w:rsidRDefault="0062077B" w:rsidP="00951B8D">
            <w:pPr>
              <w:pStyle w:val="ConsPlusNormal"/>
              <w:jc w:val="center"/>
            </w:pPr>
            <w:r>
              <w:t xml:space="preserve">Увеличение количества  проведенных акций и мероприятий по экологическому воспитанию для увеличения </w:t>
            </w:r>
            <w:r w:rsidR="00951B8D">
              <w:t>количества</w:t>
            </w:r>
            <w:r>
              <w:t xml:space="preserve"> вовлеченных </w:t>
            </w:r>
            <w:r w:rsidR="00951B8D">
              <w:t>людей</w:t>
            </w:r>
            <w:r>
              <w:t xml:space="preserve"> </w:t>
            </w:r>
            <w:r w:rsidR="00951B8D">
              <w:t>получающих экологическое образование</w:t>
            </w:r>
          </w:p>
        </w:tc>
        <w:tc>
          <w:tcPr>
            <w:tcW w:w="3119" w:type="dxa"/>
            <w:vMerge w:val="restart"/>
            <w:vAlign w:val="center"/>
          </w:tcPr>
          <w:p w:rsidR="0062077B" w:rsidRPr="00502436" w:rsidRDefault="0062077B" w:rsidP="0013418E">
            <w:pPr>
              <w:pStyle w:val="ConsPlusNormal"/>
            </w:pPr>
            <w:r w:rsidRPr="00F31D6A">
              <w:t>Вовлечение населения в работу по охране окружающей среды</w:t>
            </w:r>
          </w:p>
        </w:tc>
      </w:tr>
      <w:tr w:rsidR="0062077B" w:rsidRPr="00502436" w:rsidTr="0062077B">
        <w:trPr>
          <w:trHeight w:val="635"/>
        </w:trPr>
        <w:tc>
          <w:tcPr>
            <w:tcW w:w="3464" w:type="dxa"/>
          </w:tcPr>
          <w:p w:rsidR="0062077B" w:rsidRPr="0062077B" w:rsidRDefault="0062077B" w:rsidP="0062077B">
            <w:pPr>
              <w:pStyle w:val="ConsPlusNormal"/>
              <w:jc w:val="center"/>
            </w:pPr>
            <w:r w:rsidRPr="0062077B">
              <w:t>Осуществление мероприятий по экологическому образованию</w:t>
            </w:r>
          </w:p>
        </w:tc>
        <w:tc>
          <w:tcPr>
            <w:tcW w:w="3544" w:type="dxa"/>
            <w:vMerge/>
          </w:tcPr>
          <w:p w:rsidR="0062077B" w:rsidRDefault="0062077B" w:rsidP="0013418E">
            <w:pPr>
              <w:pStyle w:val="ConsPlusNormal"/>
              <w:jc w:val="center"/>
            </w:pPr>
          </w:p>
        </w:tc>
        <w:tc>
          <w:tcPr>
            <w:tcW w:w="3119" w:type="dxa"/>
            <w:vMerge/>
            <w:vAlign w:val="center"/>
          </w:tcPr>
          <w:p w:rsidR="0062077B" w:rsidRPr="00F31D6A" w:rsidRDefault="0062077B" w:rsidP="0013418E">
            <w:pPr>
              <w:pStyle w:val="ConsPlusNormal"/>
            </w:pPr>
          </w:p>
        </w:tc>
      </w:tr>
    </w:tbl>
    <w:p w:rsidR="00804E92" w:rsidRDefault="00804E92" w:rsidP="00804E92">
      <w:pPr>
        <w:pStyle w:val="ConsPlusTitle"/>
        <w:jc w:val="center"/>
        <w:outlineLvl w:val="1"/>
      </w:pPr>
    </w:p>
    <w:p w:rsidR="00CA4A67" w:rsidRDefault="00CA4A67" w:rsidP="00804E92">
      <w:pPr>
        <w:pStyle w:val="ConsPlusTitle"/>
        <w:jc w:val="center"/>
        <w:outlineLvl w:val="1"/>
      </w:pPr>
    </w:p>
    <w:p w:rsidR="00CA4A67" w:rsidRDefault="00CA4A67" w:rsidP="00804E92">
      <w:pPr>
        <w:pStyle w:val="ConsPlusTitle"/>
        <w:jc w:val="center"/>
        <w:outlineLvl w:val="1"/>
      </w:pPr>
    </w:p>
    <w:p w:rsidR="00CA4A67" w:rsidRDefault="00CA4A67" w:rsidP="00804E92">
      <w:pPr>
        <w:pStyle w:val="ConsPlusTitle"/>
        <w:jc w:val="center"/>
        <w:outlineLvl w:val="1"/>
      </w:pPr>
    </w:p>
    <w:p w:rsidR="00CA4A67" w:rsidRDefault="00CA4A67" w:rsidP="00804E92">
      <w:pPr>
        <w:pStyle w:val="ConsPlusTitle"/>
        <w:jc w:val="center"/>
        <w:outlineLvl w:val="1"/>
      </w:pPr>
    </w:p>
    <w:p w:rsidR="00EB355C" w:rsidRDefault="00FC6ABE" w:rsidP="005A1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ХАРАКТЕРИСТИКА ТЕКУЩЕГО СОСТОЯНИЯ </w:t>
      </w:r>
      <w:r w:rsidR="00F168DA">
        <w:rPr>
          <w:rFonts w:ascii="Times New Roman" w:eastAsia="Times New Roman" w:hAnsi="Times New Roman" w:cs="Times New Roman"/>
          <w:sz w:val="24"/>
          <w:szCs w:val="24"/>
        </w:rPr>
        <w:t>СФЕРЫ РЕАЛИЗАЦИИ МУНИЦИПАЛЬНОЙ ПРОГРАММЫ, В ТОМ ЧИСЛЕ ОСНОВНЫЕ ПРОБЛЕМЫ УКАЗАННОЙ СФЕРЫ И ПРОГНОЗ ЕЕ РАЗВИТИЯ</w:t>
      </w:r>
    </w:p>
    <w:p w:rsidR="00951B8D" w:rsidRPr="0013418E" w:rsidRDefault="00951B8D" w:rsidP="00951B8D">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Предлагаемая муниципальная программа «Охрана окружающей среды» (далее по тексту – Программа) разработана с целью комплексного решения основных направлений экологической политики района в соответствии со статьей 14,15 Федерального закона от 06.10.2003 №131-ФЗ «Об общих принципах организации местного самоуправления в Российской Федерации», на основании постановления Администрации Шегарского района от 28.07.2014г. №883 «Об утверждении Порядка  принятия решений о разработке муниципальных программ Муниципального образования «Шегарский район», их формирования и реализации». </w:t>
      </w:r>
    </w:p>
    <w:p w:rsidR="00951B8D" w:rsidRPr="0013418E" w:rsidRDefault="00951B8D" w:rsidP="00951B8D">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Природоохранные полномочия муниципального района установлены экологическим законодательством. Статьи 7, 10 Федерального закона "Об охране окружающей среды", и статья 15 Федерального закона"Об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951B8D" w:rsidRPr="0013418E" w:rsidRDefault="00951B8D" w:rsidP="00951B8D">
      <w:pPr>
        <w:pStyle w:val="conspluscell"/>
        <w:spacing w:before="0" w:beforeAutospacing="0" w:after="0" w:afterAutospacing="0"/>
        <w:ind w:firstLine="142"/>
        <w:jc w:val="both"/>
        <w:rPr>
          <w:spacing w:val="2"/>
          <w:shd w:val="clear" w:color="auto" w:fill="FFFFFF"/>
        </w:rPr>
      </w:pPr>
      <w:r w:rsidRPr="0013418E">
        <w:rPr>
          <w:spacing w:val="2"/>
          <w:shd w:val="clear" w:color="auto" w:fill="FFFFFF"/>
        </w:rPr>
        <w:t>- участие в организации деятельности по обработке, утилизации, обезвреживанию и захоронению твердых коммунальных отходов на территории района;</w:t>
      </w:r>
    </w:p>
    <w:p w:rsidR="00951B8D" w:rsidRPr="0013418E" w:rsidRDefault="00951B8D" w:rsidP="00951B8D">
      <w:pPr>
        <w:pStyle w:val="conspluscell"/>
        <w:spacing w:before="0" w:beforeAutospacing="0" w:after="0" w:afterAutospacing="0"/>
        <w:ind w:firstLine="142"/>
        <w:jc w:val="both"/>
        <w:rPr>
          <w:spacing w:val="2"/>
          <w:shd w:val="clear" w:color="auto" w:fill="FFFFFF"/>
        </w:rPr>
      </w:pPr>
      <w:r w:rsidRPr="0013418E">
        <w:rPr>
          <w:spacing w:val="2"/>
          <w:shd w:val="clear" w:color="auto" w:fill="FFFFFF"/>
        </w:rPr>
        <w:t>- организация мероприятий межпоселенческого характера по охране окружающей среды;</w:t>
      </w:r>
    </w:p>
    <w:p w:rsidR="00951B8D" w:rsidRPr="0013418E" w:rsidRDefault="00951B8D" w:rsidP="00951B8D">
      <w:pPr>
        <w:pStyle w:val="conspluscell"/>
        <w:spacing w:before="0" w:beforeAutospacing="0" w:after="0" w:afterAutospacing="0"/>
        <w:ind w:firstLine="142"/>
        <w:jc w:val="both"/>
        <w:rPr>
          <w:spacing w:val="2"/>
          <w:shd w:val="clear" w:color="auto" w:fill="FFFFFF"/>
        </w:rPr>
      </w:pPr>
      <w:r w:rsidRPr="0013418E">
        <w:rPr>
          <w:spacing w:val="2"/>
          <w:shd w:val="clear" w:color="auto" w:fill="FFFFFF"/>
        </w:rPr>
        <w:t>- экологическое просвещение и информирование.</w:t>
      </w:r>
    </w:p>
    <w:p w:rsidR="00951B8D" w:rsidRPr="0013418E" w:rsidRDefault="00951B8D" w:rsidP="00951B8D">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Шегарский район сталкивается с экологическими проблемами типичными для многих районов Томской области. Одной из серьезных экологических проблем в районе остается проблема сбора и вывоза твердых бытовых отходов.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почвы, поверхностных водоемов и подземных вод, атмосферного воздуха.</w:t>
      </w:r>
    </w:p>
    <w:p w:rsidR="00951B8D" w:rsidRPr="0013418E" w:rsidRDefault="00951B8D" w:rsidP="00951B8D">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Формирование экологической культуры,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а также привлечения к участию в мероприятиях, направленных на охрану окружающей среды не произойдет радикальных изменений в его сознании и поведении.</w:t>
      </w:r>
    </w:p>
    <w:p w:rsidR="00951B8D" w:rsidRPr="0013418E" w:rsidRDefault="00951B8D" w:rsidP="00951B8D">
      <w:pPr>
        <w:pStyle w:val="conspluscell"/>
        <w:spacing w:before="0" w:beforeAutospacing="0" w:after="0" w:afterAutospacing="0"/>
        <w:jc w:val="both"/>
        <w:rPr>
          <w:spacing w:val="2"/>
          <w:shd w:val="clear" w:color="auto" w:fill="FFFFFF"/>
        </w:rPr>
      </w:pPr>
      <w:r w:rsidRPr="0013418E">
        <w:rPr>
          <w:spacing w:val="2"/>
          <w:shd w:val="clear" w:color="auto" w:fill="FFFFFF"/>
        </w:rPr>
        <w:t>Для комплексного решения указанных проблем разработана данная программа.</w:t>
      </w:r>
    </w:p>
    <w:p w:rsidR="00980706" w:rsidRDefault="00980706" w:rsidP="004D0B06">
      <w:pPr>
        <w:spacing w:line="240" w:lineRule="auto"/>
        <w:contextualSpacing/>
        <w:rPr>
          <w:rFonts w:ascii="Times New Roman" w:hAnsi="Times New Roman" w:cs="Times New Roman"/>
          <w:sz w:val="24"/>
          <w:szCs w:val="24"/>
        </w:rPr>
      </w:pPr>
    </w:p>
    <w:p w:rsidR="00140071" w:rsidRDefault="00140071" w:rsidP="001341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И КОНТРОЛЬ ЗА РЕАЛИЗАЦИЕЙ МУНИЦИПАЛЬНОЙ ПРОГРАММЫ, В ТОМ ЧИСЛЕ АНАЛИЗ РИСКОВ РЕАЛИЗАЦИИ</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К основным рискам реализации муниципальной программы относятся:</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      - финансово-экономические риски - ухудшение экономической ситуации в Шегарском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«Шегарский район»;</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     -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Шегарского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организационные и управленческие риски - неэффективная организационная схема и рассогласованность позиций с соисполнителями,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w:t>
      </w:r>
      <w:r w:rsidRPr="0013418E">
        <w:rPr>
          <w:spacing w:val="2"/>
          <w:shd w:val="clear" w:color="auto" w:fill="FFFFFF"/>
        </w:rPr>
        <w:lastRenderedPageBreak/>
        <w:t>районном уровне и уровне образовательных организаций. Устранение риска возможно за счет организации обеспечения постоянного контроля и оперативного мониторингареализации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и участников муниципальной программы.</w:t>
      </w:r>
    </w:p>
    <w:p w:rsidR="002E0F3B" w:rsidRDefault="002E0F3B" w:rsidP="00140071">
      <w:pPr>
        <w:pStyle w:val="ConsPlusTitle"/>
        <w:jc w:val="center"/>
        <w:outlineLvl w:val="1"/>
      </w:pPr>
    </w:p>
    <w:p w:rsidR="00D41FFA" w:rsidRDefault="00D41FFA" w:rsidP="001341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ЦЕЛИ И ЗАДАЧИ МУНИЦИПАЛЬНОЙ ПРОГРАММЫ </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Основной целью программы является создание благоприятной окружающей среды и нормализация экологической обстановки на территории Шегарского района.</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Поставленные программой цели достигаются путём решения следующих задач:</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Задача 1. организация мер, направленных на снижение негативного воздействия отходов на окружающую среду, в том числе:</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а) снижение объемов негативного воздействия на окружающую среду при осуществлении хозяйственной и иной деятельности;</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б) предотвращение негативного воздействия на окружающую среду при чрезвычайных ситуациях природного и техногенного характера;</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Задача 2. организация мер, направленных на улучшение санитарно-экологического состояния;</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Задача 3. организация системы экологического образования, воспитания и формирования экологической культуры населения, в том числе:</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а) организация и проведение экологических акций;</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б) осуществление мероприятий по экологическому образованию.</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Информация о показателях цели и задач муниципальной программы приведена в Приложении № 2   к муниципальной программе.</w:t>
      </w:r>
    </w:p>
    <w:p w:rsidR="00D76964" w:rsidRPr="0013418E" w:rsidRDefault="00D76964" w:rsidP="00D41FFA">
      <w:pPr>
        <w:autoSpaceDE w:val="0"/>
        <w:autoSpaceDN w:val="0"/>
        <w:adjustRightInd w:val="0"/>
        <w:spacing w:after="0" w:line="240" w:lineRule="auto"/>
        <w:jc w:val="both"/>
        <w:rPr>
          <w:rFonts w:ascii="Times New Roman" w:hAnsi="Times New Roman" w:cs="Times New Roman"/>
          <w:color w:val="000000"/>
          <w:sz w:val="24"/>
          <w:szCs w:val="24"/>
        </w:rPr>
      </w:pPr>
    </w:p>
    <w:p w:rsidR="00B468DF" w:rsidRPr="00B468DF" w:rsidRDefault="00B468DF" w:rsidP="0013418E">
      <w:pPr>
        <w:spacing w:after="0" w:line="240" w:lineRule="auto"/>
        <w:contextualSpacing/>
        <w:jc w:val="center"/>
        <w:rPr>
          <w:rFonts w:ascii="Times New Roman" w:hAnsi="Times New Roman" w:cs="Times New Roman"/>
          <w:sz w:val="24"/>
          <w:szCs w:val="24"/>
        </w:rPr>
      </w:pPr>
      <w:r w:rsidRPr="00B468DF">
        <w:rPr>
          <w:rFonts w:ascii="Times New Roman" w:hAnsi="Times New Roman" w:cs="Times New Roman"/>
          <w:sz w:val="24"/>
          <w:szCs w:val="24"/>
        </w:rPr>
        <w:t>ПРОГНОЗ ОЖИДАЕМЫХ РЕЗУЛЬТАТОВ</w:t>
      </w:r>
      <w:r>
        <w:rPr>
          <w:rFonts w:ascii="Times New Roman" w:hAnsi="Times New Roman" w:cs="Times New Roman"/>
          <w:sz w:val="24"/>
          <w:szCs w:val="24"/>
        </w:rPr>
        <w:t xml:space="preserve"> РЕАЛИЗАЦИИ МУНИЦИПАЛЬНОЙ ПРОГРАММЫ</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Реализация мероприятий подпрограммы "Охрана окружающей среды" должна привести к достижению следующего результата:</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улучшение экологической обстановки на территории района за счет создания и обустройства мест (площадок) накопления твердых коммунальных отходов и ликвидации несанкционированных свалок;</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охват населения системой сбора и вывоза твердых коммунальных отходов к 2026 году до 80%;</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ежегодное увеличение количества участников мероприятий экологического просвещения и образования.</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Для количественной оценки конечных результатов в приложении N 3 к муниципальной программе приведены целевые показатели (индикаторы), характеризующие достижение поставленных целей и задач реализации программы «Охрана окружающей среды».</w:t>
      </w:r>
    </w:p>
    <w:p w:rsidR="00B468DF" w:rsidRDefault="00B468DF" w:rsidP="00B468DF">
      <w:pPr>
        <w:spacing w:after="0" w:line="240" w:lineRule="auto"/>
        <w:ind w:firstLine="567"/>
        <w:jc w:val="both"/>
        <w:outlineLvl w:val="2"/>
        <w:rPr>
          <w:rFonts w:ascii="Times New Roman" w:eastAsia="Times New Roman" w:hAnsi="Times New Roman" w:cs="Times New Roman"/>
          <w:spacing w:val="2"/>
          <w:sz w:val="24"/>
          <w:szCs w:val="24"/>
          <w:shd w:val="clear" w:color="auto" w:fill="FFFFFF"/>
        </w:rPr>
      </w:pPr>
    </w:p>
    <w:p w:rsidR="00B468DF" w:rsidRDefault="00B468DF" w:rsidP="00B468DF">
      <w:pPr>
        <w:spacing w:after="0" w:line="240" w:lineRule="auto"/>
        <w:ind w:firstLine="567"/>
        <w:jc w:val="both"/>
        <w:outlineLvl w:val="2"/>
        <w:rPr>
          <w:rFonts w:ascii="Times New Roman" w:eastAsia="Times New Roman" w:hAnsi="Times New Roman" w:cs="Times New Roman"/>
          <w:spacing w:val="2"/>
          <w:sz w:val="24"/>
          <w:szCs w:val="24"/>
          <w:shd w:val="clear" w:color="auto" w:fill="FFFFFF"/>
        </w:rPr>
      </w:pPr>
    </w:p>
    <w:p w:rsidR="0013418E" w:rsidRDefault="0013418E" w:rsidP="0013418E">
      <w:pPr>
        <w:spacing w:after="0" w:line="240" w:lineRule="auto"/>
        <w:ind w:firstLine="567"/>
        <w:jc w:val="center"/>
        <w:outlineLvl w:val="2"/>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МЕХАНИЗМ РЕАЛИЗАЦИИ МНИЦИПАЛЬНОЙ ПРОГРАММЫ </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Механизм реализации Программы включает принятие нормативных правовых актов администрации Шегарского района, необходимых для достижения целей Программы, ежегодное уточнение объёмов финансирования мероприятий Программы, исходя из возможностей бюджета Шегарского муниципального района на очередной финансовый год, заключение муниципальных контрактов на выполнение мероприятий Программы. </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Контроль за реализацией программы осуществляет Заместитель Главы Шегарского района по вопросам жизнеобеспечения и безопасности.</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lastRenderedPageBreak/>
        <w:t>Текущий контроль и мониторинг реализации программы осуществляет Главный специалист по ЖКХ и экологии отдела строительства и архитектуры Администрации Шегарского района:</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осуществляет сбор информации о выполнении мероприятий Программы, их анализ, обобщение, подготовку и ежегодное представление отчёта о выполнении Программы в экономический отдел Администрации Шегарского района в соответствии с установленными сроками для проведения мониторинга;</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проводит согласование с участниками  Программы планируемых к выполнению и фактически выполненных объёмов работ;</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вносит предложения о корректировке Программы;</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размещает в СМИ и на официальном сайте администрации Шегарского муниципального района соответствующую информацию;</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несёт ответственность за достижение показателей Программы, а также конечных результатов её реализации;</w:t>
      </w:r>
    </w:p>
    <w:p w:rsidR="0013418E"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Участники мероприятий муниципальной программы представляют в Администрацию Шегарского района (Главному специалисту по ЖКХ и экологии отдела строительства и архитектуры Администрации Шегарского района)отчеты о выполнении мероприятий муниципальной программы и об использовании финансовых ресурсов в установленном порядке.</w:t>
      </w:r>
    </w:p>
    <w:p w:rsidR="004B416D" w:rsidRPr="00D9303D" w:rsidRDefault="004B416D" w:rsidP="004B416D">
      <w:pPr>
        <w:autoSpaceDE w:val="0"/>
        <w:autoSpaceDN w:val="0"/>
        <w:adjustRightInd w:val="0"/>
        <w:spacing w:after="0" w:line="240" w:lineRule="auto"/>
        <w:jc w:val="both"/>
        <w:rPr>
          <w:rFonts w:ascii="Times New Roman" w:eastAsia="Times New Roman" w:hAnsi="Times New Roman" w:cs="Times New Roman"/>
          <w:sz w:val="24"/>
          <w:szCs w:val="24"/>
        </w:rPr>
      </w:pPr>
    </w:p>
    <w:p w:rsidR="00B468DF" w:rsidRPr="00B468DF" w:rsidRDefault="00B468DF" w:rsidP="00B468DF">
      <w:pPr>
        <w:spacing w:after="0" w:line="240" w:lineRule="auto"/>
        <w:ind w:firstLine="567"/>
        <w:jc w:val="center"/>
        <w:outlineLvl w:val="2"/>
        <w:rPr>
          <w:rFonts w:ascii="Times New Roman" w:eastAsia="Times New Roman" w:hAnsi="Times New Roman" w:cs="Times New Roman"/>
          <w:spacing w:val="2"/>
          <w:sz w:val="24"/>
          <w:szCs w:val="24"/>
          <w:shd w:val="clear" w:color="auto" w:fill="FFFFFF"/>
        </w:rPr>
      </w:pPr>
      <w:r w:rsidRPr="00B468DF">
        <w:rPr>
          <w:rFonts w:ascii="Times New Roman" w:eastAsia="Times New Roman" w:hAnsi="Times New Roman" w:cs="Times New Roman"/>
          <w:spacing w:val="2"/>
          <w:sz w:val="24"/>
          <w:szCs w:val="24"/>
          <w:shd w:val="clear" w:color="auto" w:fill="FFFFFF"/>
        </w:rPr>
        <w:t>РЕ</w:t>
      </w:r>
      <w:r>
        <w:rPr>
          <w:rFonts w:ascii="Times New Roman" w:eastAsia="Times New Roman" w:hAnsi="Times New Roman" w:cs="Times New Roman"/>
          <w:spacing w:val="2"/>
          <w:sz w:val="24"/>
          <w:szCs w:val="24"/>
          <w:shd w:val="clear" w:color="auto" w:fill="FFFFFF"/>
        </w:rPr>
        <w:t>С</w:t>
      </w:r>
      <w:r w:rsidRPr="00B468DF">
        <w:rPr>
          <w:rFonts w:ascii="Times New Roman" w:eastAsia="Times New Roman" w:hAnsi="Times New Roman" w:cs="Times New Roman"/>
          <w:spacing w:val="2"/>
          <w:sz w:val="24"/>
          <w:szCs w:val="24"/>
          <w:shd w:val="clear" w:color="auto" w:fill="FFFFFF"/>
        </w:rPr>
        <w:t>УРСНОЕ ОБЕСПЕЧЕНИЕ МУНИЦИПАЛЬНОЙ ПРОГРАММЫ</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Реализация Программы предусматривает привлечение софинансирования за счет средств областного бюджетов и бюджета Шегарского муниципального района. Информация по объемам финансирования Программы подлежит уточнению по мере формирования бюджета Шегарского муниципального района и выделения субсидий из  областного бюджета. </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Общий объем финансирования Программы на 2024-2026 годы имеет справочный (прогнозный) характер. В ходе реализации в Программу могут вноситься изменения и дополнения.</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уточняются в установленном законодательством порядке с учетом выделяемых финансовых средств.</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Средства, планируемые на реализацию Программы указаны в Паспорте программы, в Приложении № 1. Информация по ресурсному обеспечению реализации Программы по годам, источникам финансирования, а также в разрезе мероприятий представлена в приложении № 2 к Программе.</w:t>
      </w:r>
    </w:p>
    <w:p w:rsidR="00B468DF" w:rsidRPr="00D9303D" w:rsidRDefault="00B468DF" w:rsidP="004B41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p>
    <w:p w:rsidR="00E41E46" w:rsidRPr="00D9303D" w:rsidRDefault="00B468DF" w:rsidP="0013418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ПЕРЕЧЕНЬ МЕРОПРИЯТИЙ МУНИЦИПАЛЬНОЙ ПРОГРАММЫ</w:t>
      </w:r>
    </w:p>
    <w:p w:rsidR="00951B8D" w:rsidRPr="0013418E" w:rsidRDefault="00951B8D"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Перечень мероприятий программы представлен в  приложении  №2.</w:t>
      </w:r>
    </w:p>
    <w:p w:rsidR="00951B8D" w:rsidRDefault="00951B8D" w:rsidP="001341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p w:rsidR="004B416D" w:rsidRPr="000F222A" w:rsidRDefault="00B468DF" w:rsidP="0013418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КОНТРОЛЬ И МОНИТОРИИНГ</w:t>
      </w:r>
      <w:r w:rsidR="00DC36DE">
        <w:rPr>
          <w:rFonts w:ascii="Times New Roman" w:eastAsia="Times New Roman" w:hAnsi="Times New Roman" w:cs="Times New Roman"/>
          <w:sz w:val="24"/>
          <w:szCs w:val="24"/>
          <w:lang w:eastAsia="en-US"/>
        </w:rPr>
        <w:t xml:space="preserve"> РЕАЛИЗАЦИИ МУНИЦИПАЛЬНОЙ ПРОГРАММЫ</w:t>
      </w:r>
    </w:p>
    <w:p w:rsidR="003F1312" w:rsidRPr="0013418E" w:rsidRDefault="0013418E"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А</w:t>
      </w:r>
      <w:r w:rsidR="003F1312" w:rsidRPr="0013418E">
        <w:rPr>
          <w:spacing w:val="2"/>
          <w:shd w:val="clear" w:color="auto" w:fill="FFFFFF"/>
        </w:rPr>
        <w:t xml:space="preserve">дминистрации Шегарского района, необходимых для достижения целей Программы, ежегодное уточнение объёмов финансирования мероприятий Программы, исходя из возможностей бюджета Шегарского муниципального района на очередной финансовый год, заключение муниципальных контрактов на выполнение мероприятий Программы. </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Контроль за реализацией программы осуществляет Заместитель Главы Шегарского района по вопросам жизнеобеспечения и безопасности.</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lastRenderedPageBreak/>
        <w:t>Текущий контроль и мониторинг реализации программы осуществляет Главный специалист по ЖКХ и экологии отдела строительства и архитектуры Администрации Шегарского района:</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осуществляет сбор информации о выполнении мероприятий Программы, их анализ, обобщение, подготовку и ежегодное представление отчёта о выполнении Программы в экономический отдел Администрации Шегарского района в соответствии с установленными сроками для проведения мониторинга;</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проводит согласование с участниками  Программы планируемых к выполнению и фактически выполненных объёмов работ;</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вносит предложения о корректировке Программы;</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размещает в СМИ и на официальном сайте администрации Шегарского муниципального района соответствующую информацию;</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несёт ответственность за достижение показателей Программы, а также конечных результатов её реализации;</w:t>
      </w:r>
    </w:p>
    <w:p w:rsidR="003F1312" w:rsidRPr="0013418E" w:rsidRDefault="003F1312"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Участники мероприятий муниципальной программы представляют в Администрацию Шегарского района (Главному специалисту по ЖКХ и экологии отдела строительства и архитектуры Администрации Шегарского района)отчеты о выполнении мероприятий муниципальной программы и об использовании финансовых ресурсов в установленном порядке.</w:t>
      </w:r>
    </w:p>
    <w:p w:rsidR="00DC36DE" w:rsidRPr="0013418E" w:rsidRDefault="00DC36DE" w:rsidP="0013418E">
      <w:pPr>
        <w:pStyle w:val="conspluscell"/>
        <w:spacing w:before="0" w:beforeAutospacing="0" w:after="0" w:afterAutospacing="0"/>
        <w:ind w:firstLine="709"/>
        <w:jc w:val="both"/>
        <w:rPr>
          <w:spacing w:val="2"/>
          <w:shd w:val="clear" w:color="auto" w:fill="FFFFFF"/>
        </w:rPr>
      </w:pPr>
    </w:p>
    <w:p w:rsidR="00C94DD5" w:rsidRPr="00D9303D" w:rsidRDefault="00DC36DE" w:rsidP="00DC36D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РАЕЛИЗАЦИИ  МУНИЦИПАЛЬНОЙ ПРОГРАММЫ</w:t>
      </w:r>
    </w:p>
    <w:p w:rsidR="00CA5D03" w:rsidRPr="00CF0838" w:rsidRDefault="00CA5D03" w:rsidP="00CF0838">
      <w:pPr>
        <w:spacing w:after="0" w:line="240" w:lineRule="auto"/>
        <w:jc w:val="center"/>
        <w:rPr>
          <w:rFonts w:ascii="Times New Roman" w:eastAsia="Times New Roman" w:hAnsi="Times New Roman" w:cs="Times New Roman"/>
          <w:b/>
          <w:sz w:val="24"/>
          <w:szCs w:val="24"/>
        </w:rPr>
      </w:pPr>
    </w:p>
    <w:p w:rsidR="00A75AF3" w:rsidRPr="0013418E" w:rsidRDefault="00A75AF3" w:rsidP="0013418E">
      <w:pPr>
        <w:pStyle w:val="conspluscell"/>
        <w:spacing w:before="0" w:beforeAutospacing="0" w:after="0" w:afterAutospacing="0"/>
        <w:ind w:firstLine="709"/>
        <w:jc w:val="both"/>
        <w:rPr>
          <w:spacing w:val="2"/>
          <w:shd w:val="clear" w:color="auto" w:fill="FFFFFF"/>
        </w:rPr>
      </w:pPr>
      <w:r w:rsidRPr="0013418E">
        <w:rPr>
          <w:spacing w:val="2"/>
          <w:shd w:val="clear" w:color="auto" w:fill="FFFFFF"/>
        </w:rPr>
        <w:t xml:space="preserve">Срок реализации муниципальной программы рассчитан на </w:t>
      </w:r>
      <w:r w:rsidR="00334D92" w:rsidRPr="0013418E">
        <w:rPr>
          <w:spacing w:val="2"/>
          <w:shd w:val="clear" w:color="auto" w:fill="FFFFFF"/>
        </w:rPr>
        <w:t>2024</w:t>
      </w:r>
      <w:r w:rsidRPr="0013418E">
        <w:rPr>
          <w:spacing w:val="2"/>
          <w:shd w:val="clear" w:color="auto" w:fill="FFFFFF"/>
        </w:rPr>
        <w:t xml:space="preserve"> – </w:t>
      </w:r>
      <w:r w:rsidR="00334D92" w:rsidRPr="0013418E">
        <w:rPr>
          <w:spacing w:val="2"/>
          <w:shd w:val="clear" w:color="auto" w:fill="FFFFFF"/>
        </w:rPr>
        <w:t>2026</w:t>
      </w:r>
      <w:r w:rsidRPr="0013418E">
        <w:rPr>
          <w:spacing w:val="2"/>
          <w:shd w:val="clear" w:color="auto" w:fill="FFFFFF"/>
        </w:rPr>
        <w:t xml:space="preserve"> годы. </w:t>
      </w:r>
    </w:p>
    <w:p w:rsidR="00CC7C27" w:rsidRPr="0013418E" w:rsidRDefault="00CC7C27" w:rsidP="0013418E">
      <w:pPr>
        <w:pStyle w:val="conspluscell"/>
        <w:spacing w:before="0" w:beforeAutospacing="0" w:after="0" w:afterAutospacing="0"/>
        <w:ind w:firstLine="709"/>
        <w:jc w:val="both"/>
        <w:rPr>
          <w:spacing w:val="2"/>
          <w:shd w:val="clear" w:color="auto" w:fill="FFFFFF"/>
        </w:rPr>
      </w:pPr>
    </w:p>
    <w:p w:rsidR="00DC36DE" w:rsidRDefault="00DC36DE" w:rsidP="00D9303D">
      <w:pPr>
        <w:spacing w:after="0" w:line="240" w:lineRule="auto"/>
        <w:jc w:val="both"/>
        <w:rPr>
          <w:rFonts w:ascii="Times New Roman" w:hAnsi="Times New Roman" w:cs="Times New Roman"/>
          <w:sz w:val="28"/>
          <w:szCs w:val="28"/>
        </w:rPr>
      </w:pPr>
    </w:p>
    <w:p w:rsidR="00DC36DE" w:rsidRDefault="00DC36DE" w:rsidP="00D9303D">
      <w:pPr>
        <w:spacing w:after="0" w:line="240" w:lineRule="auto"/>
        <w:jc w:val="both"/>
        <w:rPr>
          <w:rFonts w:ascii="Times New Roman" w:hAnsi="Times New Roman" w:cs="Times New Roman"/>
          <w:sz w:val="28"/>
          <w:szCs w:val="28"/>
        </w:rPr>
        <w:sectPr w:rsidR="00DC36DE" w:rsidSect="00B63C58">
          <w:pgSz w:w="11906" w:h="16838"/>
          <w:pgMar w:top="1134" w:right="1134" w:bottom="1134" w:left="1134" w:header="709" w:footer="709" w:gutter="0"/>
          <w:cols w:space="708"/>
          <w:docGrid w:linePitch="360"/>
        </w:sectPr>
      </w:pPr>
    </w:p>
    <w:p w:rsidR="003F266A" w:rsidRPr="003F266A" w:rsidRDefault="003F266A" w:rsidP="003F26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266A">
        <w:rPr>
          <w:rFonts w:ascii="Times New Roman" w:eastAsia="Times New Roman" w:hAnsi="Times New Roman" w:cs="Times New Roman"/>
          <w:sz w:val="24"/>
          <w:szCs w:val="24"/>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p w:rsidR="003F266A" w:rsidRDefault="003F266A" w:rsidP="006E19A0">
      <w:pPr>
        <w:widowControl w:val="0"/>
        <w:autoSpaceDE w:val="0"/>
        <w:autoSpaceDN w:val="0"/>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719"/>
        <w:gridCol w:w="1134"/>
        <w:gridCol w:w="1134"/>
        <w:gridCol w:w="1559"/>
        <w:gridCol w:w="2693"/>
        <w:gridCol w:w="2410"/>
        <w:gridCol w:w="2410"/>
      </w:tblGrid>
      <w:tr w:rsidR="006E19A0" w:rsidRPr="00502436" w:rsidTr="006E19A0">
        <w:tc>
          <w:tcPr>
            <w:tcW w:w="454" w:type="dxa"/>
            <w:vAlign w:val="center"/>
          </w:tcPr>
          <w:p w:rsidR="006E19A0" w:rsidRPr="00502436" w:rsidRDefault="006E19A0" w:rsidP="003D6143">
            <w:pPr>
              <w:pStyle w:val="ConsPlusNormal"/>
              <w:jc w:val="center"/>
            </w:pPr>
            <w:r w:rsidRPr="00502436">
              <w:t>N п/п</w:t>
            </w:r>
          </w:p>
        </w:tc>
        <w:tc>
          <w:tcPr>
            <w:tcW w:w="3719" w:type="dxa"/>
            <w:vAlign w:val="center"/>
          </w:tcPr>
          <w:p w:rsidR="006E19A0" w:rsidRPr="00502436" w:rsidRDefault="006E19A0" w:rsidP="003D6143">
            <w:pPr>
              <w:pStyle w:val="ConsPlusNormal"/>
              <w:jc w:val="center"/>
            </w:pPr>
            <w:r w:rsidRPr="00502436">
              <w:t>Наименование показателя</w:t>
            </w:r>
          </w:p>
        </w:tc>
        <w:tc>
          <w:tcPr>
            <w:tcW w:w="1134" w:type="dxa"/>
            <w:vAlign w:val="center"/>
          </w:tcPr>
          <w:p w:rsidR="006E19A0" w:rsidRPr="00502436" w:rsidRDefault="006E19A0" w:rsidP="003D6143">
            <w:pPr>
              <w:pStyle w:val="ConsPlusNormal"/>
              <w:jc w:val="center"/>
            </w:pPr>
            <w:r w:rsidRPr="00502436">
              <w:t>Единица измерения</w:t>
            </w:r>
          </w:p>
        </w:tc>
        <w:tc>
          <w:tcPr>
            <w:tcW w:w="1134" w:type="dxa"/>
            <w:vAlign w:val="center"/>
          </w:tcPr>
          <w:p w:rsidR="006E19A0" w:rsidRPr="00502436" w:rsidRDefault="006E19A0" w:rsidP="003D6143">
            <w:pPr>
              <w:pStyle w:val="ConsPlusNormal"/>
              <w:jc w:val="center"/>
            </w:pPr>
            <w:r w:rsidRPr="00502436">
              <w:t>Периодичность сбора данных</w:t>
            </w:r>
          </w:p>
        </w:tc>
        <w:tc>
          <w:tcPr>
            <w:tcW w:w="1559" w:type="dxa"/>
            <w:vAlign w:val="center"/>
          </w:tcPr>
          <w:p w:rsidR="006E19A0" w:rsidRPr="00502436" w:rsidRDefault="006E19A0" w:rsidP="003D6143">
            <w:pPr>
              <w:pStyle w:val="ConsPlusNormal"/>
              <w:jc w:val="center"/>
            </w:pPr>
            <w:r w:rsidRPr="00502436">
              <w:t>Временные характеристики показателя</w:t>
            </w:r>
          </w:p>
        </w:tc>
        <w:tc>
          <w:tcPr>
            <w:tcW w:w="2693" w:type="dxa"/>
            <w:vAlign w:val="center"/>
          </w:tcPr>
          <w:p w:rsidR="006E19A0" w:rsidRPr="00502436" w:rsidRDefault="006E19A0" w:rsidP="003D6143">
            <w:pPr>
              <w:pStyle w:val="ConsPlusNormal"/>
              <w:jc w:val="center"/>
            </w:pPr>
            <w:r w:rsidRPr="00502436">
              <w:t>Алгоритм формирования (формула) расчета показателя</w:t>
            </w:r>
          </w:p>
        </w:tc>
        <w:tc>
          <w:tcPr>
            <w:tcW w:w="2410" w:type="dxa"/>
            <w:vAlign w:val="center"/>
          </w:tcPr>
          <w:p w:rsidR="006E19A0" w:rsidRPr="00502436" w:rsidRDefault="006E19A0" w:rsidP="003D6143">
            <w:pPr>
              <w:pStyle w:val="ConsPlusNormal"/>
              <w:jc w:val="center"/>
            </w:pPr>
            <w:r w:rsidRPr="00502436">
              <w:t>Метод сбора информации</w:t>
            </w:r>
          </w:p>
        </w:tc>
        <w:tc>
          <w:tcPr>
            <w:tcW w:w="2410" w:type="dxa"/>
            <w:vAlign w:val="center"/>
          </w:tcPr>
          <w:p w:rsidR="006E19A0" w:rsidRPr="00502436" w:rsidRDefault="006E19A0" w:rsidP="003D6143">
            <w:pPr>
              <w:pStyle w:val="ConsPlusNormal"/>
              <w:jc w:val="center"/>
            </w:pPr>
            <w:r w:rsidRPr="00502436">
              <w:t>Ответственный за сбор данных по показателю</w:t>
            </w:r>
          </w:p>
        </w:tc>
      </w:tr>
      <w:tr w:rsidR="006E19A0" w:rsidRPr="00502436" w:rsidTr="006E19A0">
        <w:tc>
          <w:tcPr>
            <w:tcW w:w="454" w:type="dxa"/>
          </w:tcPr>
          <w:p w:rsidR="006E19A0" w:rsidRPr="00502436" w:rsidRDefault="006E19A0" w:rsidP="003D6143">
            <w:pPr>
              <w:pStyle w:val="ConsPlusNormal"/>
              <w:jc w:val="center"/>
            </w:pPr>
            <w:r w:rsidRPr="00502436">
              <w:t>1</w:t>
            </w:r>
          </w:p>
        </w:tc>
        <w:tc>
          <w:tcPr>
            <w:tcW w:w="3719" w:type="dxa"/>
            <w:vAlign w:val="center"/>
          </w:tcPr>
          <w:p w:rsidR="006E19A0" w:rsidRPr="00502436" w:rsidRDefault="006E19A0" w:rsidP="003D6143">
            <w:pPr>
              <w:pStyle w:val="ConsPlusNormal"/>
              <w:jc w:val="center"/>
            </w:pPr>
            <w:r w:rsidRPr="00502436">
              <w:t>2</w:t>
            </w:r>
          </w:p>
        </w:tc>
        <w:tc>
          <w:tcPr>
            <w:tcW w:w="1134" w:type="dxa"/>
            <w:vAlign w:val="center"/>
          </w:tcPr>
          <w:p w:rsidR="006E19A0" w:rsidRPr="00502436" w:rsidRDefault="006E19A0" w:rsidP="003D6143">
            <w:pPr>
              <w:pStyle w:val="ConsPlusNormal"/>
              <w:jc w:val="center"/>
            </w:pPr>
            <w:r w:rsidRPr="00502436">
              <w:t>3</w:t>
            </w:r>
          </w:p>
        </w:tc>
        <w:tc>
          <w:tcPr>
            <w:tcW w:w="1134" w:type="dxa"/>
            <w:vAlign w:val="center"/>
          </w:tcPr>
          <w:p w:rsidR="006E19A0" w:rsidRPr="00502436" w:rsidRDefault="006E19A0" w:rsidP="003D6143">
            <w:pPr>
              <w:pStyle w:val="ConsPlusNormal"/>
              <w:jc w:val="center"/>
            </w:pPr>
            <w:r>
              <w:t>4</w:t>
            </w:r>
          </w:p>
        </w:tc>
        <w:tc>
          <w:tcPr>
            <w:tcW w:w="1559" w:type="dxa"/>
            <w:vAlign w:val="center"/>
          </w:tcPr>
          <w:p w:rsidR="006E19A0" w:rsidRPr="00502436" w:rsidRDefault="006E19A0" w:rsidP="003D6143">
            <w:pPr>
              <w:pStyle w:val="ConsPlusNormal"/>
              <w:jc w:val="center"/>
            </w:pPr>
            <w:r>
              <w:t>5</w:t>
            </w:r>
          </w:p>
        </w:tc>
        <w:tc>
          <w:tcPr>
            <w:tcW w:w="2693" w:type="dxa"/>
            <w:vAlign w:val="center"/>
          </w:tcPr>
          <w:p w:rsidR="006E19A0" w:rsidRPr="00502436" w:rsidRDefault="006E19A0" w:rsidP="003D6143">
            <w:pPr>
              <w:pStyle w:val="ConsPlusNormal"/>
              <w:jc w:val="center"/>
            </w:pPr>
            <w:r>
              <w:t>6</w:t>
            </w:r>
          </w:p>
        </w:tc>
        <w:tc>
          <w:tcPr>
            <w:tcW w:w="2410" w:type="dxa"/>
            <w:vAlign w:val="center"/>
          </w:tcPr>
          <w:p w:rsidR="006E19A0" w:rsidRPr="00502436" w:rsidRDefault="006E19A0" w:rsidP="003D6143">
            <w:pPr>
              <w:pStyle w:val="ConsPlusNormal"/>
              <w:jc w:val="center"/>
            </w:pPr>
            <w:r>
              <w:t>7</w:t>
            </w:r>
          </w:p>
        </w:tc>
        <w:tc>
          <w:tcPr>
            <w:tcW w:w="2410" w:type="dxa"/>
            <w:vAlign w:val="center"/>
          </w:tcPr>
          <w:p w:rsidR="006E19A0" w:rsidRPr="00502436" w:rsidRDefault="006E19A0" w:rsidP="003D6143">
            <w:pPr>
              <w:pStyle w:val="ConsPlusNormal"/>
              <w:jc w:val="center"/>
            </w:pPr>
            <w:r>
              <w:t>8</w:t>
            </w:r>
          </w:p>
        </w:tc>
      </w:tr>
      <w:tr w:rsidR="005C29F7" w:rsidRPr="00502436" w:rsidTr="006E19A0">
        <w:tblPrEx>
          <w:tblBorders>
            <w:insideH w:val="nil"/>
          </w:tblBorders>
        </w:tblPrEx>
        <w:tc>
          <w:tcPr>
            <w:tcW w:w="454" w:type="dxa"/>
            <w:tcBorders>
              <w:top w:val="nil"/>
              <w:bottom w:val="nil"/>
            </w:tcBorders>
          </w:tcPr>
          <w:p w:rsidR="005C29F7" w:rsidRPr="00502436" w:rsidRDefault="005C29F7" w:rsidP="003D6143">
            <w:pPr>
              <w:pStyle w:val="ConsPlusNormal"/>
              <w:jc w:val="center"/>
            </w:pPr>
            <w:r w:rsidRPr="00502436">
              <w:t>1</w:t>
            </w:r>
          </w:p>
        </w:tc>
        <w:tc>
          <w:tcPr>
            <w:tcW w:w="3719" w:type="dxa"/>
            <w:tcBorders>
              <w:top w:val="nil"/>
              <w:bottom w:val="nil"/>
            </w:tcBorders>
          </w:tcPr>
          <w:p w:rsidR="005C29F7" w:rsidRPr="005C29F7" w:rsidRDefault="005C29F7" w:rsidP="005C29F7">
            <w:pPr>
              <w:pStyle w:val="ConsPlusNormal"/>
              <w:jc w:val="center"/>
            </w:pPr>
            <w:r w:rsidRPr="005C29F7">
              <w:t>количество мер, направленных на снижение негативного воздействия отходов на окружающую среду</w:t>
            </w:r>
          </w:p>
        </w:tc>
        <w:tc>
          <w:tcPr>
            <w:tcW w:w="1134" w:type="dxa"/>
            <w:tcBorders>
              <w:top w:val="nil"/>
              <w:bottom w:val="nil"/>
            </w:tcBorders>
          </w:tcPr>
          <w:p w:rsidR="005C29F7" w:rsidRPr="00502436" w:rsidRDefault="005C29F7" w:rsidP="003D6143">
            <w:pPr>
              <w:pStyle w:val="ConsPlusNormal"/>
              <w:jc w:val="center"/>
            </w:pPr>
            <w:r w:rsidRPr="00502436">
              <w:t>Ед.</w:t>
            </w:r>
          </w:p>
        </w:tc>
        <w:tc>
          <w:tcPr>
            <w:tcW w:w="1134" w:type="dxa"/>
            <w:tcBorders>
              <w:top w:val="nil"/>
              <w:bottom w:val="nil"/>
            </w:tcBorders>
          </w:tcPr>
          <w:p w:rsidR="005C29F7" w:rsidRPr="00502436" w:rsidRDefault="005C29F7" w:rsidP="003D6143">
            <w:pPr>
              <w:pStyle w:val="ConsPlusNormal"/>
              <w:jc w:val="center"/>
            </w:pPr>
            <w:r w:rsidRPr="00502436">
              <w:t>ежегодно</w:t>
            </w:r>
          </w:p>
        </w:tc>
        <w:tc>
          <w:tcPr>
            <w:tcW w:w="1559" w:type="dxa"/>
            <w:tcBorders>
              <w:top w:val="nil"/>
              <w:bottom w:val="nil"/>
            </w:tcBorders>
          </w:tcPr>
          <w:p w:rsidR="005C29F7" w:rsidRPr="00502436" w:rsidRDefault="005C29F7" w:rsidP="003D6143">
            <w:pPr>
              <w:pStyle w:val="ConsPlusNormal"/>
              <w:jc w:val="center"/>
            </w:pPr>
            <w:r w:rsidRPr="00502436">
              <w:t>за отчетный период</w:t>
            </w:r>
          </w:p>
        </w:tc>
        <w:tc>
          <w:tcPr>
            <w:tcW w:w="2693" w:type="dxa"/>
            <w:tcBorders>
              <w:top w:val="nil"/>
              <w:bottom w:val="nil"/>
            </w:tcBorders>
          </w:tcPr>
          <w:p w:rsidR="005C29F7" w:rsidRPr="00502436" w:rsidRDefault="005C29F7" w:rsidP="005C29F7">
            <w:pPr>
              <w:pStyle w:val="ConsPlusNormal"/>
              <w:jc w:val="center"/>
            </w:pPr>
            <w:r>
              <w:t>На основании заключенных муниципальных контрактов и актов выполненных работ</w:t>
            </w:r>
          </w:p>
        </w:tc>
        <w:tc>
          <w:tcPr>
            <w:tcW w:w="2410" w:type="dxa"/>
            <w:tcBorders>
              <w:top w:val="nil"/>
              <w:bottom w:val="nil"/>
            </w:tcBorders>
          </w:tcPr>
          <w:p w:rsidR="005C29F7" w:rsidRPr="00502436" w:rsidRDefault="005C29F7" w:rsidP="006E19A0">
            <w:pPr>
              <w:pStyle w:val="ConsPlusNormal"/>
              <w:jc w:val="center"/>
            </w:pPr>
            <w:r w:rsidRPr="001C4E14">
              <w:rPr>
                <w:color w:val="000000"/>
              </w:rPr>
              <w:t>На основании сведений</w:t>
            </w:r>
            <w:r>
              <w:rPr>
                <w:color w:val="000000"/>
              </w:rPr>
              <w:t>,</w:t>
            </w:r>
            <w:r w:rsidRPr="001C4E14">
              <w:rPr>
                <w:color w:val="000000"/>
              </w:rPr>
              <w:t xml:space="preserve"> поданных ответственным юридическим лицом</w:t>
            </w:r>
          </w:p>
        </w:tc>
        <w:tc>
          <w:tcPr>
            <w:tcW w:w="2410" w:type="dxa"/>
            <w:tcBorders>
              <w:top w:val="nil"/>
              <w:bottom w:val="nil"/>
            </w:tcBorders>
          </w:tcPr>
          <w:p w:rsidR="005C29F7" w:rsidRPr="00502436" w:rsidRDefault="005C29F7" w:rsidP="003D6143">
            <w:pPr>
              <w:pStyle w:val="ConsPlusNormal"/>
              <w:jc w:val="center"/>
            </w:pPr>
            <w:r>
              <w:t>Отдел строительства и архитектуры</w:t>
            </w:r>
            <w:r w:rsidRPr="00502436">
              <w:t xml:space="preserve"> Администрации Шегарского района</w:t>
            </w:r>
          </w:p>
        </w:tc>
      </w:tr>
      <w:tr w:rsidR="005C29F7" w:rsidRPr="00502436" w:rsidTr="006E19A0">
        <w:tc>
          <w:tcPr>
            <w:tcW w:w="454" w:type="dxa"/>
          </w:tcPr>
          <w:p w:rsidR="005C29F7" w:rsidRPr="00502436" w:rsidRDefault="005C29F7" w:rsidP="003D6143">
            <w:pPr>
              <w:pStyle w:val="ConsPlusNormal"/>
              <w:jc w:val="center"/>
            </w:pPr>
            <w:r w:rsidRPr="00502436">
              <w:t>2</w:t>
            </w:r>
          </w:p>
        </w:tc>
        <w:tc>
          <w:tcPr>
            <w:tcW w:w="3719" w:type="dxa"/>
          </w:tcPr>
          <w:p w:rsidR="005C29F7" w:rsidRPr="005C29F7" w:rsidRDefault="005C29F7" w:rsidP="005C29F7">
            <w:pPr>
              <w:pStyle w:val="ConsPlusNormal"/>
              <w:jc w:val="center"/>
            </w:pPr>
            <w:r w:rsidRPr="005C29F7">
              <w:t>количество мер, направленных на улучшение санитарно-экологического состояния;</w:t>
            </w:r>
          </w:p>
        </w:tc>
        <w:tc>
          <w:tcPr>
            <w:tcW w:w="1134" w:type="dxa"/>
          </w:tcPr>
          <w:p w:rsidR="005C29F7" w:rsidRPr="00502436" w:rsidRDefault="005C29F7" w:rsidP="003D6143">
            <w:pPr>
              <w:pStyle w:val="ConsPlusNormal"/>
              <w:jc w:val="center"/>
            </w:pPr>
            <w:r w:rsidRPr="00502436">
              <w:t>Ед.</w:t>
            </w:r>
          </w:p>
        </w:tc>
        <w:tc>
          <w:tcPr>
            <w:tcW w:w="1134" w:type="dxa"/>
          </w:tcPr>
          <w:p w:rsidR="005C29F7" w:rsidRPr="00502436" w:rsidRDefault="005C29F7" w:rsidP="003D6143">
            <w:pPr>
              <w:pStyle w:val="ConsPlusNormal"/>
              <w:jc w:val="center"/>
            </w:pPr>
            <w:r w:rsidRPr="00502436">
              <w:t>ежегодно</w:t>
            </w:r>
          </w:p>
        </w:tc>
        <w:tc>
          <w:tcPr>
            <w:tcW w:w="1559" w:type="dxa"/>
          </w:tcPr>
          <w:p w:rsidR="005C29F7" w:rsidRPr="00502436" w:rsidRDefault="005C29F7" w:rsidP="003D6143">
            <w:pPr>
              <w:pStyle w:val="ConsPlusNormal"/>
              <w:jc w:val="center"/>
            </w:pPr>
            <w:r w:rsidRPr="00502436">
              <w:t>за отчетный период</w:t>
            </w:r>
          </w:p>
        </w:tc>
        <w:tc>
          <w:tcPr>
            <w:tcW w:w="2693" w:type="dxa"/>
          </w:tcPr>
          <w:p w:rsidR="005C29F7" w:rsidRPr="00502436" w:rsidRDefault="005C29F7" w:rsidP="005C29F7">
            <w:pPr>
              <w:pStyle w:val="ConsPlusNormal"/>
              <w:jc w:val="center"/>
            </w:pPr>
            <w:r>
              <w:t>На основании заключенных муниципальных контрактов и актов выполненных работ</w:t>
            </w:r>
          </w:p>
        </w:tc>
        <w:tc>
          <w:tcPr>
            <w:tcW w:w="2410" w:type="dxa"/>
          </w:tcPr>
          <w:p w:rsidR="005C29F7" w:rsidRPr="00502436" w:rsidRDefault="005C29F7" w:rsidP="003D6143">
            <w:pPr>
              <w:pStyle w:val="ConsPlusNormal"/>
              <w:jc w:val="center"/>
            </w:pPr>
            <w:r w:rsidRPr="001C4E14">
              <w:rPr>
                <w:color w:val="000000"/>
              </w:rPr>
              <w:t>На основании сведений</w:t>
            </w:r>
            <w:r>
              <w:rPr>
                <w:color w:val="000000"/>
              </w:rPr>
              <w:t>,</w:t>
            </w:r>
            <w:r w:rsidRPr="001C4E14">
              <w:rPr>
                <w:color w:val="000000"/>
              </w:rPr>
              <w:t xml:space="preserve"> поданных ответственным юридическим лицом</w:t>
            </w:r>
          </w:p>
        </w:tc>
        <w:tc>
          <w:tcPr>
            <w:tcW w:w="2410" w:type="dxa"/>
          </w:tcPr>
          <w:p w:rsidR="005C29F7" w:rsidRPr="00502436" w:rsidRDefault="005C29F7" w:rsidP="003D6143">
            <w:pPr>
              <w:pStyle w:val="ConsPlusNormal"/>
              <w:jc w:val="center"/>
            </w:pPr>
            <w:r>
              <w:t>Отдел строительства и архитектуры</w:t>
            </w:r>
            <w:r w:rsidRPr="00502436">
              <w:t xml:space="preserve"> Администрации Шегарского района</w:t>
            </w:r>
          </w:p>
        </w:tc>
      </w:tr>
      <w:tr w:rsidR="005C29F7" w:rsidRPr="00502436" w:rsidTr="005C29F7">
        <w:trPr>
          <w:trHeight w:val="1481"/>
        </w:trPr>
        <w:tc>
          <w:tcPr>
            <w:tcW w:w="454" w:type="dxa"/>
          </w:tcPr>
          <w:p w:rsidR="005C29F7" w:rsidRPr="00502436" w:rsidRDefault="005C29F7" w:rsidP="003D6143">
            <w:pPr>
              <w:pStyle w:val="ConsPlusNormal"/>
              <w:jc w:val="center"/>
            </w:pPr>
            <w:r>
              <w:t>3</w:t>
            </w:r>
          </w:p>
        </w:tc>
        <w:tc>
          <w:tcPr>
            <w:tcW w:w="3719" w:type="dxa"/>
          </w:tcPr>
          <w:p w:rsidR="005C29F7" w:rsidRPr="005C29F7" w:rsidRDefault="005C29F7" w:rsidP="005C29F7">
            <w:pPr>
              <w:pStyle w:val="ConsPlusNormal"/>
              <w:jc w:val="center"/>
            </w:pPr>
            <w:r w:rsidRPr="005C29F7">
              <w:t xml:space="preserve">количество </w:t>
            </w:r>
          </w:p>
          <w:p w:rsidR="005C29F7" w:rsidRPr="005C29F7" w:rsidRDefault="005C29F7" w:rsidP="005C29F7">
            <w:pPr>
              <w:pStyle w:val="ConsPlusNormal"/>
              <w:jc w:val="center"/>
            </w:pPr>
            <w:r w:rsidRPr="005C29F7">
              <w:t>проведенных мероприятий экологического образования, воспитания и формирования экологической культуры населения</w:t>
            </w:r>
          </w:p>
        </w:tc>
        <w:tc>
          <w:tcPr>
            <w:tcW w:w="1134" w:type="dxa"/>
          </w:tcPr>
          <w:p w:rsidR="005C29F7" w:rsidRPr="00502436" w:rsidRDefault="005C29F7" w:rsidP="003D6143">
            <w:pPr>
              <w:pStyle w:val="ConsPlusNormal"/>
              <w:jc w:val="center"/>
            </w:pPr>
            <w:r w:rsidRPr="00502436">
              <w:t>Ед.</w:t>
            </w:r>
          </w:p>
        </w:tc>
        <w:tc>
          <w:tcPr>
            <w:tcW w:w="1134" w:type="dxa"/>
          </w:tcPr>
          <w:p w:rsidR="005C29F7" w:rsidRPr="00502436" w:rsidRDefault="005C29F7" w:rsidP="003D6143">
            <w:pPr>
              <w:pStyle w:val="ConsPlusNormal"/>
              <w:jc w:val="center"/>
            </w:pPr>
            <w:r w:rsidRPr="00502436">
              <w:t>ежегодно</w:t>
            </w:r>
          </w:p>
        </w:tc>
        <w:tc>
          <w:tcPr>
            <w:tcW w:w="1559" w:type="dxa"/>
          </w:tcPr>
          <w:p w:rsidR="005C29F7" w:rsidRPr="00502436" w:rsidRDefault="005C29F7" w:rsidP="003D6143">
            <w:pPr>
              <w:pStyle w:val="ConsPlusNormal"/>
              <w:jc w:val="center"/>
            </w:pPr>
            <w:r w:rsidRPr="00502436">
              <w:t>за отчетный период</w:t>
            </w:r>
          </w:p>
        </w:tc>
        <w:tc>
          <w:tcPr>
            <w:tcW w:w="2693" w:type="dxa"/>
          </w:tcPr>
          <w:p w:rsidR="005C29F7" w:rsidRPr="00502436" w:rsidRDefault="005C29F7" w:rsidP="005C29F7">
            <w:pPr>
              <w:pStyle w:val="ConsPlusNormal"/>
              <w:jc w:val="center"/>
            </w:pPr>
            <w:r w:rsidRPr="005C29F7">
              <w:t>Отчёт учреждений о проведённых мероприятиях</w:t>
            </w:r>
          </w:p>
        </w:tc>
        <w:tc>
          <w:tcPr>
            <w:tcW w:w="2410" w:type="dxa"/>
          </w:tcPr>
          <w:p w:rsidR="005C29F7" w:rsidRPr="00502436" w:rsidRDefault="005C29F7" w:rsidP="003D6143">
            <w:pPr>
              <w:pStyle w:val="ConsPlusNormal"/>
              <w:jc w:val="center"/>
            </w:pPr>
            <w:r w:rsidRPr="001C4E14">
              <w:rPr>
                <w:color w:val="000000"/>
              </w:rPr>
              <w:t>На основании сведений</w:t>
            </w:r>
            <w:r>
              <w:rPr>
                <w:color w:val="000000"/>
              </w:rPr>
              <w:t>,</w:t>
            </w:r>
            <w:r w:rsidRPr="001C4E14">
              <w:rPr>
                <w:color w:val="000000"/>
              </w:rPr>
              <w:t xml:space="preserve"> поданных ответственным юридическим лицом</w:t>
            </w:r>
          </w:p>
        </w:tc>
        <w:tc>
          <w:tcPr>
            <w:tcW w:w="2410" w:type="dxa"/>
          </w:tcPr>
          <w:p w:rsidR="005C29F7" w:rsidRDefault="005C29F7" w:rsidP="003D6143">
            <w:pPr>
              <w:pStyle w:val="ConsPlusNormal"/>
              <w:jc w:val="center"/>
            </w:pPr>
            <w:r>
              <w:t>Отдел строительства и архитектуры</w:t>
            </w:r>
            <w:r w:rsidRPr="00502436">
              <w:t xml:space="preserve"> Администрации Шегарского района</w:t>
            </w:r>
          </w:p>
        </w:tc>
      </w:tr>
    </w:tbl>
    <w:p w:rsidR="006E19A0" w:rsidRDefault="006E19A0"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5C29F7" w:rsidRDefault="005C29F7"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3F266A" w:rsidRDefault="003F266A" w:rsidP="006E19A0">
      <w:pPr>
        <w:pStyle w:val="ConsPlusNormal"/>
      </w:pPr>
    </w:p>
    <w:p w:rsidR="00E5536C" w:rsidRPr="00E5536C" w:rsidRDefault="00E5536C" w:rsidP="003F266A">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E5536C">
        <w:rPr>
          <w:rFonts w:ascii="Times New Roman" w:hAnsi="Times New Roman" w:cs="Times New Roman"/>
          <w:sz w:val="24"/>
          <w:szCs w:val="24"/>
        </w:rPr>
        <w:lastRenderedPageBreak/>
        <w:t xml:space="preserve">ПЛАН РЕАЛИЗАЦИИ МУНИЦИПАЛЬНОЙ ПРОГРАММЫ </w:t>
      </w:r>
    </w:p>
    <w:p w:rsidR="00E5536C" w:rsidRPr="00E5536C" w:rsidRDefault="00E5536C" w:rsidP="00E5536C">
      <w:pPr>
        <w:pStyle w:val="ConsPlusTitle"/>
        <w:jc w:val="center"/>
        <w:outlineLvl w:val="1"/>
        <w:rPr>
          <w:b w:val="0"/>
          <w:caps/>
        </w:rPr>
      </w:pPr>
      <w:r w:rsidRPr="00E5536C">
        <w:rPr>
          <w:b w:val="0"/>
          <w:caps/>
        </w:rPr>
        <w:t>«</w:t>
      </w:r>
      <w:r w:rsidR="00722401">
        <w:rPr>
          <w:b w:val="0"/>
          <w:caps/>
        </w:rPr>
        <w:t>ОХРАНА ОКРУЖАЮЩЕЙ СРЕДЫ</w:t>
      </w:r>
      <w:r w:rsidRPr="00E5536C">
        <w:rPr>
          <w:b w:val="0"/>
          <w:caps/>
        </w:rPr>
        <w:t>»</w:t>
      </w:r>
    </w:p>
    <w:p w:rsidR="003F266A" w:rsidRDefault="003F266A" w:rsidP="003F266A">
      <w:pPr>
        <w:pStyle w:val="ConsPlusNormal"/>
        <w:jc w:val="cente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843"/>
        <w:gridCol w:w="33"/>
        <w:gridCol w:w="1243"/>
        <w:gridCol w:w="1276"/>
        <w:gridCol w:w="1188"/>
        <w:gridCol w:w="1134"/>
        <w:gridCol w:w="1134"/>
        <w:gridCol w:w="1363"/>
        <w:gridCol w:w="1134"/>
        <w:gridCol w:w="851"/>
        <w:gridCol w:w="283"/>
        <w:gridCol w:w="709"/>
        <w:gridCol w:w="283"/>
        <w:gridCol w:w="859"/>
        <w:gridCol w:w="417"/>
        <w:gridCol w:w="1134"/>
      </w:tblGrid>
      <w:tr w:rsidR="003F266A" w:rsidRPr="00AD7BB7" w:rsidTr="009C119B">
        <w:tc>
          <w:tcPr>
            <w:tcW w:w="913"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N</w:t>
            </w:r>
          </w:p>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п/п</w:t>
            </w:r>
          </w:p>
        </w:tc>
        <w:tc>
          <w:tcPr>
            <w:tcW w:w="1876" w:type="dxa"/>
            <w:gridSpan w:val="2"/>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Задача, мероприятие (результат)/контрольная точка</w:t>
            </w:r>
          </w:p>
        </w:tc>
        <w:tc>
          <w:tcPr>
            <w:tcW w:w="1243"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Тип мероприятия (результата)</w:t>
            </w:r>
          </w:p>
        </w:tc>
        <w:tc>
          <w:tcPr>
            <w:tcW w:w="1276"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Наименование объекта</w:t>
            </w:r>
          </w:p>
        </w:tc>
        <w:tc>
          <w:tcPr>
            <w:tcW w:w="1188"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Срок начала реализации мероприятия</w:t>
            </w:r>
          </w:p>
        </w:tc>
        <w:tc>
          <w:tcPr>
            <w:tcW w:w="1134"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Срок окончания реализации мероприятия</w:t>
            </w:r>
          </w:p>
        </w:tc>
        <w:tc>
          <w:tcPr>
            <w:tcW w:w="1134"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Дата наступления контрольной точки</w:t>
            </w:r>
          </w:p>
        </w:tc>
        <w:tc>
          <w:tcPr>
            <w:tcW w:w="1363"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Ответственный исполнитель</w:t>
            </w:r>
          </w:p>
        </w:tc>
        <w:tc>
          <w:tcPr>
            <w:tcW w:w="1134" w:type="dxa"/>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Вид подтверждающего документа</w:t>
            </w:r>
          </w:p>
        </w:tc>
        <w:tc>
          <w:tcPr>
            <w:tcW w:w="1843" w:type="dxa"/>
            <w:gridSpan w:val="3"/>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Объем ресурсного обеспечения за счет средств местного бюджета (тыс.руб.)</w:t>
            </w:r>
          </w:p>
        </w:tc>
        <w:tc>
          <w:tcPr>
            <w:tcW w:w="1142" w:type="dxa"/>
            <w:gridSpan w:val="2"/>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Объем ресурсного обеспечения за счет, внебюджетных источников (тыс.руб.)</w:t>
            </w:r>
          </w:p>
        </w:tc>
        <w:tc>
          <w:tcPr>
            <w:tcW w:w="1551" w:type="dxa"/>
            <w:gridSpan w:val="2"/>
            <w:vMerge w:val="restart"/>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ИТОГО объем ресурсного обеспечения (тыс.руб.), значение контрольной точки</w:t>
            </w:r>
          </w:p>
        </w:tc>
      </w:tr>
      <w:tr w:rsidR="003F266A" w:rsidRPr="00AD7BB7" w:rsidTr="00B115B0">
        <w:trPr>
          <w:trHeight w:val="1381"/>
        </w:trPr>
        <w:tc>
          <w:tcPr>
            <w:tcW w:w="913"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876" w:type="dxa"/>
            <w:gridSpan w:val="2"/>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43"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851"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всего</w:t>
            </w:r>
          </w:p>
        </w:tc>
        <w:tc>
          <w:tcPr>
            <w:tcW w:w="992" w:type="dxa"/>
            <w:gridSpan w:val="2"/>
          </w:tcPr>
          <w:p w:rsidR="00B115B0"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в т.ч.</w:t>
            </w:r>
          </w:p>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 xml:space="preserve"> фед</w:t>
            </w:r>
            <w:r w:rsidR="00B115B0">
              <w:rPr>
                <w:rFonts w:ascii="Times New Roman" w:hAnsi="Times New Roman" w:cs="Times New Roman"/>
                <w:sz w:val="16"/>
                <w:szCs w:val="16"/>
              </w:rPr>
              <w:t>.</w:t>
            </w:r>
            <w:r w:rsidRPr="00AD7BB7">
              <w:rPr>
                <w:rFonts w:ascii="Times New Roman" w:hAnsi="Times New Roman" w:cs="Times New Roman"/>
                <w:sz w:val="16"/>
                <w:szCs w:val="16"/>
              </w:rPr>
              <w:t xml:space="preserve"> (регион</w:t>
            </w:r>
            <w:r w:rsidR="00B115B0">
              <w:rPr>
                <w:rFonts w:ascii="Times New Roman" w:hAnsi="Times New Roman" w:cs="Times New Roman"/>
                <w:sz w:val="16"/>
                <w:szCs w:val="16"/>
              </w:rPr>
              <w:t>.</w:t>
            </w:r>
            <w:r w:rsidRPr="00AD7BB7">
              <w:rPr>
                <w:rFonts w:ascii="Times New Roman" w:hAnsi="Times New Roman" w:cs="Times New Roman"/>
                <w:sz w:val="16"/>
                <w:szCs w:val="16"/>
              </w:rPr>
              <w:t>) средства, поступившие в районный бюджет</w:t>
            </w:r>
          </w:p>
        </w:tc>
        <w:tc>
          <w:tcPr>
            <w:tcW w:w="1142" w:type="dxa"/>
            <w:gridSpan w:val="2"/>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551" w:type="dxa"/>
            <w:gridSpan w:val="2"/>
            <w:vMerge/>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3F266A" w:rsidRPr="00AD7BB7" w:rsidTr="009C119B">
        <w:trPr>
          <w:trHeight w:val="208"/>
        </w:trPr>
        <w:tc>
          <w:tcPr>
            <w:tcW w:w="913"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1</w:t>
            </w:r>
          </w:p>
        </w:tc>
        <w:tc>
          <w:tcPr>
            <w:tcW w:w="1876" w:type="dxa"/>
            <w:gridSpan w:val="2"/>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2</w:t>
            </w:r>
          </w:p>
        </w:tc>
        <w:tc>
          <w:tcPr>
            <w:tcW w:w="1243"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3</w:t>
            </w:r>
          </w:p>
        </w:tc>
        <w:tc>
          <w:tcPr>
            <w:tcW w:w="1276"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4</w:t>
            </w:r>
          </w:p>
        </w:tc>
        <w:tc>
          <w:tcPr>
            <w:tcW w:w="1188"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5</w:t>
            </w:r>
          </w:p>
        </w:tc>
        <w:tc>
          <w:tcPr>
            <w:tcW w:w="1134"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6</w:t>
            </w:r>
          </w:p>
        </w:tc>
        <w:tc>
          <w:tcPr>
            <w:tcW w:w="1134"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7</w:t>
            </w:r>
          </w:p>
        </w:tc>
        <w:tc>
          <w:tcPr>
            <w:tcW w:w="1363"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8</w:t>
            </w:r>
          </w:p>
        </w:tc>
        <w:tc>
          <w:tcPr>
            <w:tcW w:w="1134"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9</w:t>
            </w:r>
          </w:p>
        </w:tc>
        <w:tc>
          <w:tcPr>
            <w:tcW w:w="851" w:type="dxa"/>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10</w:t>
            </w:r>
          </w:p>
        </w:tc>
        <w:tc>
          <w:tcPr>
            <w:tcW w:w="992" w:type="dxa"/>
            <w:gridSpan w:val="2"/>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11</w:t>
            </w:r>
          </w:p>
        </w:tc>
        <w:tc>
          <w:tcPr>
            <w:tcW w:w="1142" w:type="dxa"/>
            <w:gridSpan w:val="2"/>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12</w:t>
            </w:r>
          </w:p>
        </w:tc>
        <w:tc>
          <w:tcPr>
            <w:tcW w:w="1551" w:type="dxa"/>
            <w:gridSpan w:val="2"/>
          </w:tcPr>
          <w:p w:rsidR="003F266A" w:rsidRPr="00AD7BB7" w:rsidRDefault="003F266A" w:rsidP="00B115B0">
            <w:pPr>
              <w:widowControl w:val="0"/>
              <w:autoSpaceDE w:val="0"/>
              <w:autoSpaceDN w:val="0"/>
              <w:adjustRightInd w:val="0"/>
              <w:spacing w:after="0" w:line="240" w:lineRule="auto"/>
              <w:jc w:val="center"/>
              <w:rPr>
                <w:rFonts w:ascii="Times New Roman" w:hAnsi="Times New Roman" w:cs="Times New Roman"/>
                <w:sz w:val="16"/>
                <w:szCs w:val="16"/>
              </w:rPr>
            </w:pPr>
            <w:r w:rsidRPr="00AD7BB7">
              <w:rPr>
                <w:rFonts w:ascii="Times New Roman" w:hAnsi="Times New Roman" w:cs="Times New Roman"/>
                <w:sz w:val="16"/>
                <w:szCs w:val="16"/>
              </w:rPr>
              <w:t>13</w:t>
            </w:r>
          </w:p>
        </w:tc>
      </w:tr>
      <w:tr w:rsidR="003F266A" w:rsidRPr="00AD7BB7" w:rsidTr="009C119B">
        <w:trPr>
          <w:trHeight w:val="85"/>
        </w:trPr>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w:t>
            </w:r>
          </w:p>
        </w:tc>
        <w:tc>
          <w:tcPr>
            <w:tcW w:w="14884" w:type="dxa"/>
            <w:gridSpan w:val="16"/>
          </w:tcPr>
          <w:p w:rsidR="003F266A" w:rsidRPr="00B115B0" w:rsidRDefault="005C29F7" w:rsidP="00722401">
            <w:pPr>
              <w:widowControl w:val="0"/>
              <w:autoSpaceDE w:val="0"/>
              <w:autoSpaceDN w:val="0"/>
              <w:adjustRightInd w:val="0"/>
              <w:spacing w:after="0" w:line="240" w:lineRule="auto"/>
              <w:jc w:val="both"/>
              <w:rPr>
                <w:rFonts w:ascii="Times New Roman" w:hAnsi="Times New Roman" w:cs="Times New Roman"/>
                <w:sz w:val="16"/>
                <w:szCs w:val="16"/>
              </w:rPr>
            </w:pPr>
            <w:r w:rsidRPr="00B115B0">
              <w:rPr>
                <w:rFonts w:ascii="Times New Roman" w:eastAsia="Times New Roman" w:hAnsi="Times New Roman" w:cs="Times New Roman"/>
                <w:b/>
                <w:sz w:val="16"/>
                <w:szCs w:val="16"/>
              </w:rPr>
              <w:t>Задача 1. Организация мер, направленных на снижение негативного воздействия отходов на окружающую среду</w:t>
            </w:r>
          </w:p>
        </w:tc>
      </w:tr>
      <w:tr w:rsidR="003F266A" w:rsidRPr="00AD7BB7" w:rsidTr="00B115B0">
        <w:trPr>
          <w:trHeight w:val="849"/>
        </w:trPr>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1.1.1</w:t>
            </w:r>
          </w:p>
        </w:tc>
        <w:tc>
          <w:tcPr>
            <w:tcW w:w="1843" w:type="dxa"/>
          </w:tcPr>
          <w:p w:rsidR="003F266A" w:rsidRPr="008F56C9" w:rsidRDefault="005C29F7" w:rsidP="00B115B0">
            <w:pPr>
              <w:widowControl w:val="0"/>
              <w:autoSpaceDE w:val="0"/>
              <w:autoSpaceDN w:val="0"/>
              <w:adjustRightInd w:val="0"/>
              <w:spacing w:after="0" w:line="240" w:lineRule="auto"/>
              <w:rPr>
                <w:rFonts w:ascii="Times New Roman" w:hAnsi="Times New Roman" w:cs="Times New Roman"/>
                <w:b/>
                <w:sz w:val="16"/>
                <w:szCs w:val="16"/>
              </w:rPr>
            </w:pPr>
            <w:r w:rsidRPr="008F56C9">
              <w:rPr>
                <w:rFonts w:ascii="Times New Roman" w:hAnsi="Times New Roman" w:cs="Times New Roman"/>
                <w:b/>
                <w:sz w:val="16"/>
                <w:szCs w:val="16"/>
              </w:rPr>
              <w:t>создание и содержание мест (площадок) накопления твёрдых коммунальных отходов</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3F266A"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406CFD">
              <w:rPr>
                <w:rFonts w:ascii="Times New Roman" w:hAnsi="Times New Roman" w:cs="Times New Roman"/>
                <w:sz w:val="16"/>
                <w:szCs w:val="16"/>
              </w:rPr>
              <w:t xml:space="preserve">Сельские поселения муниципального образования </w:t>
            </w:r>
          </w:p>
        </w:tc>
        <w:tc>
          <w:tcPr>
            <w:tcW w:w="1134" w:type="dxa"/>
          </w:tcPr>
          <w:p w:rsidR="003F266A" w:rsidRPr="00AD7BB7" w:rsidRDefault="0018556F"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Акты выполненных работ</w:t>
            </w:r>
          </w:p>
        </w:tc>
        <w:tc>
          <w:tcPr>
            <w:tcW w:w="1134" w:type="dxa"/>
            <w:gridSpan w:val="2"/>
          </w:tcPr>
          <w:p w:rsidR="003F266A" w:rsidRPr="00AD7BB7" w:rsidRDefault="00406CF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577</w:t>
            </w:r>
            <w:r w:rsidR="00DA50AE">
              <w:rPr>
                <w:rFonts w:ascii="Times New Roman" w:hAnsi="Times New Roman" w:cs="Times New Roman"/>
                <w:sz w:val="16"/>
                <w:szCs w:val="16"/>
              </w:rPr>
              <w:t>,</w:t>
            </w:r>
            <w:r>
              <w:rPr>
                <w:rFonts w:ascii="Times New Roman" w:hAnsi="Times New Roman" w:cs="Times New Roman"/>
                <w:sz w:val="16"/>
                <w:szCs w:val="16"/>
              </w:rPr>
              <w:t>150</w:t>
            </w:r>
          </w:p>
          <w:p w:rsidR="005A5999" w:rsidRPr="00AD7BB7" w:rsidRDefault="005A5999"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3F266A" w:rsidRPr="00AD7BB7" w:rsidRDefault="005A5999"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w:t>
            </w:r>
            <w:r w:rsidR="003F266A" w:rsidRPr="00AD7BB7">
              <w:rPr>
                <w:rFonts w:ascii="Times New Roman" w:hAnsi="Times New Roman" w:cs="Times New Roman"/>
                <w:sz w:val="16"/>
                <w:szCs w:val="16"/>
              </w:rPr>
              <w:t>,00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3F266A" w:rsidRDefault="00406CF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577</w:t>
            </w:r>
            <w:r w:rsidR="00DA50AE">
              <w:rPr>
                <w:rFonts w:ascii="Times New Roman" w:hAnsi="Times New Roman" w:cs="Times New Roman"/>
                <w:sz w:val="16"/>
                <w:szCs w:val="16"/>
              </w:rPr>
              <w:t>,</w:t>
            </w:r>
            <w:r>
              <w:rPr>
                <w:rFonts w:ascii="Times New Roman" w:hAnsi="Times New Roman" w:cs="Times New Roman"/>
                <w:sz w:val="16"/>
                <w:szCs w:val="16"/>
              </w:rPr>
              <w:t>150</w:t>
            </w:r>
          </w:p>
          <w:p w:rsidR="00DA50AE" w:rsidRPr="00AD7BB7" w:rsidRDefault="00DA50AE"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3F266A" w:rsidRPr="00AD7BB7" w:rsidTr="0018556F">
        <w:trPr>
          <w:trHeight w:val="632"/>
        </w:trPr>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1.1.1.1</w:t>
            </w:r>
          </w:p>
        </w:tc>
        <w:tc>
          <w:tcPr>
            <w:tcW w:w="1843" w:type="dxa"/>
          </w:tcPr>
          <w:p w:rsidR="003F266A" w:rsidRPr="00AD7BB7" w:rsidRDefault="00770CC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 и актов выполненных работ</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3F266A" w:rsidRPr="00AD7BB7" w:rsidTr="004E2D54">
        <w:trPr>
          <w:trHeight w:val="28"/>
        </w:trPr>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1.1.1.1.1</w:t>
            </w:r>
          </w:p>
        </w:tc>
        <w:tc>
          <w:tcPr>
            <w:tcW w:w="1843" w:type="dxa"/>
          </w:tcPr>
          <w:p w:rsidR="003F266A" w:rsidRPr="00AD7BB7" w:rsidRDefault="003F266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w:t>
            </w:r>
          </w:p>
        </w:tc>
      </w:tr>
      <w:tr w:rsidR="003F266A" w:rsidRPr="00AD7BB7" w:rsidTr="004E2D54">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1.1.1.1.2</w:t>
            </w:r>
          </w:p>
        </w:tc>
        <w:tc>
          <w:tcPr>
            <w:tcW w:w="1843" w:type="dxa"/>
          </w:tcPr>
          <w:p w:rsidR="003F266A" w:rsidRPr="00AD7BB7" w:rsidRDefault="003F266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F266A" w:rsidRPr="00AD7BB7" w:rsidTr="004E2D54">
        <w:tc>
          <w:tcPr>
            <w:tcW w:w="91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1.1.1.1.3</w:t>
            </w:r>
          </w:p>
        </w:tc>
        <w:tc>
          <w:tcPr>
            <w:tcW w:w="1843" w:type="dxa"/>
          </w:tcPr>
          <w:p w:rsidR="003F266A" w:rsidRPr="00AD7BB7" w:rsidRDefault="003F266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F266A" w:rsidRPr="00AD7BB7" w:rsidRDefault="003F266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F266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486AC3" w:rsidRPr="00AD7BB7" w:rsidTr="004E2D54">
        <w:tc>
          <w:tcPr>
            <w:tcW w:w="91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1.1.2</w:t>
            </w:r>
          </w:p>
        </w:tc>
        <w:tc>
          <w:tcPr>
            <w:tcW w:w="1843" w:type="dxa"/>
          </w:tcPr>
          <w:p w:rsidR="00486AC3" w:rsidRPr="00AD7BB7" w:rsidRDefault="005C29F7" w:rsidP="00B115B0">
            <w:pPr>
              <w:widowControl w:val="0"/>
              <w:autoSpaceDE w:val="0"/>
              <w:autoSpaceDN w:val="0"/>
              <w:adjustRightInd w:val="0"/>
              <w:spacing w:after="0" w:line="240" w:lineRule="auto"/>
              <w:rPr>
                <w:rFonts w:ascii="Times New Roman" w:hAnsi="Times New Roman" w:cs="Times New Roman"/>
                <w:b/>
                <w:sz w:val="16"/>
                <w:szCs w:val="16"/>
              </w:rPr>
            </w:pPr>
            <w:r w:rsidRPr="008F56C9">
              <w:rPr>
                <w:rFonts w:ascii="Times New Roman" w:hAnsi="Times New Roman" w:cs="Times New Roman"/>
                <w:b/>
                <w:sz w:val="16"/>
                <w:szCs w:val="16"/>
              </w:rPr>
              <w:t>обустройство мест (площадок) накопления твёрдых коммунальных отходов</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486AC3"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18556F">
              <w:rPr>
                <w:rFonts w:ascii="Times New Roman" w:hAnsi="Times New Roman" w:cs="Times New Roman"/>
                <w:sz w:val="16"/>
                <w:szCs w:val="16"/>
              </w:rPr>
              <w:t>Сельские поселения муниципального образования</w:t>
            </w:r>
            <w:r w:rsidRPr="00F31D6A">
              <w:rPr>
                <w:rFonts w:ascii="Times New Roman" w:hAnsi="Times New Roman" w:cs="Times New Roman"/>
              </w:rPr>
              <w:t xml:space="preserve"> </w:t>
            </w: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486AC3"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00486AC3" w:rsidRPr="00AD7BB7">
              <w:rPr>
                <w:rFonts w:ascii="Times New Roman" w:hAnsi="Times New Roman" w:cs="Times New Roman"/>
                <w:sz w:val="16"/>
                <w:szCs w:val="16"/>
              </w:rPr>
              <w:t>,00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486AC3"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00486AC3" w:rsidRPr="00AD7BB7">
              <w:rPr>
                <w:rFonts w:ascii="Times New Roman" w:hAnsi="Times New Roman" w:cs="Times New Roman"/>
                <w:sz w:val="16"/>
                <w:szCs w:val="16"/>
              </w:rPr>
              <w:t>,00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486AC3" w:rsidRPr="00AD7BB7" w:rsidTr="004E2D54">
        <w:tc>
          <w:tcPr>
            <w:tcW w:w="91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1.1.2.1</w:t>
            </w:r>
          </w:p>
        </w:tc>
        <w:tc>
          <w:tcPr>
            <w:tcW w:w="1843" w:type="dxa"/>
          </w:tcPr>
          <w:p w:rsidR="00486AC3" w:rsidRPr="00AD7BB7" w:rsidRDefault="00486AC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обследованных зданий и котельных образовательных учереждений</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486AC3" w:rsidRPr="00AD7BB7" w:rsidTr="004E2D54">
        <w:tc>
          <w:tcPr>
            <w:tcW w:w="91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1.1.2.1.1</w:t>
            </w:r>
          </w:p>
        </w:tc>
        <w:tc>
          <w:tcPr>
            <w:tcW w:w="1843" w:type="dxa"/>
          </w:tcPr>
          <w:p w:rsidR="00486AC3" w:rsidRPr="00AD7BB7" w:rsidRDefault="00486AC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486AC3" w:rsidRPr="00AD7BB7" w:rsidTr="004E2D54">
        <w:tc>
          <w:tcPr>
            <w:tcW w:w="91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1.1.2.1.2</w:t>
            </w:r>
          </w:p>
        </w:tc>
        <w:tc>
          <w:tcPr>
            <w:tcW w:w="1843" w:type="dxa"/>
          </w:tcPr>
          <w:p w:rsidR="00486AC3" w:rsidRPr="00AD7BB7" w:rsidRDefault="00486AC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486AC3" w:rsidRPr="00AD7BB7" w:rsidTr="004E2D54">
        <w:tc>
          <w:tcPr>
            <w:tcW w:w="91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1.1.2.1.3</w:t>
            </w:r>
          </w:p>
        </w:tc>
        <w:tc>
          <w:tcPr>
            <w:tcW w:w="1843" w:type="dxa"/>
          </w:tcPr>
          <w:p w:rsidR="00486AC3" w:rsidRPr="00AD7BB7" w:rsidRDefault="00486AC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486AC3" w:rsidRPr="00AD7BB7" w:rsidRDefault="00486AC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486AC3"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7C5F70" w:rsidRPr="00AD7BB7" w:rsidTr="004E2D54">
        <w:tc>
          <w:tcPr>
            <w:tcW w:w="91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1.1.3</w:t>
            </w:r>
          </w:p>
        </w:tc>
        <w:tc>
          <w:tcPr>
            <w:tcW w:w="1843" w:type="dxa"/>
          </w:tcPr>
          <w:p w:rsidR="007C5F70" w:rsidRPr="00AD7BB7" w:rsidRDefault="0099301A" w:rsidP="00B115B0">
            <w:pPr>
              <w:widowControl w:val="0"/>
              <w:autoSpaceDE w:val="0"/>
              <w:autoSpaceDN w:val="0"/>
              <w:adjustRightInd w:val="0"/>
              <w:spacing w:after="0" w:line="240" w:lineRule="auto"/>
              <w:rPr>
                <w:rFonts w:ascii="Times New Roman" w:hAnsi="Times New Roman" w:cs="Times New Roman"/>
                <w:b/>
                <w:sz w:val="16"/>
                <w:szCs w:val="16"/>
              </w:rPr>
            </w:pPr>
            <w:r w:rsidRPr="008F56C9">
              <w:rPr>
                <w:rFonts w:ascii="Times New Roman" w:hAnsi="Times New Roman" w:cs="Times New Roman"/>
                <w:b/>
                <w:sz w:val="16"/>
                <w:szCs w:val="16"/>
              </w:rPr>
              <w:t>ликвидация мест несанкционированного складирования отходов</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7C5F70" w:rsidRPr="00AD7BB7" w:rsidRDefault="0099301A"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Администрация Шегарского района</w:t>
            </w: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Акты выполненных работ</w:t>
            </w:r>
          </w:p>
        </w:tc>
        <w:tc>
          <w:tcPr>
            <w:tcW w:w="1134" w:type="dxa"/>
            <w:gridSpan w:val="2"/>
          </w:tcPr>
          <w:p w:rsidR="007C5F70" w:rsidRPr="00AD7BB7" w:rsidRDefault="0099301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007C5F70" w:rsidRPr="00AD7BB7">
              <w:rPr>
                <w:rFonts w:ascii="Times New Roman" w:hAnsi="Times New Roman" w:cs="Times New Roman"/>
                <w:sz w:val="16"/>
                <w:szCs w:val="16"/>
              </w:rPr>
              <w:t>,00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2358,00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9326,7</w:t>
            </w:r>
            <w:r w:rsidR="007C5F70" w:rsidRPr="00AD7BB7">
              <w:rPr>
                <w:rFonts w:ascii="Times New Roman" w:hAnsi="Times New Roman" w:cs="Times New Roman"/>
                <w:sz w:val="16"/>
                <w:szCs w:val="16"/>
              </w:rPr>
              <w:t>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7C5F70" w:rsidRPr="00AD7BB7" w:rsidRDefault="0099301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007C5F70" w:rsidRPr="00AD7BB7">
              <w:rPr>
                <w:rFonts w:ascii="Times New Roman" w:hAnsi="Times New Roman" w:cs="Times New Roman"/>
                <w:sz w:val="16"/>
                <w:szCs w:val="16"/>
              </w:rPr>
              <w:t>,00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11684,70</w:t>
            </w: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7C5F70" w:rsidRPr="00AD7BB7" w:rsidTr="004E2D54">
        <w:tc>
          <w:tcPr>
            <w:tcW w:w="91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1.1.3.1</w:t>
            </w:r>
          </w:p>
        </w:tc>
        <w:tc>
          <w:tcPr>
            <w:tcW w:w="1843" w:type="dxa"/>
          </w:tcPr>
          <w:p w:rsidR="007C5F70" w:rsidRPr="00AD7BB7" w:rsidRDefault="007C5F70"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обследованных металлических дымовых труб котельных</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7C5F70" w:rsidRPr="00AD7BB7" w:rsidTr="004E2D54">
        <w:tc>
          <w:tcPr>
            <w:tcW w:w="91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1.1.3.1.1</w:t>
            </w:r>
          </w:p>
        </w:tc>
        <w:tc>
          <w:tcPr>
            <w:tcW w:w="1843" w:type="dxa"/>
          </w:tcPr>
          <w:p w:rsidR="007C5F70" w:rsidRPr="00AD7BB7" w:rsidRDefault="007C5F70"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7C5F70" w:rsidRPr="00AD7BB7" w:rsidTr="004E2D54">
        <w:tc>
          <w:tcPr>
            <w:tcW w:w="91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1.1.3.1.2</w:t>
            </w:r>
          </w:p>
        </w:tc>
        <w:tc>
          <w:tcPr>
            <w:tcW w:w="1843" w:type="dxa"/>
          </w:tcPr>
          <w:p w:rsidR="007C5F70" w:rsidRPr="00AD7BB7" w:rsidRDefault="007C5F70"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7C5F70" w:rsidRPr="00AD7BB7" w:rsidTr="004E2D54">
        <w:tc>
          <w:tcPr>
            <w:tcW w:w="91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1.1.3.1.3</w:t>
            </w:r>
          </w:p>
        </w:tc>
        <w:tc>
          <w:tcPr>
            <w:tcW w:w="1843" w:type="dxa"/>
          </w:tcPr>
          <w:p w:rsidR="007C5F70" w:rsidRPr="00AD7BB7" w:rsidRDefault="007C5F70"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7C5F70" w:rsidRPr="00AD7BB7" w:rsidRDefault="007C5F70"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7C5F70"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D6143" w:rsidRPr="00AD7BB7" w:rsidTr="004E2D54">
        <w:tc>
          <w:tcPr>
            <w:tcW w:w="91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1.1.4</w:t>
            </w:r>
          </w:p>
        </w:tc>
        <w:tc>
          <w:tcPr>
            <w:tcW w:w="1843" w:type="dxa"/>
          </w:tcPr>
          <w:p w:rsidR="003D6143" w:rsidRPr="00940F6A" w:rsidRDefault="0099301A"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осуществление полномочий по организации утилизации и захоронению твёрдых коммунальных отходов</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3D6143" w:rsidRPr="00AD7BB7" w:rsidRDefault="0099301A"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Администрация Шегарского района</w:t>
            </w: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Акты выполненных работ</w:t>
            </w:r>
          </w:p>
        </w:tc>
        <w:tc>
          <w:tcPr>
            <w:tcW w:w="1134"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3D6143" w:rsidRPr="00AD7BB7" w:rsidTr="004E2D54">
        <w:tc>
          <w:tcPr>
            <w:tcW w:w="91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1.1.4.1</w:t>
            </w:r>
          </w:p>
        </w:tc>
        <w:tc>
          <w:tcPr>
            <w:tcW w:w="1843" w:type="dxa"/>
          </w:tcPr>
          <w:p w:rsidR="003D6143" w:rsidRPr="00AD7BB7" w:rsidRDefault="003D614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3D6143" w:rsidRPr="00AD7BB7" w:rsidTr="004E2D54">
        <w:tc>
          <w:tcPr>
            <w:tcW w:w="91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1.1.4.1.1</w:t>
            </w:r>
          </w:p>
        </w:tc>
        <w:tc>
          <w:tcPr>
            <w:tcW w:w="1843" w:type="dxa"/>
          </w:tcPr>
          <w:p w:rsidR="003D6143" w:rsidRPr="00AD7BB7" w:rsidRDefault="003D614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4E2D5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D6143" w:rsidRPr="00AD7BB7" w:rsidTr="004E2D54">
        <w:tc>
          <w:tcPr>
            <w:tcW w:w="91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1.1.4.1.2</w:t>
            </w:r>
          </w:p>
        </w:tc>
        <w:tc>
          <w:tcPr>
            <w:tcW w:w="1843" w:type="dxa"/>
          </w:tcPr>
          <w:p w:rsidR="003D6143" w:rsidRPr="00AD7BB7" w:rsidRDefault="003D614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D6143" w:rsidRPr="00AD7BB7" w:rsidTr="004E2D54">
        <w:tc>
          <w:tcPr>
            <w:tcW w:w="91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1.1.4.1.3</w:t>
            </w:r>
          </w:p>
        </w:tc>
        <w:tc>
          <w:tcPr>
            <w:tcW w:w="1843" w:type="dxa"/>
          </w:tcPr>
          <w:p w:rsidR="003D6143" w:rsidRPr="00AD7BB7" w:rsidRDefault="003D6143"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3D6143" w:rsidRPr="00AD7BB7" w:rsidRDefault="003D6143"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3D6143"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D7BB7" w:rsidRPr="00AD7BB7" w:rsidTr="00634A63">
        <w:trPr>
          <w:trHeight w:val="1617"/>
        </w:trPr>
        <w:tc>
          <w:tcPr>
            <w:tcW w:w="91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1.1.5</w:t>
            </w:r>
          </w:p>
        </w:tc>
        <w:tc>
          <w:tcPr>
            <w:tcW w:w="1843" w:type="dxa"/>
          </w:tcPr>
          <w:p w:rsidR="00AD7BB7" w:rsidRPr="00940F6A" w:rsidRDefault="0099301A"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Проверка сметной документации на достоверность определения сметной стоимости проведение работ по ликвидации мест несанкционированных отходов</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AD7BB7" w:rsidRPr="00AD7BB7" w:rsidRDefault="0099301A"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Администрация Шегарского района</w:t>
            </w:r>
          </w:p>
        </w:tc>
        <w:tc>
          <w:tcPr>
            <w:tcW w:w="1134" w:type="dxa"/>
          </w:tcPr>
          <w:p w:rsidR="00AD7BB7"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Договор на оказание услуг</w:t>
            </w:r>
          </w:p>
        </w:tc>
        <w:tc>
          <w:tcPr>
            <w:tcW w:w="1134" w:type="dxa"/>
            <w:gridSpan w:val="2"/>
          </w:tcPr>
          <w:p w:rsidR="00AD7BB7" w:rsidRPr="00AD7BB7" w:rsidRDefault="0099301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20</w:t>
            </w:r>
            <w:r w:rsidR="00AD7BB7" w:rsidRPr="00AD7BB7">
              <w:rPr>
                <w:rFonts w:ascii="Times New Roman" w:hAnsi="Times New Roman" w:cs="Times New Roman"/>
                <w:sz w:val="16"/>
                <w:szCs w:val="16"/>
              </w:rPr>
              <w:t>,00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AD7BB7" w:rsidRPr="00AD7BB7" w:rsidRDefault="0099301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20</w:t>
            </w:r>
            <w:r w:rsidR="00AD7BB7" w:rsidRPr="00AD7BB7">
              <w:rPr>
                <w:rFonts w:ascii="Times New Roman" w:hAnsi="Times New Roman" w:cs="Times New Roman"/>
                <w:sz w:val="16"/>
                <w:szCs w:val="16"/>
              </w:rPr>
              <w:t>,00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D7BB7" w:rsidRPr="00AD7BB7" w:rsidTr="00634A63">
        <w:trPr>
          <w:trHeight w:val="722"/>
        </w:trPr>
        <w:tc>
          <w:tcPr>
            <w:tcW w:w="91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1.1.5.1</w:t>
            </w:r>
          </w:p>
        </w:tc>
        <w:tc>
          <w:tcPr>
            <w:tcW w:w="1843" w:type="dxa"/>
          </w:tcPr>
          <w:p w:rsidR="00AD7BB7" w:rsidRPr="00AD7BB7" w:rsidRDefault="00AD7BB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D7BB7" w:rsidRPr="00AD7BB7" w:rsidTr="004E2D54">
        <w:tc>
          <w:tcPr>
            <w:tcW w:w="91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1.1.5.1.1</w:t>
            </w:r>
          </w:p>
        </w:tc>
        <w:tc>
          <w:tcPr>
            <w:tcW w:w="1843" w:type="dxa"/>
          </w:tcPr>
          <w:p w:rsidR="00AD7BB7" w:rsidRPr="00AD7BB7" w:rsidRDefault="00AD7BB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w:t>
            </w:r>
          </w:p>
        </w:tc>
      </w:tr>
      <w:tr w:rsidR="00AD7BB7" w:rsidRPr="00AD7BB7" w:rsidTr="004E2D54">
        <w:tc>
          <w:tcPr>
            <w:tcW w:w="91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1.1.5.1.2</w:t>
            </w:r>
          </w:p>
        </w:tc>
        <w:tc>
          <w:tcPr>
            <w:tcW w:w="1843" w:type="dxa"/>
          </w:tcPr>
          <w:p w:rsidR="00AD7BB7" w:rsidRPr="00AD7BB7" w:rsidRDefault="00AD7BB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D7BB7" w:rsidRPr="00AD7BB7" w:rsidTr="004E2D54">
        <w:tc>
          <w:tcPr>
            <w:tcW w:w="91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1.1.5.1.3</w:t>
            </w:r>
          </w:p>
        </w:tc>
        <w:tc>
          <w:tcPr>
            <w:tcW w:w="1843" w:type="dxa"/>
          </w:tcPr>
          <w:p w:rsidR="00AD7BB7" w:rsidRPr="00AD7BB7" w:rsidRDefault="00AD7BB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AD7BB7" w:rsidRPr="00AD7BB7" w:rsidRDefault="00AD7BB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AD7BB7"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p>
        </w:tc>
        <w:tc>
          <w:tcPr>
            <w:tcW w:w="14884" w:type="dxa"/>
            <w:gridSpan w:val="16"/>
          </w:tcPr>
          <w:p w:rsidR="00380891" w:rsidRPr="00B115B0" w:rsidRDefault="0099301A" w:rsidP="00722401">
            <w:pPr>
              <w:widowControl w:val="0"/>
              <w:autoSpaceDE w:val="0"/>
              <w:autoSpaceDN w:val="0"/>
              <w:adjustRightInd w:val="0"/>
              <w:spacing w:after="0" w:line="240" w:lineRule="auto"/>
              <w:jc w:val="both"/>
              <w:rPr>
                <w:rFonts w:ascii="Times New Roman" w:hAnsi="Times New Roman" w:cs="Times New Roman"/>
                <w:sz w:val="16"/>
                <w:szCs w:val="16"/>
              </w:rPr>
            </w:pPr>
            <w:r w:rsidRPr="00B115B0">
              <w:rPr>
                <w:rFonts w:ascii="Times New Roman" w:eastAsia="Times New Roman" w:hAnsi="Times New Roman" w:cs="Times New Roman"/>
                <w:b/>
                <w:sz w:val="16"/>
                <w:szCs w:val="16"/>
              </w:rPr>
              <w:t>Задача 2. Организация мер, направленных на улучшение санитарно-экологического состояния</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p>
        </w:tc>
        <w:tc>
          <w:tcPr>
            <w:tcW w:w="1843" w:type="dxa"/>
          </w:tcPr>
          <w:p w:rsidR="00246C1A" w:rsidRPr="00940F6A"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проведение рейдов по выявлению свалочных очагов на территории поселений: в лесополосах, придорожных полосах, водоохранных зонах</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246C1A" w:rsidRPr="00AD7BB7" w:rsidRDefault="009A4EF4"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Администрация Шегарского района</w:t>
            </w:r>
          </w:p>
        </w:tc>
        <w:tc>
          <w:tcPr>
            <w:tcW w:w="1134" w:type="dxa"/>
          </w:tcPr>
          <w:p w:rsidR="00246C1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Акты о проведении рейдов</w:t>
            </w: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r w:rsidR="00246C1A" w:rsidRPr="00AD7BB7">
              <w:rPr>
                <w:rFonts w:ascii="Times New Roman" w:hAnsi="Times New Roman" w:cs="Times New Roman"/>
                <w:sz w:val="16"/>
                <w:szCs w:val="16"/>
              </w:rPr>
              <w:t>.1</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r w:rsidR="00246C1A" w:rsidRPr="00AD7BB7">
              <w:rPr>
                <w:rFonts w:ascii="Times New Roman" w:hAnsi="Times New Roman" w:cs="Times New Roman"/>
                <w:sz w:val="16"/>
                <w:szCs w:val="16"/>
              </w:rPr>
              <w:t>.1.1</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4E2D5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r w:rsidR="00246C1A" w:rsidRPr="00AD7BB7">
              <w:rPr>
                <w:rFonts w:ascii="Times New Roman" w:hAnsi="Times New Roman" w:cs="Times New Roman"/>
                <w:sz w:val="16"/>
                <w:szCs w:val="16"/>
              </w:rPr>
              <w:t>.1.2</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r w:rsidR="00246C1A" w:rsidRPr="00AD7BB7">
              <w:rPr>
                <w:rFonts w:ascii="Times New Roman" w:hAnsi="Times New Roman" w:cs="Times New Roman"/>
                <w:sz w:val="16"/>
                <w:szCs w:val="16"/>
              </w:rPr>
              <w:t>.1.3</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2</w:t>
            </w:r>
          </w:p>
        </w:tc>
        <w:tc>
          <w:tcPr>
            <w:tcW w:w="1843" w:type="dxa"/>
          </w:tcPr>
          <w:p w:rsidR="00246C1A" w:rsidRPr="00940F6A"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свод деревьев, кустарников и сорной растительности</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246C1A" w:rsidRPr="00AD7BB7" w:rsidRDefault="009A4EF4"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 xml:space="preserve">Сельские поселения муниципального образования </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Акты выполненных работ</w:t>
            </w: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2</w:t>
            </w:r>
            <w:r w:rsidR="00246C1A" w:rsidRPr="00AD7BB7">
              <w:rPr>
                <w:rFonts w:ascii="Times New Roman" w:hAnsi="Times New Roman" w:cs="Times New Roman"/>
                <w:sz w:val="16"/>
                <w:szCs w:val="16"/>
              </w:rPr>
              <w:t>.1</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2</w:t>
            </w:r>
            <w:r w:rsidR="00246C1A" w:rsidRPr="00AD7BB7">
              <w:rPr>
                <w:rFonts w:ascii="Times New Roman" w:hAnsi="Times New Roman" w:cs="Times New Roman"/>
                <w:sz w:val="16"/>
                <w:szCs w:val="16"/>
              </w:rPr>
              <w:t>.1.1</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4E2D5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2</w:t>
            </w:r>
            <w:r w:rsidR="00246C1A" w:rsidRPr="00AD7BB7">
              <w:rPr>
                <w:rFonts w:ascii="Times New Roman" w:hAnsi="Times New Roman" w:cs="Times New Roman"/>
                <w:sz w:val="16"/>
                <w:szCs w:val="16"/>
              </w:rPr>
              <w:t>.1.2</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246C1A" w:rsidRPr="00AD7BB7" w:rsidTr="009C119B">
        <w:tc>
          <w:tcPr>
            <w:tcW w:w="913" w:type="dxa"/>
          </w:tcPr>
          <w:p w:rsidR="00246C1A"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246C1A" w:rsidRPr="00AD7BB7">
              <w:rPr>
                <w:rFonts w:ascii="Times New Roman" w:hAnsi="Times New Roman" w:cs="Times New Roman"/>
                <w:sz w:val="16"/>
                <w:szCs w:val="16"/>
              </w:rPr>
              <w:t>.</w:t>
            </w:r>
            <w:r>
              <w:rPr>
                <w:rFonts w:ascii="Times New Roman" w:hAnsi="Times New Roman" w:cs="Times New Roman"/>
                <w:sz w:val="16"/>
                <w:szCs w:val="16"/>
              </w:rPr>
              <w:t>1</w:t>
            </w:r>
            <w:r w:rsidR="00246C1A" w:rsidRPr="00AD7BB7">
              <w:rPr>
                <w:rFonts w:ascii="Times New Roman" w:hAnsi="Times New Roman" w:cs="Times New Roman"/>
                <w:sz w:val="16"/>
                <w:szCs w:val="16"/>
              </w:rPr>
              <w:t>.1.3</w:t>
            </w:r>
          </w:p>
        </w:tc>
        <w:tc>
          <w:tcPr>
            <w:tcW w:w="1843" w:type="dxa"/>
          </w:tcPr>
          <w:p w:rsidR="00246C1A" w:rsidRPr="00AD7BB7" w:rsidRDefault="00246C1A"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Pr>
          <w:p w:rsidR="00246C1A" w:rsidRPr="00AD7BB7" w:rsidRDefault="00246C1A"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Pr>
          <w:p w:rsidR="00246C1A"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9A4EF4" w:rsidRPr="00940F6A"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проведение месячников по благоустройству населенных</w:t>
            </w:r>
          </w:p>
          <w:p w:rsidR="00380891" w:rsidRPr="00940F6A"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пунктов (субботники по уборке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9A4EF4" w:rsidP="00B115B0">
            <w:pPr>
              <w:widowControl w:val="0"/>
              <w:autoSpaceDE w:val="0"/>
              <w:autoSpaceDN w:val="0"/>
              <w:adjustRightInd w:val="0"/>
              <w:spacing w:after="0" w:line="240" w:lineRule="auto"/>
              <w:rPr>
                <w:rFonts w:ascii="Times New Roman" w:hAnsi="Times New Roman" w:cs="Times New Roman"/>
                <w:sz w:val="16"/>
                <w:szCs w:val="16"/>
              </w:rPr>
            </w:pPr>
            <w:r w:rsidRPr="00634A63">
              <w:rPr>
                <w:rFonts w:ascii="Times New Roman" w:hAnsi="Times New Roman" w:cs="Times New Roman"/>
                <w:sz w:val="16"/>
                <w:szCs w:val="16"/>
              </w:rPr>
              <w:t xml:space="preserve">Сельские поселения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Акты выполненных работ</w:t>
            </w: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3</w:t>
            </w:r>
            <w:r w:rsidRPr="00AD7BB7">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3</w:t>
            </w:r>
            <w:r w:rsidRPr="00AD7BB7">
              <w:rPr>
                <w:rFonts w:ascii="Times New Roman" w:hAnsi="Times New Roman" w:cs="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4E2D5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3</w:t>
            </w:r>
            <w:r w:rsidRPr="00AD7BB7">
              <w:rPr>
                <w:rFonts w:ascii="Times New Roman" w:hAnsi="Times New Roman" w:cs="Times New Roman"/>
                <w:sz w:val="16"/>
                <w:szCs w:val="16"/>
              </w:rPr>
              <w:t>.1.2</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730E5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3</w:t>
            </w:r>
            <w:r w:rsidRPr="00AD7BB7">
              <w:rPr>
                <w:rFonts w:ascii="Times New Roman" w:hAnsi="Times New Roman" w:cs="Times New Roman"/>
                <w:sz w:val="16"/>
                <w:szCs w:val="16"/>
              </w:rPr>
              <w:t>.1.3</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730E5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2</w:t>
            </w:r>
            <w:r w:rsidRPr="00AD7BB7">
              <w:rPr>
                <w:rFonts w:ascii="Times New Roman" w:hAnsi="Times New Roman" w:cs="Times New Roman"/>
                <w:sz w:val="16"/>
                <w:szCs w:val="16"/>
              </w:rPr>
              <w:t>.</w:t>
            </w:r>
            <w:r>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380891" w:rsidRPr="00940F6A"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940F6A">
              <w:rPr>
                <w:rFonts w:ascii="Times New Roman" w:hAnsi="Times New Roman" w:cs="Times New Roman"/>
                <w:b/>
                <w:sz w:val="16"/>
                <w:szCs w:val="16"/>
              </w:rPr>
              <w:t>приведение в нормативное</w:t>
            </w:r>
            <w:r w:rsidRPr="00940F6A">
              <w:rPr>
                <w:rFonts w:ascii="Times New Roman" w:hAnsi="Times New Roman" w:cs="Times New Roman"/>
                <w:b/>
                <w:sz w:val="16"/>
                <w:szCs w:val="16"/>
              </w:rPr>
              <w:br/>
              <w:t>состояние муниципального</w:t>
            </w:r>
            <w:r w:rsidRPr="00940F6A">
              <w:rPr>
                <w:rFonts w:ascii="Times New Roman" w:hAnsi="Times New Roman" w:cs="Times New Roman"/>
                <w:b/>
                <w:sz w:val="16"/>
                <w:szCs w:val="16"/>
              </w:rPr>
              <w:br/>
              <w:t>полигона твердых бытовых</w:t>
            </w:r>
            <w:r w:rsidRPr="00940F6A">
              <w:rPr>
                <w:rFonts w:ascii="Times New Roman" w:hAnsi="Times New Roman" w:cs="Times New Roman"/>
                <w:b/>
                <w:sz w:val="16"/>
                <w:szCs w:val="16"/>
              </w:rPr>
              <w:br/>
              <w:t>отходов.</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Администрация Шегарского района</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Акты выполненных работ</w:t>
            </w: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A52F29"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381,16752</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9A4EF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2747,75248</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00BA2588">
              <w:rPr>
                <w:rFonts w:ascii="Times New Roman" w:hAnsi="Times New Roman" w:cs="Times New Roman"/>
                <w:sz w:val="16"/>
                <w:szCs w:val="16"/>
              </w:rPr>
              <w:t>,00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A52F29"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3128,92</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940F6A"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0,00</w:t>
            </w: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4</w:t>
            </w:r>
            <w:r w:rsidRPr="00AD7BB7">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4</w:t>
            </w:r>
            <w:r w:rsidRPr="00AD7BB7">
              <w:rPr>
                <w:rFonts w:ascii="Times New Roman" w:hAnsi="Times New Roman" w:cs="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4</w:t>
            </w:r>
            <w:r w:rsidRPr="00AD7BB7">
              <w:rPr>
                <w:rFonts w:ascii="Times New Roman" w:hAnsi="Times New Roman" w:cs="Times New Roman"/>
                <w:sz w:val="16"/>
                <w:szCs w:val="16"/>
              </w:rPr>
              <w:t>.1.2</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380891" w:rsidRPr="00AD7BB7" w:rsidTr="009C119B">
        <w:tc>
          <w:tcPr>
            <w:tcW w:w="91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Pr="00AD7BB7">
              <w:rPr>
                <w:rFonts w:ascii="Times New Roman" w:hAnsi="Times New Roman" w:cs="Times New Roman"/>
                <w:sz w:val="16"/>
                <w:szCs w:val="16"/>
              </w:rPr>
              <w:t>.</w:t>
            </w:r>
            <w:r>
              <w:rPr>
                <w:rFonts w:ascii="Times New Roman" w:hAnsi="Times New Roman" w:cs="Times New Roman"/>
                <w:sz w:val="16"/>
                <w:szCs w:val="16"/>
              </w:rPr>
              <w:t>4</w:t>
            </w:r>
            <w:r w:rsidRPr="00AD7BB7">
              <w:rPr>
                <w:rFonts w:ascii="Times New Roman" w:hAnsi="Times New Roman" w:cs="Times New Roman"/>
                <w:sz w:val="16"/>
                <w:szCs w:val="16"/>
              </w:rPr>
              <w:t>.1.3</w:t>
            </w:r>
          </w:p>
        </w:tc>
        <w:tc>
          <w:tcPr>
            <w:tcW w:w="184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80891" w:rsidRPr="00AD7BB7" w:rsidRDefault="00380891"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91" w:rsidRPr="00AD7BB7" w:rsidRDefault="00634A6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5C29F7" w:rsidRPr="00AD7BB7" w:rsidTr="00A624F6">
        <w:tc>
          <w:tcPr>
            <w:tcW w:w="913" w:type="dxa"/>
            <w:tcBorders>
              <w:top w:val="single" w:sz="4" w:space="0" w:color="auto"/>
              <w:left w:val="single" w:sz="4" w:space="0" w:color="auto"/>
              <w:bottom w:val="single" w:sz="4" w:space="0" w:color="auto"/>
              <w:right w:val="single" w:sz="4" w:space="0" w:color="auto"/>
            </w:tcBorders>
          </w:tcPr>
          <w:p w:rsidR="005C29F7" w:rsidRPr="00AD7BB7" w:rsidRDefault="001D3ADC"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p>
        </w:tc>
        <w:tc>
          <w:tcPr>
            <w:tcW w:w="14884" w:type="dxa"/>
            <w:gridSpan w:val="16"/>
            <w:tcBorders>
              <w:top w:val="single" w:sz="4" w:space="0" w:color="auto"/>
              <w:left w:val="single" w:sz="4" w:space="0" w:color="auto"/>
              <w:bottom w:val="single" w:sz="4" w:space="0" w:color="auto"/>
              <w:right w:val="single" w:sz="4" w:space="0" w:color="auto"/>
            </w:tcBorders>
          </w:tcPr>
          <w:p w:rsidR="005C29F7" w:rsidRPr="006B1B43" w:rsidRDefault="009A4EF4" w:rsidP="00722401">
            <w:pPr>
              <w:widowControl w:val="0"/>
              <w:autoSpaceDE w:val="0"/>
              <w:autoSpaceDN w:val="0"/>
              <w:adjustRightInd w:val="0"/>
              <w:spacing w:after="0" w:line="240" w:lineRule="auto"/>
              <w:jc w:val="both"/>
              <w:rPr>
                <w:rFonts w:ascii="Times New Roman" w:hAnsi="Times New Roman" w:cs="Times New Roman"/>
                <w:sz w:val="16"/>
                <w:szCs w:val="16"/>
              </w:rPr>
            </w:pPr>
            <w:r w:rsidRPr="006B1B43">
              <w:rPr>
                <w:rFonts w:ascii="Times New Roman" w:eastAsia="Times New Roman" w:hAnsi="Times New Roman" w:cs="Times New Roman"/>
                <w:b/>
                <w:sz w:val="16"/>
                <w:szCs w:val="16"/>
              </w:rPr>
              <w:t>Задача 3. Организация системы экологического образования, воспитания и формирования экологической культуры населения</w:t>
            </w:r>
          </w:p>
        </w:tc>
      </w:tr>
      <w:tr w:rsidR="009A4EF4" w:rsidRPr="00AD7BB7" w:rsidTr="00A624F6">
        <w:tc>
          <w:tcPr>
            <w:tcW w:w="913" w:type="dxa"/>
            <w:tcBorders>
              <w:top w:val="single" w:sz="4" w:space="0" w:color="auto"/>
              <w:left w:val="single" w:sz="4" w:space="0" w:color="auto"/>
              <w:bottom w:val="single" w:sz="4" w:space="0" w:color="auto"/>
              <w:right w:val="single" w:sz="4" w:space="0" w:color="auto"/>
            </w:tcBorders>
          </w:tcPr>
          <w:p w:rsidR="009A4EF4" w:rsidRDefault="009A4EF4"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p>
        </w:tc>
        <w:tc>
          <w:tcPr>
            <w:tcW w:w="14884" w:type="dxa"/>
            <w:gridSpan w:val="16"/>
            <w:tcBorders>
              <w:top w:val="single" w:sz="4" w:space="0" w:color="auto"/>
              <w:left w:val="single" w:sz="4" w:space="0" w:color="auto"/>
              <w:bottom w:val="single" w:sz="4" w:space="0" w:color="auto"/>
              <w:right w:val="single" w:sz="4" w:space="0" w:color="auto"/>
            </w:tcBorders>
          </w:tcPr>
          <w:p w:rsidR="009A4EF4" w:rsidRPr="006B1B43" w:rsidRDefault="009A4EF4" w:rsidP="00B115B0">
            <w:pPr>
              <w:widowControl w:val="0"/>
              <w:autoSpaceDE w:val="0"/>
              <w:autoSpaceDN w:val="0"/>
              <w:adjustRightInd w:val="0"/>
              <w:spacing w:after="0" w:line="240" w:lineRule="auto"/>
              <w:jc w:val="both"/>
              <w:rPr>
                <w:rFonts w:ascii="Times New Roman" w:hAnsi="Times New Roman" w:cs="Times New Roman"/>
                <w:sz w:val="16"/>
                <w:szCs w:val="16"/>
              </w:rPr>
            </w:pPr>
            <w:r w:rsidRPr="006B1B43">
              <w:rPr>
                <w:rFonts w:ascii="Times New Roman" w:eastAsia="Times New Roman" w:hAnsi="Times New Roman" w:cs="Times New Roman"/>
                <w:b/>
                <w:sz w:val="16"/>
                <w:szCs w:val="16"/>
              </w:rPr>
              <w:t>Организация и проведение экологических акций:</w:t>
            </w:r>
          </w:p>
        </w:tc>
      </w:tr>
      <w:tr w:rsidR="005C29F7" w:rsidRPr="00AD7BB7" w:rsidTr="00A624F6">
        <w:tc>
          <w:tcPr>
            <w:tcW w:w="913" w:type="dxa"/>
            <w:tcBorders>
              <w:top w:val="single" w:sz="4" w:space="0" w:color="auto"/>
              <w:left w:val="single" w:sz="4" w:space="0" w:color="auto"/>
              <w:bottom w:val="single" w:sz="4" w:space="0" w:color="auto"/>
              <w:right w:val="single" w:sz="4" w:space="0" w:color="auto"/>
            </w:tcBorders>
          </w:tcPr>
          <w:p w:rsidR="005C29F7" w:rsidRPr="00AD7BB7" w:rsidRDefault="001D3ADC"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847C7D">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9A4EF4" w:rsidRPr="00B15187"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Акции по охране животного мира:</w:t>
            </w:r>
          </w:p>
          <w:p w:rsidR="009A4EF4" w:rsidRPr="00B15187"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Акция «Птицы родного края»</w:t>
            </w:r>
          </w:p>
          <w:p w:rsidR="009A4EF4" w:rsidRPr="00B15187"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Акция «Мой друг»</w:t>
            </w:r>
          </w:p>
          <w:p w:rsidR="005C29F7" w:rsidRPr="00B15187" w:rsidRDefault="009A4EF4"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Акция «Птицы на кормушках»</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1508AB" w:rsidRPr="00847C7D" w:rsidRDefault="001508AB" w:rsidP="00B115B0">
            <w:pPr>
              <w:widowControl w:val="0"/>
              <w:autoSpaceDE w:val="0"/>
              <w:autoSpaceDN w:val="0"/>
              <w:adjustRightInd w:val="0"/>
              <w:spacing w:after="0" w:line="240" w:lineRule="auto"/>
              <w:rPr>
                <w:rFonts w:ascii="Times New Roman" w:hAnsi="Times New Roman" w:cs="Times New Roman"/>
                <w:sz w:val="16"/>
                <w:szCs w:val="16"/>
              </w:rPr>
            </w:pPr>
            <w:r w:rsidRPr="00847C7D">
              <w:rPr>
                <w:rFonts w:ascii="Times New Roman" w:hAnsi="Times New Roman" w:cs="Times New Roman"/>
                <w:sz w:val="16"/>
                <w:szCs w:val="16"/>
              </w:rPr>
              <w:t>Управление образования</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5C29F7" w:rsidRPr="00AD7BB7" w:rsidTr="00A624F6">
        <w:tc>
          <w:tcPr>
            <w:tcW w:w="913" w:type="dxa"/>
            <w:tcBorders>
              <w:top w:val="single" w:sz="4" w:space="0" w:color="auto"/>
              <w:left w:val="single" w:sz="4" w:space="0" w:color="auto"/>
              <w:bottom w:val="single" w:sz="4" w:space="0" w:color="auto"/>
              <w:right w:val="single" w:sz="4" w:space="0" w:color="auto"/>
            </w:tcBorders>
          </w:tcPr>
          <w:p w:rsidR="005C29F7" w:rsidRPr="00AD7BB7" w:rsidRDefault="001D3ADC"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847C7D">
              <w:rPr>
                <w:rFonts w:ascii="Times New Roman" w:hAnsi="Times New Roman" w:cs="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5C29F7" w:rsidRPr="00AD7BB7" w:rsidTr="00A624F6">
        <w:trPr>
          <w:trHeight w:val="211"/>
        </w:trPr>
        <w:tc>
          <w:tcPr>
            <w:tcW w:w="913" w:type="dxa"/>
            <w:tcBorders>
              <w:top w:val="single" w:sz="4" w:space="0" w:color="auto"/>
              <w:left w:val="single" w:sz="4" w:space="0" w:color="auto"/>
              <w:bottom w:val="single" w:sz="4" w:space="0" w:color="auto"/>
              <w:right w:val="single" w:sz="4" w:space="0" w:color="auto"/>
            </w:tcBorders>
          </w:tcPr>
          <w:p w:rsidR="005C29F7" w:rsidRDefault="001D3ADC" w:rsidP="00847C7D">
            <w:pPr>
              <w:spacing w:after="0" w:line="240" w:lineRule="auto"/>
            </w:pPr>
            <w:r>
              <w:rPr>
                <w:rFonts w:ascii="Times New Roman" w:hAnsi="Times New Roman" w:cs="Times New Roman"/>
                <w:sz w:val="16"/>
                <w:szCs w:val="16"/>
              </w:rPr>
              <w:t>3.1</w:t>
            </w:r>
            <w:r w:rsidR="00847C7D">
              <w:rPr>
                <w:rFonts w:ascii="Times New Roman" w:hAnsi="Times New Roman" w:cs="Times New Roman"/>
                <w:sz w:val="16"/>
                <w:szCs w:val="16"/>
              </w:rPr>
              <w:t>.1.1.1</w:t>
            </w:r>
          </w:p>
        </w:tc>
        <w:tc>
          <w:tcPr>
            <w:tcW w:w="184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5C29F7" w:rsidRPr="00AD7BB7" w:rsidTr="00A624F6">
        <w:tc>
          <w:tcPr>
            <w:tcW w:w="913" w:type="dxa"/>
            <w:tcBorders>
              <w:top w:val="single" w:sz="4" w:space="0" w:color="auto"/>
              <w:left w:val="single" w:sz="4" w:space="0" w:color="auto"/>
              <w:bottom w:val="single" w:sz="4" w:space="0" w:color="auto"/>
              <w:right w:val="single" w:sz="4" w:space="0" w:color="auto"/>
            </w:tcBorders>
          </w:tcPr>
          <w:p w:rsidR="005C29F7" w:rsidRDefault="001D3ADC" w:rsidP="00847C7D">
            <w:pPr>
              <w:spacing w:after="0" w:line="240" w:lineRule="auto"/>
            </w:pPr>
            <w:r>
              <w:rPr>
                <w:rFonts w:ascii="Times New Roman" w:hAnsi="Times New Roman" w:cs="Times New Roman"/>
                <w:sz w:val="16"/>
                <w:szCs w:val="16"/>
              </w:rPr>
              <w:t>3.1</w:t>
            </w:r>
            <w:r w:rsidR="00847C7D">
              <w:rPr>
                <w:rFonts w:ascii="Times New Roman" w:hAnsi="Times New Roman" w:cs="Times New Roman"/>
                <w:sz w:val="16"/>
                <w:szCs w:val="16"/>
              </w:rPr>
              <w:t>.1.1.2</w:t>
            </w:r>
          </w:p>
        </w:tc>
        <w:tc>
          <w:tcPr>
            <w:tcW w:w="184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6B1B4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5C29F7" w:rsidRPr="00AD7BB7" w:rsidTr="00A624F6">
        <w:tc>
          <w:tcPr>
            <w:tcW w:w="913" w:type="dxa"/>
            <w:tcBorders>
              <w:top w:val="single" w:sz="4" w:space="0" w:color="auto"/>
              <w:left w:val="single" w:sz="4" w:space="0" w:color="auto"/>
              <w:bottom w:val="single" w:sz="4" w:space="0" w:color="auto"/>
              <w:right w:val="single" w:sz="4" w:space="0" w:color="auto"/>
            </w:tcBorders>
          </w:tcPr>
          <w:p w:rsidR="005C29F7" w:rsidRDefault="001D3ADC" w:rsidP="00B115B0">
            <w:pPr>
              <w:spacing w:after="0" w:line="240" w:lineRule="auto"/>
            </w:pPr>
            <w:r>
              <w:rPr>
                <w:rFonts w:ascii="Times New Roman" w:hAnsi="Times New Roman" w:cs="Times New Roman"/>
                <w:sz w:val="16"/>
                <w:szCs w:val="16"/>
              </w:rPr>
              <w:t>3.1</w:t>
            </w:r>
            <w:r w:rsidR="00847C7D">
              <w:rPr>
                <w:rFonts w:ascii="Times New Roman" w:hAnsi="Times New Roman" w:cs="Times New Roman"/>
                <w:sz w:val="16"/>
                <w:szCs w:val="16"/>
              </w:rPr>
              <w:t>.1.1.3</w:t>
            </w:r>
          </w:p>
        </w:tc>
        <w:tc>
          <w:tcPr>
            <w:tcW w:w="184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5C29F7" w:rsidRPr="00AD7BB7" w:rsidRDefault="005C29F7"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C29F7" w:rsidRPr="00AD7BB7" w:rsidRDefault="006B1B43"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3.1.2</w:t>
            </w:r>
          </w:p>
        </w:tc>
        <w:tc>
          <w:tcPr>
            <w:tcW w:w="1843" w:type="dxa"/>
            <w:tcBorders>
              <w:top w:val="single" w:sz="4" w:space="0" w:color="auto"/>
              <w:left w:val="single" w:sz="4" w:space="0" w:color="auto"/>
              <w:bottom w:val="single" w:sz="4" w:space="0" w:color="auto"/>
              <w:right w:val="single" w:sz="4" w:space="0" w:color="auto"/>
            </w:tcBorders>
          </w:tcPr>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Акции по охране растительного мира:</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«Живой росток»</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«Сохраним Ель»</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«Я и дерево – друзья»</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730E56"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3.1.2.1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t>3.1.2.1.1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t>3.1.2.1.2</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lastRenderedPageBreak/>
              <w:t>3.1.2.1.3</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3.1.3</w:t>
            </w:r>
          </w:p>
        </w:tc>
        <w:tc>
          <w:tcPr>
            <w:tcW w:w="1843" w:type="dxa"/>
            <w:tcBorders>
              <w:top w:val="single" w:sz="4" w:space="0" w:color="auto"/>
              <w:left w:val="single" w:sz="4" w:space="0" w:color="auto"/>
              <w:bottom w:val="single" w:sz="4" w:space="0" w:color="auto"/>
              <w:right w:val="single" w:sz="4" w:space="0" w:color="auto"/>
            </w:tcBorders>
          </w:tcPr>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Акции по охране водных ресурсов:</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«Живая вода»- изучение рек, водоёмов</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-«Живи, родник»</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-«Чистый берег»</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730E56"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847C7D">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3.1.3.1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t>3.1.3.1.1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t>3.1.3.1.2</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Default="00847C7D" w:rsidP="00847C7D">
            <w:pPr>
              <w:spacing w:after="0" w:line="240" w:lineRule="auto"/>
            </w:pPr>
            <w:r>
              <w:rPr>
                <w:rFonts w:ascii="Times New Roman" w:hAnsi="Times New Roman" w:cs="Times New Roman"/>
                <w:sz w:val="16"/>
                <w:szCs w:val="16"/>
              </w:rPr>
              <w:t>3.1.3.1.3</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A624F6">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Акции по борьбе с отходами:</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«Бой мусору!»</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«Охота на пластик»</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-День без пластиковых пакетов - конкурс экосумок</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730E56"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A624F6">
              <w:rPr>
                <w:rFonts w:ascii="Times New Roman" w:hAnsi="Times New Roman" w:cs="Times New Roman"/>
                <w:sz w:val="16"/>
                <w:szCs w:val="16"/>
              </w:rPr>
              <w:t>4</w:t>
            </w:r>
            <w:r>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t>3.1.</w:t>
            </w:r>
            <w:r w:rsidR="00A624F6">
              <w:rPr>
                <w:rFonts w:ascii="Times New Roman" w:hAnsi="Times New Roman" w:cs="Times New Roman"/>
                <w:sz w:val="16"/>
                <w:szCs w:val="16"/>
              </w:rPr>
              <w:t>4</w:t>
            </w:r>
            <w:r>
              <w:rPr>
                <w:rFonts w:ascii="Times New Roman" w:hAnsi="Times New Roman" w:cs="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t>3.1.</w:t>
            </w:r>
            <w:r w:rsidR="00A624F6">
              <w:rPr>
                <w:rFonts w:ascii="Times New Roman" w:hAnsi="Times New Roman" w:cs="Times New Roman"/>
                <w:sz w:val="16"/>
                <w:szCs w:val="16"/>
              </w:rPr>
              <w:t>4</w:t>
            </w:r>
            <w:r>
              <w:rPr>
                <w:rFonts w:ascii="Times New Roman" w:hAnsi="Times New Roman" w:cs="Times New Roman"/>
                <w:sz w:val="16"/>
                <w:szCs w:val="16"/>
              </w:rPr>
              <w:t>.1.2</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t>3.1.</w:t>
            </w:r>
            <w:r w:rsidR="00A624F6">
              <w:rPr>
                <w:rFonts w:ascii="Times New Roman" w:hAnsi="Times New Roman" w:cs="Times New Roman"/>
                <w:sz w:val="16"/>
                <w:szCs w:val="16"/>
              </w:rPr>
              <w:t>4</w:t>
            </w:r>
            <w:r>
              <w:rPr>
                <w:rFonts w:ascii="Times New Roman" w:hAnsi="Times New Roman" w:cs="Times New Roman"/>
                <w:sz w:val="16"/>
                <w:szCs w:val="16"/>
              </w:rPr>
              <w:t>.1.3</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A624F6">
              <w:rPr>
                <w:rFonts w:ascii="Times New Roman" w:hAnsi="Times New Roman" w:cs="Times New Roman"/>
                <w:sz w:val="16"/>
                <w:szCs w:val="16"/>
              </w:rPr>
              <w:t>5</w:t>
            </w:r>
          </w:p>
        </w:tc>
        <w:tc>
          <w:tcPr>
            <w:tcW w:w="1843" w:type="dxa"/>
            <w:tcBorders>
              <w:top w:val="single" w:sz="4" w:space="0" w:color="auto"/>
              <w:left w:val="single" w:sz="4" w:space="0" w:color="auto"/>
              <w:bottom w:val="single" w:sz="4" w:space="0" w:color="auto"/>
              <w:right w:val="single" w:sz="4" w:space="0" w:color="auto"/>
            </w:tcBorders>
          </w:tcPr>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Акции по охране атмосферного воздуха</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Велопробег «День без машин»</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Дорогу чистому транспорту</w:t>
            </w:r>
          </w:p>
          <w:p w:rsidR="00847C7D" w:rsidRPr="00B15187" w:rsidRDefault="00847C7D"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Благоустройство метеорологической станции</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730E56"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Pr="00AD7BB7" w:rsidRDefault="00847C7D"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A624F6">
              <w:rPr>
                <w:rFonts w:ascii="Times New Roman" w:hAnsi="Times New Roman" w:cs="Times New Roman"/>
                <w:sz w:val="16"/>
                <w:szCs w:val="16"/>
              </w:rPr>
              <w:t>5</w:t>
            </w:r>
            <w:r>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t>3.1.</w:t>
            </w:r>
            <w:r w:rsidR="00A624F6">
              <w:rPr>
                <w:rFonts w:ascii="Times New Roman" w:hAnsi="Times New Roman" w:cs="Times New Roman"/>
                <w:sz w:val="16"/>
                <w:szCs w:val="16"/>
              </w:rPr>
              <w:t>5</w:t>
            </w:r>
            <w:r>
              <w:rPr>
                <w:rFonts w:ascii="Times New Roman" w:hAnsi="Times New Roman" w:cs="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t>3.1.</w:t>
            </w:r>
            <w:r w:rsidR="00A624F6">
              <w:rPr>
                <w:rFonts w:ascii="Times New Roman" w:hAnsi="Times New Roman" w:cs="Times New Roman"/>
                <w:sz w:val="16"/>
                <w:szCs w:val="16"/>
              </w:rPr>
              <w:t>5</w:t>
            </w:r>
            <w:r>
              <w:rPr>
                <w:rFonts w:ascii="Times New Roman" w:hAnsi="Times New Roman" w:cs="Times New Roman"/>
                <w:sz w:val="16"/>
                <w:szCs w:val="16"/>
              </w:rPr>
              <w:t>.1.2</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9A4EF4">
        <w:tc>
          <w:tcPr>
            <w:tcW w:w="913" w:type="dxa"/>
            <w:tcBorders>
              <w:top w:val="single" w:sz="4" w:space="0" w:color="auto"/>
              <w:left w:val="single" w:sz="4" w:space="0" w:color="auto"/>
              <w:bottom w:val="single" w:sz="4" w:space="0" w:color="auto"/>
              <w:right w:val="single" w:sz="4" w:space="0" w:color="auto"/>
            </w:tcBorders>
          </w:tcPr>
          <w:p w:rsidR="00847C7D" w:rsidRDefault="00847C7D" w:rsidP="00A624F6">
            <w:pPr>
              <w:spacing w:after="0" w:line="240" w:lineRule="auto"/>
            </w:pPr>
            <w:r>
              <w:rPr>
                <w:rFonts w:ascii="Times New Roman" w:hAnsi="Times New Roman" w:cs="Times New Roman"/>
                <w:sz w:val="16"/>
                <w:szCs w:val="16"/>
              </w:rPr>
              <w:lastRenderedPageBreak/>
              <w:t>3.1.</w:t>
            </w:r>
            <w:r w:rsidR="00A624F6">
              <w:rPr>
                <w:rFonts w:ascii="Times New Roman" w:hAnsi="Times New Roman" w:cs="Times New Roman"/>
                <w:sz w:val="16"/>
                <w:szCs w:val="16"/>
              </w:rPr>
              <w:t>5</w:t>
            </w:r>
            <w:r>
              <w:rPr>
                <w:rFonts w:ascii="Times New Roman" w:hAnsi="Times New Roman" w:cs="Times New Roman"/>
                <w:sz w:val="16"/>
                <w:szCs w:val="16"/>
              </w:rPr>
              <w:t>.1.3</w:t>
            </w:r>
          </w:p>
        </w:tc>
        <w:tc>
          <w:tcPr>
            <w:tcW w:w="184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47C7D" w:rsidRPr="00AD7BB7" w:rsidRDefault="00847C7D"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847C7D" w:rsidRPr="00AD7BB7" w:rsidTr="00A624F6">
        <w:tc>
          <w:tcPr>
            <w:tcW w:w="913" w:type="dxa"/>
            <w:tcBorders>
              <w:top w:val="single" w:sz="4" w:space="0" w:color="auto"/>
              <w:left w:val="single" w:sz="4" w:space="0" w:color="auto"/>
              <w:bottom w:val="single" w:sz="4" w:space="0" w:color="auto"/>
              <w:right w:val="single" w:sz="4" w:space="0" w:color="auto"/>
            </w:tcBorders>
          </w:tcPr>
          <w:p w:rsidR="00847C7D" w:rsidRPr="001D3ADC" w:rsidRDefault="00847C7D" w:rsidP="00B115B0">
            <w:pPr>
              <w:widowControl w:val="0"/>
              <w:autoSpaceDE w:val="0"/>
              <w:autoSpaceDN w:val="0"/>
              <w:adjustRightInd w:val="0"/>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3.2</w:t>
            </w:r>
          </w:p>
        </w:tc>
        <w:tc>
          <w:tcPr>
            <w:tcW w:w="14884" w:type="dxa"/>
            <w:gridSpan w:val="16"/>
            <w:tcBorders>
              <w:top w:val="single" w:sz="4" w:space="0" w:color="auto"/>
              <w:left w:val="single" w:sz="4" w:space="0" w:color="auto"/>
              <w:bottom w:val="single" w:sz="4" w:space="0" w:color="auto"/>
              <w:right w:val="single" w:sz="4" w:space="0" w:color="auto"/>
            </w:tcBorders>
          </w:tcPr>
          <w:p w:rsidR="00847C7D" w:rsidRPr="001D3ADC" w:rsidRDefault="00847C7D" w:rsidP="00B115B0">
            <w:pPr>
              <w:widowControl w:val="0"/>
              <w:autoSpaceDE w:val="0"/>
              <w:autoSpaceDN w:val="0"/>
              <w:adjustRightInd w:val="0"/>
              <w:spacing w:after="0" w:line="240" w:lineRule="auto"/>
              <w:jc w:val="both"/>
              <w:rPr>
                <w:rFonts w:ascii="Times New Roman" w:eastAsia="Times New Roman" w:hAnsi="Times New Roman" w:cs="Times New Roman"/>
                <w:b/>
                <w:sz w:val="16"/>
                <w:szCs w:val="16"/>
              </w:rPr>
            </w:pPr>
            <w:r w:rsidRPr="001D3ADC">
              <w:rPr>
                <w:rFonts w:ascii="Times New Roman" w:eastAsia="Times New Roman" w:hAnsi="Times New Roman" w:cs="Times New Roman"/>
                <w:b/>
                <w:sz w:val="16"/>
                <w:szCs w:val="16"/>
              </w:rPr>
              <w:t>Осуществление мероприятий по экологическому образованию:</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«Мирный атом», конкурс творческих  работ</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B15187">
              <w:rPr>
                <w:rFonts w:ascii="Times New Roman" w:hAnsi="Times New Roman" w:cs="Times New Roman"/>
                <w:b/>
                <w:sz w:val="16"/>
                <w:szCs w:val="16"/>
              </w:rPr>
              <w:t>Литературно-публицистическое творчество «Мой Шегарский край» - выпуск альманаха стихов, рисунков, фотографий с видами природы края</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3.2.2.1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3.2.2.1.1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3.2.2.1.2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3.2.2.1.3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B15187">
              <w:rPr>
                <w:rFonts w:ascii="Times New Roman" w:hAnsi="Times New Roman" w:cs="Times New Roman"/>
                <w:b/>
                <w:sz w:val="16"/>
                <w:szCs w:val="16"/>
              </w:rPr>
              <w:t>Проведение фотовыставки «Жалобная книга природы»</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3.2.3.1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3.2.3.1.1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3.2.3.1.2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3.2.3.1.3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3.2.4</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Выставка поделок из природных материалов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3.2.4.1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3.2.4.1.1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3.2.4.1.2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3.2.4.1.3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3.2.5</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Выставка поделок из вторичного сырья «Красота спасёт мир»</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3.2.5.1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3.2.5.1.1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3.2.5.1.2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3.2.5.1.3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3.2.6</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Районная детская научно-практическая конференция «Чудеса природы»</w:t>
            </w:r>
          </w:p>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3.2.6.1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3.2.6.1.1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3.2.6.1.2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3.2.6.1.3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3.2.7</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Конкурс экологических проектов</w:t>
            </w:r>
          </w:p>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xml:space="preserve"> «Юный эколог»</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3.2.7.1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3.2.7.1.1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3.2.7.1.2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3.2.7.1.3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3.2.8</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Выпуск листовок, издательство периодической газеты «Бурундук» по проблемам охраны окружающей среды</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3.2.8.1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3.2.8.1.1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3.2.8.1.2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3.2.8.1.3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3.2.9</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Проведение экологического Фестиваля на берегу  озера, туристского комплекса «Озерный рай!</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3.2.9.1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3.2.9.1.1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3.2.9.1.2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3.2.9.1.3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3.2.10</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xml:space="preserve">Конкурсы  видео, фото, рисунков </w:t>
            </w:r>
          </w:p>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«Антигрипп»</w:t>
            </w:r>
          </w:p>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«Вернём природе чистоту»</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3.2.10.1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lastRenderedPageBreak/>
              <w:t>3.2.10.1.1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3.2.10.1.2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3.2.10.1.3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3.2.11</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Проведение экологической викторины</w:t>
            </w:r>
          </w:p>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-Муниципальная викторина «Экологические тропки»</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3.2.11.1.3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3.2.12</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Проведение Весенней недели добра (проведение субботников, приобретение инвентаря)</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3.2.12.1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3.2.12.1.1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3.2.12.1.2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3.2.12.1.3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3.2.13</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Проведение общероссийских дней защиты от экологической опасности</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3.2.13.1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3.2.13.1.1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3.2.13.1.2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lastRenderedPageBreak/>
              <w:t>3.2.13.1.3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3.2.14</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Участие в районных, региональных и межрегиональных экологических конференциях, семинарах, слётах</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3.2.14.1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3.2.14.1.1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3.2.14.1.2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3.2.14.1.3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3.2.15</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Проведение мероприятий, приуроченных Международному Дню здоровья»</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3.2.15.1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3.2.15.1.1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3.2.15.1.2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3.2.15.1.3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3.2.16</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День памяти погибших в радиационных авариях и катастрофах</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3.2.16.1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3.2.16.1.1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3.2.16.1.2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3.2.16.1.3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3.2.17</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 xml:space="preserve">Изготовление рекламных баннеров об опасности лесных </w:t>
            </w:r>
            <w:r w:rsidRPr="00B15187">
              <w:rPr>
                <w:rFonts w:ascii="Times New Roman" w:hAnsi="Times New Roman" w:cs="Times New Roman"/>
                <w:b/>
                <w:sz w:val="16"/>
                <w:szCs w:val="16"/>
              </w:rPr>
              <w:lastRenderedPageBreak/>
              <w:t>пожаров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lastRenderedPageBreak/>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3.2.17.1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3.2.17.1.1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3.2.17.1.2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9A4EF4">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3.2.17.1.3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1508AB">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3.2.18</w:t>
            </w:r>
          </w:p>
        </w:tc>
        <w:tc>
          <w:tcPr>
            <w:tcW w:w="1843" w:type="dxa"/>
            <w:tcBorders>
              <w:top w:val="single" w:sz="4" w:space="0" w:color="auto"/>
              <w:left w:val="single" w:sz="4" w:space="0" w:color="auto"/>
              <w:bottom w:val="single" w:sz="4" w:space="0" w:color="auto"/>
              <w:right w:val="single" w:sz="4" w:space="0" w:color="auto"/>
            </w:tcBorders>
          </w:tcPr>
          <w:p w:rsidR="00A624F6" w:rsidRPr="00B15187" w:rsidRDefault="00A624F6" w:rsidP="00B115B0">
            <w:pPr>
              <w:widowControl w:val="0"/>
              <w:autoSpaceDE w:val="0"/>
              <w:autoSpaceDN w:val="0"/>
              <w:adjustRightInd w:val="0"/>
              <w:spacing w:after="0" w:line="240" w:lineRule="auto"/>
              <w:rPr>
                <w:rFonts w:ascii="Times New Roman" w:hAnsi="Times New Roman" w:cs="Times New Roman"/>
                <w:b/>
                <w:sz w:val="16"/>
                <w:szCs w:val="16"/>
              </w:rPr>
            </w:pPr>
            <w:r w:rsidRPr="00B15187">
              <w:rPr>
                <w:rFonts w:ascii="Times New Roman" w:hAnsi="Times New Roman" w:cs="Times New Roman"/>
                <w:b/>
                <w:sz w:val="16"/>
                <w:szCs w:val="16"/>
              </w:rPr>
              <w:t>Конкурс «Эко-учитель»</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01.01.2026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730E56"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730E56">
              <w:rPr>
                <w:rFonts w:ascii="Times New Roman" w:hAnsi="Times New Roman" w:cs="Times New Roman"/>
                <w:sz w:val="16"/>
                <w:szCs w:val="16"/>
              </w:rPr>
              <w:t>Управление образования</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730E5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r w:rsidRPr="00DF57AB">
              <w:rPr>
                <w:rFonts w:ascii="Times New Roman" w:hAnsi="Times New Roman" w:cs="Times New Roman"/>
                <w:sz w:val="16"/>
                <w:szCs w:val="16"/>
              </w:rPr>
              <w:t>,</w:t>
            </w:r>
            <w:r>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0,00</w:t>
            </w:r>
          </w:p>
        </w:tc>
      </w:tr>
      <w:tr w:rsidR="00A624F6" w:rsidRPr="00AD7BB7" w:rsidTr="001508AB">
        <w:tc>
          <w:tcPr>
            <w:tcW w:w="913" w:type="dxa"/>
            <w:tcBorders>
              <w:top w:val="single" w:sz="4" w:space="0" w:color="auto"/>
              <w:left w:val="single" w:sz="4" w:space="0" w:color="auto"/>
              <w:bottom w:val="single" w:sz="4" w:space="0" w:color="auto"/>
              <w:right w:val="single" w:sz="4" w:space="0" w:color="auto"/>
            </w:tcBorders>
          </w:tcPr>
          <w:p w:rsidR="00A624F6" w:rsidRPr="00AD7BB7" w:rsidRDefault="00A624F6" w:rsidP="00A624F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3.2.18.1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Количество заключенных муниципальных контрактов</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r>
      <w:tr w:rsidR="00A624F6" w:rsidRPr="00AD7BB7" w:rsidTr="001508AB">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3.2.18.1.1</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1</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31.12.2024</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1508AB">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3.2.18.1.2</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2</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31.12.2025</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r w:rsidR="00A624F6" w:rsidRPr="00AD7BB7" w:rsidTr="001508AB">
        <w:tc>
          <w:tcPr>
            <w:tcW w:w="913" w:type="dxa"/>
            <w:tcBorders>
              <w:top w:val="single" w:sz="4" w:space="0" w:color="auto"/>
              <w:left w:val="single" w:sz="4" w:space="0" w:color="auto"/>
              <w:bottom w:val="single" w:sz="4" w:space="0" w:color="auto"/>
              <w:right w:val="single" w:sz="4" w:space="0" w:color="auto"/>
            </w:tcBorders>
          </w:tcPr>
          <w:p w:rsidR="00A624F6" w:rsidRDefault="00A624F6" w:rsidP="00A624F6">
            <w:pPr>
              <w:spacing w:after="0" w:line="240" w:lineRule="auto"/>
            </w:pPr>
            <w:r>
              <w:rPr>
                <w:rFonts w:ascii="Times New Roman" w:hAnsi="Times New Roman" w:cs="Times New Roman"/>
                <w:sz w:val="16"/>
                <w:szCs w:val="16"/>
              </w:rPr>
              <w:t>3.2.18.1.3</w:t>
            </w:r>
          </w:p>
        </w:tc>
        <w:tc>
          <w:tcPr>
            <w:tcW w:w="184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rPr>
                <w:rFonts w:ascii="Times New Roman" w:hAnsi="Times New Roman" w:cs="Times New Roman"/>
                <w:sz w:val="16"/>
                <w:szCs w:val="16"/>
              </w:rPr>
            </w:pPr>
            <w:r w:rsidRPr="00AD7BB7">
              <w:rPr>
                <w:rFonts w:ascii="Times New Roman" w:hAnsi="Times New Roman" w:cs="Times New Roman"/>
                <w:sz w:val="16"/>
                <w:szCs w:val="16"/>
              </w:rPr>
              <w:t>Контрольная точка 3</w:t>
            </w: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Ед.</w:t>
            </w:r>
          </w:p>
        </w:tc>
        <w:tc>
          <w:tcPr>
            <w:tcW w:w="1276"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sidRPr="00AD7BB7">
              <w:rPr>
                <w:rFonts w:ascii="Times New Roman" w:hAnsi="Times New Roman" w:cs="Times New Roman"/>
                <w:sz w:val="16"/>
                <w:szCs w:val="16"/>
              </w:rPr>
              <w:t>31.12.2026</w:t>
            </w:r>
          </w:p>
        </w:tc>
        <w:tc>
          <w:tcPr>
            <w:tcW w:w="1363"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624F6" w:rsidRPr="00AD7BB7" w:rsidRDefault="00A624F6" w:rsidP="00B115B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0</w:t>
            </w:r>
          </w:p>
        </w:tc>
      </w:tr>
    </w:tbl>
    <w:p w:rsidR="00DC36DE" w:rsidRPr="00502436" w:rsidRDefault="00DC36DE" w:rsidP="00B115B0">
      <w:pPr>
        <w:widowControl w:val="0"/>
        <w:autoSpaceDE w:val="0"/>
        <w:autoSpaceDN w:val="0"/>
        <w:adjustRightInd w:val="0"/>
        <w:spacing w:after="0"/>
        <w:ind w:firstLine="540"/>
        <w:jc w:val="center"/>
        <w:rPr>
          <w:rFonts w:ascii="Times New Roman" w:hAnsi="Times New Roman" w:cs="Times New Roman"/>
          <w:sz w:val="28"/>
          <w:szCs w:val="28"/>
        </w:rPr>
      </w:pPr>
    </w:p>
    <w:p w:rsidR="00DC36DE" w:rsidRDefault="00DC36DE" w:rsidP="00954595">
      <w:pPr>
        <w:widowControl w:val="0"/>
        <w:autoSpaceDE w:val="0"/>
        <w:autoSpaceDN w:val="0"/>
        <w:adjustRightInd w:val="0"/>
        <w:spacing w:after="0" w:line="240" w:lineRule="auto"/>
        <w:jc w:val="right"/>
        <w:rPr>
          <w:rFonts w:ascii="Times New Roman" w:hAnsi="Times New Roman" w:cs="Times New Roman"/>
          <w:sz w:val="20"/>
          <w:szCs w:val="20"/>
        </w:rPr>
      </w:pPr>
    </w:p>
    <w:p w:rsidR="007E10AC" w:rsidRDefault="007E10AC"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4E2D54" w:rsidRDefault="004E2D54"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DF57AB" w:rsidRDefault="00DF57AB" w:rsidP="00DA508B">
      <w:pPr>
        <w:spacing w:after="0" w:line="240" w:lineRule="auto"/>
        <w:jc w:val="right"/>
        <w:rPr>
          <w:rFonts w:ascii="Times New Roman" w:hAnsi="Times New Roman" w:cs="Times New Roman"/>
          <w:sz w:val="20"/>
          <w:szCs w:val="20"/>
        </w:rPr>
      </w:pPr>
    </w:p>
    <w:p w:rsidR="007E10AC" w:rsidRDefault="007E10AC" w:rsidP="00DA508B">
      <w:pPr>
        <w:spacing w:after="0" w:line="240" w:lineRule="auto"/>
        <w:jc w:val="right"/>
        <w:rPr>
          <w:rFonts w:ascii="Times New Roman" w:hAnsi="Times New Roman" w:cs="Times New Roman"/>
          <w:sz w:val="20"/>
          <w:szCs w:val="20"/>
        </w:rPr>
      </w:pPr>
    </w:p>
    <w:p w:rsidR="007E10AC" w:rsidRDefault="007E10AC" w:rsidP="00DA508B">
      <w:pPr>
        <w:spacing w:after="0" w:line="240" w:lineRule="auto"/>
        <w:jc w:val="right"/>
        <w:rPr>
          <w:rFonts w:ascii="Times New Roman" w:hAnsi="Times New Roman" w:cs="Times New Roman"/>
          <w:sz w:val="20"/>
          <w:szCs w:val="20"/>
        </w:rPr>
      </w:pPr>
    </w:p>
    <w:p w:rsidR="00E609BE" w:rsidRDefault="00E609BE" w:rsidP="00DA508B">
      <w:pPr>
        <w:spacing w:after="0" w:line="240" w:lineRule="auto"/>
        <w:jc w:val="right"/>
        <w:rPr>
          <w:rFonts w:ascii="Times New Roman" w:hAnsi="Times New Roman" w:cs="Times New Roman"/>
          <w:sz w:val="20"/>
          <w:szCs w:val="20"/>
        </w:rPr>
      </w:pPr>
    </w:p>
    <w:p w:rsidR="00E609BE" w:rsidRDefault="00E609BE" w:rsidP="00DA508B">
      <w:pPr>
        <w:spacing w:after="0" w:line="240" w:lineRule="auto"/>
        <w:jc w:val="right"/>
        <w:rPr>
          <w:rFonts w:ascii="Times New Roman" w:hAnsi="Times New Roman" w:cs="Times New Roman"/>
          <w:sz w:val="20"/>
          <w:szCs w:val="20"/>
        </w:rPr>
      </w:pPr>
    </w:p>
    <w:sectPr w:rsidR="00E609BE" w:rsidSect="0068497D">
      <w:pgSz w:w="16838" w:h="11906" w:orient="landscape"/>
      <w:pgMar w:top="426"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00" w:rsidRDefault="00D50100" w:rsidP="008622DF">
      <w:pPr>
        <w:spacing w:after="0" w:line="240" w:lineRule="auto"/>
      </w:pPr>
      <w:r>
        <w:separator/>
      </w:r>
    </w:p>
  </w:endnote>
  <w:endnote w:type="continuationSeparator" w:id="1">
    <w:p w:rsidR="00D50100" w:rsidRDefault="00D50100" w:rsidP="00862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00" w:rsidRDefault="00D50100" w:rsidP="008622DF">
      <w:pPr>
        <w:spacing w:after="0" w:line="240" w:lineRule="auto"/>
      </w:pPr>
      <w:r>
        <w:separator/>
      </w:r>
    </w:p>
  </w:footnote>
  <w:footnote w:type="continuationSeparator" w:id="1">
    <w:p w:rsidR="00D50100" w:rsidRDefault="00D50100" w:rsidP="00862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76D"/>
    <w:multiLevelType w:val="hybridMultilevel"/>
    <w:tmpl w:val="95489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976D7"/>
    <w:multiLevelType w:val="hybridMultilevel"/>
    <w:tmpl w:val="70ECA5C2"/>
    <w:lvl w:ilvl="0" w:tplc="BA6C6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166384"/>
    <w:multiLevelType w:val="multilevel"/>
    <w:tmpl w:val="B8BECBA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06994A20"/>
    <w:multiLevelType w:val="hybridMultilevel"/>
    <w:tmpl w:val="F762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5E2382"/>
    <w:multiLevelType w:val="multilevel"/>
    <w:tmpl w:val="49A00C34"/>
    <w:lvl w:ilvl="0">
      <w:start w:val="1"/>
      <w:numFmt w:val="decimal"/>
      <w:lvlText w:val="5.%1."/>
      <w:lvlJc w:val="left"/>
      <w:pPr>
        <w:ind w:left="360" w:hanging="360"/>
      </w:pPr>
      <w:rPr>
        <w:rFonts w:hint="default"/>
        <w:b/>
        <w:sz w:val="24"/>
      </w:rPr>
    </w:lvl>
    <w:lvl w:ilvl="1">
      <w:start w:val="1"/>
      <w:numFmt w:val="decima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3585743"/>
    <w:multiLevelType w:val="hybridMultilevel"/>
    <w:tmpl w:val="DC1497DE"/>
    <w:lvl w:ilvl="0" w:tplc="D12C35A2">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9632734"/>
    <w:multiLevelType w:val="hybridMultilevel"/>
    <w:tmpl w:val="5D642A22"/>
    <w:lvl w:ilvl="0" w:tplc="A88A21A0">
      <w:start w:val="1"/>
      <w:numFmt w:val="decimal"/>
      <w:lvlText w:val="%1."/>
      <w:lvlJc w:val="left"/>
      <w:pPr>
        <w:ind w:left="353" w:hanging="221"/>
      </w:pPr>
      <w:rPr>
        <w:rFonts w:ascii="Times New Roman" w:eastAsia="Times New Roman" w:hAnsi="Times New Roman" w:hint="default"/>
        <w:w w:val="100"/>
        <w:sz w:val="22"/>
        <w:szCs w:val="22"/>
      </w:rPr>
    </w:lvl>
    <w:lvl w:ilvl="1" w:tplc="73AABFD6">
      <w:start w:val="1"/>
      <w:numFmt w:val="bullet"/>
      <w:lvlText w:val="•"/>
      <w:lvlJc w:val="left"/>
      <w:pPr>
        <w:ind w:left="998" w:hanging="221"/>
      </w:pPr>
      <w:rPr>
        <w:rFonts w:hint="default"/>
      </w:rPr>
    </w:lvl>
    <w:lvl w:ilvl="2" w:tplc="EFAE9C32">
      <w:start w:val="1"/>
      <w:numFmt w:val="bullet"/>
      <w:lvlText w:val="•"/>
      <w:lvlJc w:val="left"/>
      <w:pPr>
        <w:ind w:left="1643" w:hanging="221"/>
      </w:pPr>
      <w:rPr>
        <w:rFonts w:hint="default"/>
      </w:rPr>
    </w:lvl>
    <w:lvl w:ilvl="3" w:tplc="BF7CA366">
      <w:start w:val="1"/>
      <w:numFmt w:val="bullet"/>
      <w:lvlText w:val="•"/>
      <w:lvlJc w:val="left"/>
      <w:pPr>
        <w:ind w:left="2288" w:hanging="221"/>
      </w:pPr>
      <w:rPr>
        <w:rFonts w:hint="default"/>
      </w:rPr>
    </w:lvl>
    <w:lvl w:ilvl="4" w:tplc="2CA06C4A">
      <w:start w:val="1"/>
      <w:numFmt w:val="bullet"/>
      <w:lvlText w:val="•"/>
      <w:lvlJc w:val="left"/>
      <w:pPr>
        <w:ind w:left="2933" w:hanging="221"/>
      </w:pPr>
      <w:rPr>
        <w:rFonts w:hint="default"/>
      </w:rPr>
    </w:lvl>
    <w:lvl w:ilvl="5" w:tplc="D03AD508">
      <w:start w:val="1"/>
      <w:numFmt w:val="bullet"/>
      <w:lvlText w:val="•"/>
      <w:lvlJc w:val="left"/>
      <w:pPr>
        <w:ind w:left="3578" w:hanging="221"/>
      </w:pPr>
      <w:rPr>
        <w:rFonts w:hint="default"/>
      </w:rPr>
    </w:lvl>
    <w:lvl w:ilvl="6" w:tplc="48986158">
      <w:start w:val="1"/>
      <w:numFmt w:val="bullet"/>
      <w:lvlText w:val="•"/>
      <w:lvlJc w:val="left"/>
      <w:pPr>
        <w:ind w:left="4223" w:hanging="221"/>
      </w:pPr>
      <w:rPr>
        <w:rFonts w:hint="default"/>
      </w:rPr>
    </w:lvl>
    <w:lvl w:ilvl="7" w:tplc="FFECAFD0">
      <w:start w:val="1"/>
      <w:numFmt w:val="bullet"/>
      <w:lvlText w:val="•"/>
      <w:lvlJc w:val="left"/>
      <w:pPr>
        <w:ind w:left="4868" w:hanging="221"/>
      </w:pPr>
      <w:rPr>
        <w:rFonts w:hint="default"/>
      </w:rPr>
    </w:lvl>
    <w:lvl w:ilvl="8" w:tplc="62E8CBB0">
      <w:start w:val="1"/>
      <w:numFmt w:val="bullet"/>
      <w:lvlText w:val="•"/>
      <w:lvlJc w:val="left"/>
      <w:pPr>
        <w:ind w:left="5513" w:hanging="221"/>
      </w:pPr>
      <w:rPr>
        <w:rFonts w:hint="default"/>
      </w:rPr>
    </w:lvl>
  </w:abstractNum>
  <w:abstractNum w:abstractNumId="7">
    <w:nsid w:val="1D5D3D4B"/>
    <w:multiLevelType w:val="hybridMultilevel"/>
    <w:tmpl w:val="2488EF84"/>
    <w:lvl w:ilvl="0" w:tplc="07FEE5CA">
      <w:start w:val="1"/>
      <w:numFmt w:val="decimal"/>
      <w:lvlText w:val="%1."/>
      <w:lvlJc w:val="left"/>
      <w:pPr>
        <w:tabs>
          <w:tab w:val="num" w:pos="72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9">
    <w:nsid w:val="23291D46"/>
    <w:multiLevelType w:val="hybridMultilevel"/>
    <w:tmpl w:val="6EFE8B7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87D10AD"/>
    <w:multiLevelType w:val="hybridMultilevel"/>
    <w:tmpl w:val="EFDC743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FBA2DFA"/>
    <w:multiLevelType w:val="hybridMultilevel"/>
    <w:tmpl w:val="5FB04540"/>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540062"/>
    <w:multiLevelType w:val="hybridMultilevel"/>
    <w:tmpl w:val="C9CABDF4"/>
    <w:lvl w:ilvl="0" w:tplc="BBF424DC">
      <w:start w:val="1"/>
      <w:numFmt w:val="bullet"/>
      <w:lvlText w:val="-"/>
      <w:lvlJc w:val="left"/>
      <w:pPr>
        <w:ind w:left="0" w:hanging="286"/>
      </w:pPr>
      <w:rPr>
        <w:rFonts w:ascii="Times New Roman" w:eastAsia="Times New Roman" w:hAnsi="Times New Roman" w:hint="default"/>
        <w:w w:val="99"/>
        <w:sz w:val="26"/>
        <w:szCs w:val="26"/>
      </w:rPr>
    </w:lvl>
    <w:lvl w:ilvl="1" w:tplc="7DC68958">
      <w:start w:val="1"/>
      <w:numFmt w:val="bullet"/>
      <w:lvlText w:val="•"/>
      <w:lvlJc w:val="left"/>
      <w:pPr>
        <w:ind w:left="976" w:hanging="286"/>
      </w:pPr>
      <w:rPr>
        <w:rFonts w:hint="default"/>
      </w:rPr>
    </w:lvl>
    <w:lvl w:ilvl="2" w:tplc="8EB65BB0">
      <w:start w:val="1"/>
      <w:numFmt w:val="bullet"/>
      <w:lvlText w:val="•"/>
      <w:lvlJc w:val="left"/>
      <w:pPr>
        <w:ind w:left="1952" w:hanging="286"/>
      </w:pPr>
      <w:rPr>
        <w:rFonts w:hint="default"/>
      </w:rPr>
    </w:lvl>
    <w:lvl w:ilvl="3" w:tplc="E7740840">
      <w:start w:val="1"/>
      <w:numFmt w:val="bullet"/>
      <w:lvlText w:val="•"/>
      <w:lvlJc w:val="left"/>
      <w:pPr>
        <w:ind w:left="2928" w:hanging="286"/>
      </w:pPr>
      <w:rPr>
        <w:rFonts w:hint="default"/>
      </w:rPr>
    </w:lvl>
    <w:lvl w:ilvl="4" w:tplc="FD0A1610">
      <w:start w:val="1"/>
      <w:numFmt w:val="bullet"/>
      <w:lvlText w:val="•"/>
      <w:lvlJc w:val="left"/>
      <w:pPr>
        <w:ind w:left="3903" w:hanging="286"/>
      </w:pPr>
      <w:rPr>
        <w:rFonts w:hint="default"/>
      </w:rPr>
    </w:lvl>
    <w:lvl w:ilvl="5" w:tplc="CF42CE68">
      <w:start w:val="1"/>
      <w:numFmt w:val="bullet"/>
      <w:lvlText w:val="•"/>
      <w:lvlJc w:val="left"/>
      <w:pPr>
        <w:ind w:left="4879" w:hanging="286"/>
      </w:pPr>
      <w:rPr>
        <w:rFonts w:hint="default"/>
      </w:rPr>
    </w:lvl>
    <w:lvl w:ilvl="6" w:tplc="1D34A3DC">
      <w:start w:val="1"/>
      <w:numFmt w:val="bullet"/>
      <w:lvlText w:val="•"/>
      <w:lvlJc w:val="left"/>
      <w:pPr>
        <w:ind w:left="5855" w:hanging="286"/>
      </w:pPr>
      <w:rPr>
        <w:rFonts w:hint="default"/>
      </w:rPr>
    </w:lvl>
    <w:lvl w:ilvl="7" w:tplc="AD80B756">
      <w:start w:val="1"/>
      <w:numFmt w:val="bullet"/>
      <w:lvlText w:val="•"/>
      <w:lvlJc w:val="left"/>
      <w:pPr>
        <w:ind w:left="6831" w:hanging="286"/>
      </w:pPr>
      <w:rPr>
        <w:rFonts w:hint="default"/>
      </w:rPr>
    </w:lvl>
    <w:lvl w:ilvl="8" w:tplc="F948C298">
      <w:start w:val="1"/>
      <w:numFmt w:val="bullet"/>
      <w:lvlText w:val="•"/>
      <w:lvlJc w:val="left"/>
      <w:pPr>
        <w:ind w:left="7807" w:hanging="286"/>
      </w:pPr>
      <w:rPr>
        <w:rFonts w:hint="default"/>
      </w:rPr>
    </w:lvl>
  </w:abstractNum>
  <w:abstractNum w:abstractNumId="13">
    <w:nsid w:val="3FD33AFA"/>
    <w:multiLevelType w:val="hybridMultilevel"/>
    <w:tmpl w:val="9000D4A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0676280"/>
    <w:multiLevelType w:val="multilevel"/>
    <w:tmpl w:val="41280E8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96D2F82"/>
    <w:multiLevelType w:val="hybridMultilevel"/>
    <w:tmpl w:val="23141090"/>
    <w:lvl w:ilvl="0" w:tplc="1318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BE4382"/>
    <w:multiLevelType w:val="hybridMultilevel"/>
    <w:tmpl w:val="0D666DBC"/>
    <w:lvl w:ilvl="0" w:tplc="06487CA4">
      <w:start w:val="2023"/>
      <w:numFmt w:val="decimal"/>
      <w:lvlText w:val="%1"/>
      <w:lvlJc w:val="left"/>
      <w:pPr>
        <w:ind w:left="840" w:hanging="48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103A0"/>
    <w:multiLevelType w:val="hybridMultilevel"/>
    <w:tmpl w:val="B1FC9FC2"/>
    <w:lvl w:ilvl="0" w:tplc="EAC07B6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F1A1B"/>
    <w:multiLevelType w:val="hybridMultilevel"/>
    <w:tmpl w:val="5D642A22"/>
    <w:lvl w:ilvl="0" w:tplc="A88A21A0">
      <w:start w:val="1"/>
      <w:numFmt w:val="decimal"/>
      <w:lvlText w:val="%1."/>
      <w:lvlJc w:val="left"/>
      <w:pPr>
        <w:ind w:left="132" w:hanging="221"/>
      </w:pPr>
      <w:rPr>
        <w:rFonts w:ascii="Times New Roman" w:eastAsia="Times New Roman" w:hAnsi="Times New Roman" w:hint="default"/>
        <w:w w:val="100"/>
        <w:sz w:val="22"/>
        <w:szCs w:val="22"/>
      </w:rPr>
    </w:lvl>
    <w:lvl w:ilvl="1" w:tplc="73AABFD6">
      <w:start w:val="1"/>
      <w:numFmt w:val="bullet"/>
      <w:lvlText w:val="•"/>
      <w:lvlJc w:val="left"/>
      <w:pPr>
        <w:ind w:left="777" w:hanging="221"/>
      </w:pPr>
      <w:rPr>
        <w:rFonts w:hint="default"/>
      </w:rPr>
    </w:lvl>
    <w:lvl w:ilvl="2" w:tplc="EFAE9C32">
      <w:start w:val="1"/>
      <w:numFmt w:val="bullet"/>
      <w:lvlText w:val="•"/>
      <w:lvlJc w:val="left"/>
      <w:pPr>
        <w:ind w:left="1422" w:hanging="221"/>
      </w:pPr>
      <w:rPr>
        <w:rFonts w:hint="default"/>
      </w:rPr>
    </w:lvl>
    <w:lvl w:ilvl="3" w:tplc="BF7CA366">
      <w:start w:val="1"/>
      <w:numFmt w:val="bullet"/>
      <w:lvlText w:val="•"/>
      <w:lvlJc w:val="left"/>
      <w:pPr>
        <w:ind w:left="2067" w:hanging="221"/>
      </w:pPr>
      <w:rPr>
        <w:rFonts w:hint="default"/>
      </w:rPr>
    </w:lvl>
    <w:lvl w:ilvl="4" w:tplc="2CA06C4A">
      <w:start w:val="1"/>
      <w:numFmt w:val="bullet"/>
      <w:lvlText w:val="•"/>
      <w:lvlJc w:val="left"/>
      <w:pPr>
        <w:ind w:left="2712" w:hanging="221"/>
      </w:pPr>
      <w:rPr>
        <w:rFonts w:hint="default"/>
      </w:rPr>
    </w:lvl>
    <w:lvl w:ilvl="5" w:tplc="D03AD508">
      <w:start w:val="1"/>
      <w:numFmt w:val="bullet"/>
      <w:lvlText w:val="•"/>
      <w:lvlJc w:val="left"/>
      <w:pPr>
        <w:ind w:left="3357" w:hanging="221"/>
      </w:pPr>
      <w:rPr>
        <w:rFonts w:hint="default"/>
      </w:rPr>
    </w:lvl>
    <w:lvl w:ilvl="6" w:tplc="48986158">
      <w:start w:val="1"/>
      <w:numFmt w:val="bullet"/>
      <w:lvlText w:val="•"/>
      <w:lvlJc w:val="left"/>
      <w:pPr>
        <w:ind w:left="4002" w:hanging="221"/>
      </w:pPr>
      <w:rPr>
        <w:rFonts w:hint="default"/>
      </w:rPr>
    </w:lvl>
    <w:lvl w:ilvl="7" w:tplc="FFECAFD0">
      <w:start w:val="1"/>
      <w:numFmt w:val="bullet"/>
      <w:lvlText w:val="•"/>
      <w:lvlJc w:val="left"/>
      <w:pPr>
        <w:ind w:left="4647" w:hanging="221"/>
      </w:pPr>
      <w:rPr>
        <w:rFonts w:hint="default"/>
      </w:rPr>
    </w:lvl>
    <w:lvl w:ilvl="8" w:tplc="62E8CBB0">
      <w:start w:val="1"/>
      <w:numFmt w:val="bullet"/>
      <w:lvlText w:val="•"/>
      <w:lvlJc w:val="left"/>
      <w:pPr>
        <w:ind w:left="5292" w:hanging="221"/>
      </w:pPr>
      <w:rPr>
        <w:rFonts w:hint="default"/>
      </w:rPr>
    </w:lvl>
  </w:abstractNum>
  <w:abstractNum w:abstractNumId="19">
    <w:nsid w:val="5102714C"/>
    <w:multiLevelType w:val="hybridMultilevel"/>
    <w:tmpl w:val="9D08D0FC"/>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20">
    <w:nsid w:val="53041887"/>
    <w:multiLevelType w:val="hybridMultilevel"/>
    <w:tmpl w:val="2D463AEA"/>
    <w:lvl w:ilvl="0" w:tplc="3066168E">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3D842EA"/>
    <w:multiLevelType w:val="hybridMultilevel"/>
    <w:tmpl w:val="A05C6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247C9"/>
    <w:multiLevelType w:val="hybridMultilevel"/>
    <w:tmpl w:val="72AEED22"/>
    <w:lvl w:ilvl="0" w:tplc="1318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79606A"/>
    <w:multiLevelType w:val="hybridMultilevel"/>
    <w:tmpl w:val="40124856"/>
    <w:lvl w:ilvl="0" w:tplc="87149B4C">
      <w:start w:val="1"/>
      <w:numFmt w:val="decimal"/>
      <w:lvlText w:val="%1."/>
      <w:lvlJc w:val="left"/>
      <w:pPr>
        <w:ind w:left="765" w:hanging="405"/>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615754"/>
    <w:multiLevelType w:val="hybridMultilevel"/>
    <w:tmpl w:val="C6C408F8"/>
    <w:lvl w:ilvl="0" w:tplc="2CAC1E5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E412873"/>
    <w:multiLevelType w:val="hybridMultilevel"/>
    <w:tmpl w:val="02C4990C"/>
    <w:lvl w:ilvl="0" w:tplc="D4C88DF0">
      <w:start w:val="1"/>
      <w:numFmt w:val="decimal"/>
      <w:lvlText w:val="%1."/>
      <w:lvlJc w:val="left"/>
      <w:pPr>
        <w:ind w:left="132" w:hanging="221"/>
      </w:pPr>
      <w:rPr>
        <w:rFonts w:ascii="Times New Roman" w:eastAsia="Times New Roman" w:hAnsi="Times New Roman" w:hint="default"/>
        <w:w w:val="100"/>
        <w:sz w:val="22"/>
        <w:szCs w:val="22"/>
      </w:rPr>
    </w:lvl>
    <w:lvl w:ilvl="1" w:tplc="B47A301A">
      <w:start w:val="1"/>
      <w:numFmt w:val="bullet"/>
      <w:lvlText w:val=""/>
      <w:lvlJc w:val="left"/>
      <w:pPr>
        <w:ind w:left="650" w:hanging="360"/>
      </w:pPr>
      <w:rPr>
        <w:rFonts w:ascii="Symbol" w:eastAsia="Symbol" w:hAnsi="Symbol" w:hint="default"/>
        <w:w w:val="100"/>
        <w:sz w:val="22"/>
        <w:szCs w:val="22"/>
      </w:rPr>
    </w:lvl>
    <w:lvl w:ilvl="2" w:tplc="D6AAD58A">
      <w:start w:val="1"/>
      <w:numFmt w:val="bullet"/>
      <w:lvlText w:val="•"/>
      <w:lvlJc w:val="left"/>
      <w:pPr>
        <w:ind w:left="1309" w:hanging="360"/>
      </w:pPr>
      <w:rPr>
        <w:rFonts w:hint="default"/>
      </w:rPr>
    </w:lvl>
    <w:lvl w:ilvl="3" w:tplc="B546CD6E">
      <w:start w:val="1"/>
      <w:numFmt w:val="bullet"/>
      <w:lvlText w:val="•"/>
      <w:lvlJc w:val="left"/>
      <w:pPr>
        <w:ind w:left="1968" w:hanging="360"/>
      </w:pPr>
      <w:rPr>
        <w:rFonts w:hint="default"/>
      </w:rPr>
    </w:lvl>
    <w:lvl w:ilvl="4" w:tplc="93BC0F04">
      <w:start w:val="1"/>
      <w:numFmt w:val="bullet"/>
      <w:lvlText w:val="•"/>
      <w:lvlJc w:val="left"/>
      <w:pPr>
        <w:ind w:left="2627" w:hanging="360"/>
      </w:pPr>
      <w:rPr>
        <w:rFonts w:hint="default"/>
      </w:rPr>
    </w:lvl>
    <w:lvl w:ilvl="5" w:tplc="6BB69BDE">
      <w:start w:val="1"/>
      <w:numFmt w:val="bullet"/>
      <w:lvlText w:val="•"/>
      <w:lvlJc w:val="left"/>
      <w:pPr>
        <w:ind w:left="3286" w:hanging="360"/>
      </w:pPr>
      <w:rPr>
        <w:rFonts w:hint="default"/>
      </w:rPr>
    </w:lvl>
    <w:lvl w:ilvl="6" w:tplc="02889C3E">
      <w:start w:val="1"/>
      <w:numFmt w:val="bullet"/>
      <w:lvlText w:val="•"/>
      <w:lvlJc w:val="left"/>
      <w:pPr>
        <w:ind w:left="3946" w:hanging="360"/>
      </w:pPr>
      <w:rPr>
        <w:rFonts w:hint="default"/>
      </w:rPr>
    </w:lvl>
    <w:lvl w:ilvl="7" w:tplc="8E40D9E8">
      <w:start w:val="1"/>
      <w:numFmt w:val="bullet"/>
      <w:lvlText w:val="•"/>
      <w:lvlJc w:val="left"/>
      <w:pPr>
        <w:ind w:left="4605" w:hanging="360"/>
      </w:pPr>
      <w:rPr>
        <w:rFonts w:hint="default"/>
      </w:rPr>
    </w:lvl>
    <w:lvl w:ilvl="8" w:tplc="4874E94E">
      <w:start w:val="1"/>
      <w:numFmt w:val="bullet"/>
      <w:lvlText w:val="•"/>
      <w:lvlJc w:val="left"/>
      <w:pPr>
        <w:ind w:left="5264" w:hanging="360"/>
      </w:pPr>
      <w:rPr>
        <w:rFonts w:hint="default"/>
      </w:rPr>
    </w:lvl>
  </w:abstractNum>
  <w:abstractNum w:abstractNumId="26">
    <w:nsid w:val="5EF477FD"/>
    <w:multiLevelType w:val="hybridMultilevel"/>
    <w:tmpl w:val="0338EB10"/>
    <w:lvl w:ilvl="0" w:tplc="1318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FE759D"/>
    <w:multiLevelType w:val="hybridMultilevel"/>
    <w:tmpl w:val="FEC0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17626"/>
    <w:multiLevelType w:val="hybridMultilevel"/>
    <w:tmpl w:val="F856AB98"/>
    <w:lvl w:ilvl="0" w:tplc="1318C3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177507C"/>
    <w:multiLevelType w:val="hybridMultilevel"/>
    <w:tmpl w:val="BAACE514"/>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31862C1"/>
    <w:multiLevelType w:val="hybridMultilevel"/>
    <w:tmpl w:val="8F229B38"/>
    <w:lvl w:ilvl="0" w:tplc="67AC9D06">
      <w:start w:val="1"/>
      <w:numFmt w:val="bullet"/>
      <w:lvlText w:val="­"/>
      <w:lvlJc w:val="left"/>
      <w:pPr>
        <w:tabs>
          <w:tab w:val="num" w:pos="1440"/>
        </w:tabs>
        <w:ind w:left="1440" w:hanging="360"/>
      </w:pPr>
      <w:rPr>
        <w:rFonts w:ascii="Courier New" w:hAnsi="Courier New" w:hint="default"/>
        <w:sz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A91180A"/>
    <w:multiLevelType w:val="hybridMultilevel"/>
    <w:tmpl w:val="50BA41F8"/>
    <w:lvl w:ilvl="0" w:tplc="1318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11B5BC5"/>
    <w:multiLevelType w:val="multilevel"/>
    <w:tmpl w:val="C68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2B05C3"/>
    <w:multiLevelType w:val="hybridMultilevel"/>
    <w:tmpl w:val="5D642A22"/>
    <w:lvl w:ilvl="0" w:tplc="A88A21A0">
      <w:start w:val="1"/>
      <w:numFmt w:val="decimal"/>
      <w:lvlText w:val="%1."/>
      <w:lvlJc w:val="left"/>
      <w:pPr>
        <w:ind w:left="221" w:hanging="221"/>
      </w:pPr>
      <w:rPr>
        <w:rFonts w:ascii="Times New Roman" w:eastAsia="Times New Roman" w:hAnsi="Times New Roman" w:hint="default"/>
        <w:w w:val="100"/>
        <w:sz w:val="22"/>
        <w:szCs w:val="22"/>
      </w:rPr>
    </w:lvl>
    <w:lvl w:ilvl="1" w:tplc="73AABFD6">
      <w:start w:val="1"/>
      <w:numFmt w:val="bullet"/>
      <w:lvlText w:val="•"/>
      <w:lvlJc w:val="left"/>
      <w:pPr>
        <w:ind w:left="866" w:hanging="221"/>
      </w:pPr>
      <w:rPr>
        <w:rFonts w:hint="default"/>
      </w:rPr>
    </w:lvl>
    <w:lvl w:ilvl="2" w:tplc="EFAE9C32">
      <w:start w:val="1"/>
      <w:numFmt w:val="bullet"/>
      <w:lvlText w:val="•"/>
      <w:lvlJc w:val="left"/>
      <w:pPr>
        <w:ind w:left="1511" w:hanging="221"/>
      </w:pPr>
      <w:rPr>
        <w:rFonts w:hint="default"/>
      </w:rPr>
    </w:lvl>
    <w:lvl w:ilvl="3" w:tplc="BF7CA366">
      <w:start w:val="1"/>
      <w:numFmt w:val="bullet"/>
      <w:lvlText w:val="•"/>
      <w:lvlJc w:val="left"/>
      <w:pPr>
        <w:ind w:left="2156" w:hanging="221"/>
      </w:pPr>
      <w:rPr>
        <w:rFonts w:hint="default"/>
      </w:rPr>
    </w:lvl>
    <w:lvl w:ilvl="4" w:tplc="2CA06C4A">
      <w:start w:val="1"/>
      <w:numFmt w:val="bullet"/>
      <w:lvlText w:val="•"/>
      <w:lvlJc w:val="left"/>
      <w:pPr>
        <w:ind w:left="2801" w:hanging="221"/>
      </w:pPr>
      <w:rPr>
        <w:rFonts w:hint="default"/>
      </w:rPr>
    </w:lvl>
    <w:lvl w:ilvl="5" w:tplc="D03AD508">
      <w:start w:val="1"/>
      <w:numFmt w:val="bullet"/>
      <w:lvlText w:val="•"/>
      <w:lvlJc w:val="left"/>
      <w:pPr>
        <w:ind w:left="3446" w:hanging="221"/>
      </w:pPr>
      <w:rPr>
        <w:rFonts w:hint="default"/>
      </w:rPr>
    </w:lvl>
    <w:lvl w:ilvl="6" w:tplc="48986158">
      <w:start w:val="1"/>
      <w:numFmt w:val="bullet"/>
      <w:lvlText w:val="•"/>
      <w:lvlJc w:val="left"/>
      <w:pPr>
        <w:ind w:left="4091" w:hanging="221"/>
      </w:pPr>
      <w:rPr>
        <w:rFonts w:hint="default"/>
      </w:rPr>
    </w:lvl>
    <w:lvl w:ilvl="7" w:tplc="FFECAFD0">
      <w:start w:val="1"/>
      <w:numFmt w:val="bullet"/>
      <w:lvlText w:val="•"/>
      <w:lvlJc w:val="left"/>
      <w:pPr>
        <w:ind w:left="4736" w:hanging="221"/>
      </w:pPr>
      <w:rPr>
        <w:rFonts w:hint="default"/>
      </w:rPr>
    </w:lvl>
    <w:lvl w:ilvl="8" w:tplc="62E8CBB0">
      <w:start w:val="1"/>
      <w:numFmt w:val="bullet"/>
      <w:lvlText w:val="•"/>
      <w:lvlJc w:val="left"/>
      <w:pPr>
        <w:ind w:left="5381" w:hanging="221"/>
      </w:pPr>
      <w:rPr>
        <w:rFonts w:hint="default"/>
      </w:rPr>
    </w:lvl>
  </w:abstractNum>
  <w:abstractNum w:abstractNumId="35">
    <w:nsid w:val="749304E2"/>
    <w:multiLevelType w:val="hybridMultilevel"/>
    <w:tmpl w:val="9CEC9E00"/>
    <w:lvl w:ilvl="0" w:tplc="E3F4B134">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97A5D"/>
    <w:multiLevelType w:val="hybridMultilevel"/>
    <w:tmpl w:val="1D9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6B2558"/>
    <w:multiLevelType w:val="hybridMultilevel"/>
    <w:tmpl w:val="B72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2D1BE2"/>
    <w:multiLevelType w:val="multilevel"/>
    <w:tmpl w:val="D292D0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34"/>
  </w:num>
  <w:num w:numId="3">
    <w:abstractNumId w:val="33"/>
  </w:num>
  <w:num w:numId="4">
    <w:abstractNumId w:val="2"/>
  </w:num>
  <w:num w:numId="5">
    <w:abstractNumId w:val="4"/>
  </w:num>
  <w:num w:numId="6">
    <w:abstractNumId w:val="12"/>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7"/>
  </w:num>
  <w:num w:numId="10">
    <w:abstractNumId w:val="36"/>
  </w:num>
  <w:num w:numId="11">
    <w:abstractNumId w:val="7"/>
  </w:num>
  <w:num w:numId="12">
    <w:abstractNumId w:val="30"/>
  </w:num>
  <w:num w:numId="13">
    <w:abstractNumId w:val="6"/>
  </w:num>
  <w:num w:numId="14">
    <w:abstractNumId w:val="17"/>
  </w:num>
  <w:num w:numId="15">
    <w:abstractNumId w:val="18"/>
  </w:num>
  <w:num w:numId="16">
    <w:abstractNumId w:val="16"/>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
  </w:num>
  <w:num w:numId="22">
    <w:abstractNumId w:val="0"/>
  </w:num>
  <w:num w:numId="2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8"/>
  </w:num>
  <w:num w:numId="26">
    <w:abstractNumId w:val="29"/>
  </w:num>
  <w:num w:numId="27">
    <w:abstractNumId w:val="10"/>
  </w:num>
  <w:num w:numId="28">
    <w:abstractNumId w:val="5"/>
  </w:num>
  <w:num w:numId="29">
    <w:abstractNumId w:val="13"/>
  </w:num>
  <w:num w:numId="30">
    <w:abstractNumId w:val="8"/>
  </w:num>
  <w:num w:numId="31">
    <w:abstractNumId w:val="9"/>
  </w:num>
  <w:num w:numId="32">
    <w:abstractNumId w:val="32"/>
  </w:num>
  <w:num w:numId="33">
    <w:abstractNumId w:val="20"/>
  </w:num>
  <w:num w:numId="34">
    <w:abstractNumId w:val="26"/>
  </w:num>
  <w:num w:numId="35">
    <w:abstractNumId w:val="3"/>
  </w:num>
  <w:num w:numId="36">
    <w:abstractNumId w:val="21"/>
  </w:num>
  <w:num w:numId="37">
    <w:abstractNumId w:val="31"/>
  </w:num>
  <w:num w:numId="38">
    <w:abstractNumId w:val="15"/>
  </w:num>
  <w:num w:numId="39">
    <w:abstractNumId w:val="22"/>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1F24CB"/>
    <w:rsid w:val="00000153"/>
    <w:rsid w:val="00000206"/>
    <w:rsid w:val="0000022A"/>
    <w:rsid w:val="00001358"/>
    <w:rsid w:val="000113F7"/>
    <w:rsid w:val="00013DEB"/>
    <w:rsid w:val="000202BF"/>
    <w:rsid w:val="0002118D"/>
    <w:rsid w:val="000219F0"/>
    <w:rsid w:val="00024479"/>
    <w:rsid w:val="000333F2"/>
    <w:rsid w:val="00036E90"/>
    <w:rsid w:val="000440A7"/>
    <w:rsid w:val="00052813"/>
    <w:rsid w:val="00066635"/>
    <w:rsid w:val="000678BC"/>
    <w:rsid w:val="00067F85"/>
    <w:rsid w:val="0007346F"/>
    <w:rsid w:val="00080D7A"/>
    <w:rsid w:val="000813C2"/>
    <w:rsid w:val="000873A0"/>
    <w:rsid w:val="000904B3"/>
    <w:rsid w:val="00092D39"/>
    <w:rsid w:val="00093383"/>
    <w:rsid w:val="000A0BF0"/>
    <w:rsid w:val="000A1046"/>
    <w:rsid w:val="000A2187"/>
    <w:rsid w:val="000A3E9E"/>
    <w:rsid w:val="000A4BC2"/>
    <w:rsid w:val="000A6525"/>
    <w:rsid w:val="000B027D"/>
    <w:rsid w:val="000B1AB7"/>
    <w:rsid w:val="000B1D20"/>
    <w:rsid w:val="000B3FC4"/>
    <w:rsid w:val="000B3FF5"/>
    <w:rsid w:val="000B5ED3"/>
    <w:rsid w:val="000C1225"/>
    <w:rsid w:val="000C35CB"/>
    <w:rsid w:val="000C77E4"/>
    <w:rsid w:val="000D058F"/>
    <w:rsid w:val="000D393B"/>
    <w:rsid w:val="000D4BD7"/>
    <w:rsid w:val="000D54D2"/>
    <w:rsid w:val="000D5795"/>
    <w:rsid w:val="000D6EF0"/>
    <w:rsid w:val="000D7363"/>
    <w:rsid w:val="000E4453"/>
    <w:rsid w:val="000E6090"/>
    <w:rsid w:val="000E7E9E"/>
    <w:rsid w:val="000F222A"/>
    <w:rsid w:val="000F3944"/>
    <w:rsid w:val="001005DA"/>
    <w:rsid w:val="00102A66"/>
    <w:rsid w:val="0010335D"/>
    <w:rsid w:val="001078E9"/>
    <w:rsid w:val="0011049B"/>
    <w:rsid w:val="00113238"/>
    <w:rsid w:val="00113C44"/>
    <w:rsid w:val="00115718"/>
    <w:rsid w:val="00125BD9"/>
    <w:rsid w:val="00127396"/>
    <w:rsid w:val="0013418E"/>
    <w:rsid w:val="00140071"/>
    <w:rsid w:val="00142345"/>
    <w:rsid w:val="001429C0"/>
    <w:rsid w:val="00146190"/>
    <w:rsid w:val="00147B76"/>
    <w:rsid w:val="001508AB"/>
    <w:rsid w:val="00151092"/>
    <w:rsid w:val="001518B9"/>
    <w:rsid w:val="001522BB"/>
    <w:rsid w:val="001542EC"/>
    <w:rsid w:val="0015441E"/>
    <w:rsid w:val="00155A8D"/>
    <w:rsid w:val="00157536"/>
    <w:rsid w:val="001579B7"/>
    <w:rsid w:val="0016309B"/>
    <w:rsid w:val="00164BBA"/>
    <w:rsid w:val="00165872"/>
    <w:rsid w:val="001721B7"/>
    <w:rsid w:val="001748C8"/>
    <w:rsid w:val="00174E2F"/>
    <w:rsid w:val="00175A13"/>
    <w:rsid w:val="001760A7"/>
    <w:rsid w:val="00176F41"/>
    <w:rsid w:val="00180599"/>
    <w:rsid w:val="00180F98"/>
    <w:rsid w:val="0018556F"/>
    <w:rsid w:val="00185642"/>
    <w:rsid w:val="00191CDF"/>
    <w:rsid w:val="00191E6C"/>
    <w:rsid w:val="001938C0"/>
    <w:rsid w:val="0019561A"/>
    <w:rsid w:val="001A0396"/>
    <w:rsid w:val="001A5CF2"/>
    <w:rsid w:val="001A6537"/>
    <w:rsid w:val="001A7263"/>
    <w:rsid w:val="001B0AB4"/>
    <w:rsid w:val="001B42EA"/>
    <w:rsid w:val="001C04CF"/>
    <w:rsid w:val="001D3ADC"/>
    <w:rsid w:val="001D687F"/>
    <w:rsid w:val="001D702F"/>
    <w:rsid w:val="001E3877"/>
    <w:rsid w:val="001E45BA"/>
    <w:rsid w:val="001E5935"/>
    <w:rsid w:val="001F24CB"/>
    <w:rsid w:val="001F255F"/>
    <w:rsid w:val="00200AE1"/>
    <w:rsid w:val="00211D82"/>
    <w:rsid w:val="00212E83"/>
    <w:rsid w:val="002143AB"/>
    <w:rsid w:val="00214BE7"/>
    <w:rsid w:val="00214E19"/>
    <w:rsid w:val="00215152"/>
    <w:rsid w:val="002152DE"/>
    <w:rsid w:val="00216AA2"/>
    <w:rsid w:val="00220E26"/>
    <w:rsid w:val="00224F76"/>
    <w:rsid w:val="00225810"/>
    <w:rsid w:val="00225D1F"/>
    <w:rsid w:val="00235F7B"/>
    <w:rsid w:val="0024587E"/>
    <w:rsid w:val="00246376"/>
    <w:rsid w:val="00246C1A"/>
    <w:rsid w:val="00247C89"/>
    <w:rsid w:val="0025102B"/>
    <w:rsid w:val="0025143E"/>
    <w:rsid w:val="00253028"/>
    <w:rsid w:val="002554C5"/>
    <w:rsid w:val="00256920"/>
    <w:rsid w:val="0025772E"/>
    <w:rsid w:val="002714AD"/>
    <w:rsid w:val="002715E9"/>
    <w:rsid w:val="002740F0"/>
    <w:rsid w:val="00275200"/>
    <w:rsid w:val="00281EBC"/>
    <w:rsid w:val="0028427F"/>
    <w:rsid w:val="00285FD2"/>
    <w:rsid w:val="002963CC"/>
    <w:rsid w:val="00296F4C"/>
    <w:rsid w:val="002A016E"/>
    <w:rsid w:val="002A033D"/>
    <w:rsid w:val="002A0D8F"/>
    <w:rsid w:val="002A13C5"/>
    <w:rsid w:val="002A6735"/>
    <w:rsid w:val="002A68E8"/>
    <w:rsid w:val="002A7466"/>
    <w:rsid w:val="002B08D7"/>
    <w:rsid w:val="002B2854"/>
    <w:rsid w:val="002B7AFA"/>
    <w:rsid w:val="002C4278"/>
    <w:rsid w:val="002C4C81"/>
    <w:rsid w:val="002C59DD"/>
    <w:rsid w:val="002D018E"/>
    <w:rsid w:val="002D1805"/>
    <w:rsid w:val="002D3C5D"/>
    <w:rsid w:val="002D76E6"/>
    <w:rsid w:val="002E0F3B"/>
    <w:rsid w:val="002E193A"/>
    <w:rsid w:val="002E2452"/>
    <w:rsid w:val="002E27D1"/>
    <w:rsid w:val="002F1228"/>
    <w:rsid w:val="002F30C4"/>
    <w:rsid w:val="002F5128"/>
    <w:rsid w:val="00304180"/>
    <w:rsid w:val="00306201"/>
    <w:rsid w:val="00311CB8"/>
    <w:rsid w:val="00312E77"/>
    <w:rsid w:val="003318F9"/>
    <w:rsid w:val="00332CE6"/>
    <w:rsid w:val="00332F79"/>
    <w:rsid w:val="00333DCF"/>
    <w:rsid w:val="00334D92"/>
    <w:rsid w:val="003415EF"/>
    <w:rsid w:val="003439FE"/>
    <w:rsid w:val="003462BD"/>
    <w:rsid w:val="003559C0"/>
    <w:rsid w:val="00357522"/>
    <w:rsid w:val="0035773B"/>
    <w:rsid w:val="00360D87"/>
    <w:rsid w:val="0036114C"/>
    <w:rsid w:val="00362141"/>
    <w:rsid w:val="00367D9D"/>
    <w:rsid w:val="00370F43"/>
    <w:rsid w:val="003754CA"/>
    <w:rsid w:val="00377F92"/>
    <w:rsid w:val="00380891"/>
    <w:rsid w:val="003877E9"/>
    <w:rsid w:val="0039024E"/>
    <w:rsid w:val="003908B8"/>
    <w:rsid w:val="00395998"/>
    <w:rsid w:val="003A0188"/>
    <w:rsid w:val="003A1C16"/>
    <w:rsid w:val="003A3AC1"/>
    <w:rsid w:val="003A516C"/>
    <w:rsid w:val="003A68F1"/>
    <w:rsid w:val="003B0CC9"/>
    <w:rsid w:val="003B15B0"/>
    <w:rsid w:val="003B2A6C"/>
    <w:rsid w:val="003B699F"/>
    <w:rsid w:val="003C1377"/>
    <w:rsid w:val="003C622C"/>
    <w:rsid w:val="003C630B"/>
    <w:rsid w:val="003D6143"/>
    <w:rsid w:val="003E0CA7"/>
    <w:rsid w:val="003E0E2A"/>
    <w:rsid w:val="003E33B6"/>
    <w:rsid w:val="003E412E"/>
    <w:rsid w:val="003E48BF"/>
    <w:rsid w:val="003F07E5"/>
    <w:rsid w:val="003F1312"/>
    <w:rsid w:val="003F24E6"/>
    <w:rsid w:val="003F266A"/>
    <w:rsid w:val="003F2F78"/>
    <w:rsid w:val="0040092E"/>
    <w:rsid w:val="004013E1"/>
    <w:rsid w:val="004045E9"/>
    <w:rsid w:val="00404971"/>
    <w:rsid w:val="004066FB"/>
    <w:rsid w:val="00406CFD"/>
    <w:rsid w:val="00412D64"/>
    <w:rsid w:val="00413E06"/>
    <w:rsid w:val="004141D3"/>
    <w:rsid w:val="00422D97"/>
    <w:rsid w:val="00424872"/>
    <w:rsid w:val="0042698E"/>
    <w:rsid w:val="00427AE1"/>
    <w:rsid w:val="004305B5"/>
    <w:rsid w:val="0043154C"/>
    <w:rsid w:val="00431E70"/>
    <w:rsid w:val="00442DAE"/>
    <w:rsid w:val="00443522"/>
    <w:rsid w:val="0044422D"/>
    <w:rsid w:val="00444E15"/>
    <w:rsid w:val="00446D4B"/>
    <w:rsid w:val="00446DE3"/>
    <w:rsid w:val="00453A5F"/>
    <w:rsid w:val="00455B28"/>
    <w:rsid w:val="00464ABB"/>
    <w:rsid w:val="004749D2"/>
    <w:rsid w:val="00474C08"/>
    <w:rsid w:val="004770D3"/>
    <w:rsid w:val="00483833"/>
    <w:rsid w:val="00486AC3"/>
    <w:rsid w:val="00487E19"/>
    <w:rsid w:val="0049103F"/>
    <w:rsid w:val="00497694"/>
    <w:rsid w:val="004A1E2D"/>
    <w:rsid w:val="004A46CA"/>
    <w:rsid w:val="004A4E6D"/>
    <w:rsid w:val="004A7BF8"/>
    <w:rsid w:val="004B0D7E"/>
    <w:rsid w:val="004B21E0"/>
    <w:rsid w:val="004B416D"/>
    <w:rsid w:val="004B7429"/>
    <w:rsid w:val="004C13BE"/>
    <w:rsid w:val="004C6358"/>
    <w:rsid w:val="004D00C7"/>
    <w:rsid w:val="004D0B06"/>
    <w:rsid w:val="004D41AF"/>
    <w:rsid w:val="004D60FA"/>
    <w:rsid w:val="004D750C"/>
    <w:rsid w:val="004E08F6"/>
    <w:rsid w:val="004E2D54"/>
    <w:rsid w:val="004E36A4"/>
    <w:rsid w:val="004F228B"/>
    <w:rsid w:val="004F4EE9"/>
    <w:rsid w:val="004F7CE1"/>
    <w:rsid w:val="00501A94"/>
    <w:rsid w:val="00502033"/>
    <w:rsid w:val="0050248C"/>
    <w:rsid w:val="00505754"/>
    <w:rsid w:val="005100D7"/>
    <w:rsid w:val="0051145D"/>
    <w:rsid w:val="00511480"/>
    <w:rsid w:val="00513CFA"/>
    <w:rsid w:val="00524905"/>
    <w:rsid w:val="00525321"/>
    <w:rsid w:val="00527FAE"/>
    <w:rsid w:val="00530A90"/>
    <w:rsid w:val="0053155C"/>
    <w:rsid w:val="00532AD4"/>
    <w:rsid w:val="00533591"/>
    <w:rsid w:val="00533712"/>
    <w:rsid w:val="00537396"/>
    <w:rsid w:val="00541832"/>
    <w:rsid w:val="0054316E"/>
    <w:rsid w:val="00546DB6"/>
    <w:rsid w:val="00550A73"/>
    <w:rsid w:val="005516BC"/>
    <w:rsid w:val="00553B00"/>
    <w:rsid w:val="005603BD"/>
    <w:rsid w:val="0056647D"/>
    <w:rsid w:val="00573F30"/>
    <w:rsid w:val="005814FE"/>
    <w:rsid w:val="00586AD1"/>
    <w:rsid w:val="005914CB"/>
    <w:rsid w:val="005916A6"/>
    <w:rsid w:val="00592FA0"/>
    <w:rsid w:val="00593A72"/>
    <w:rsid w:val="0059620E"/>
    <w:rsid w:val="005977CB"/>
    <w:rsid w:val="005A172C"/>
    <w:rsid w:val="005A3AB3"/>
    <w:rsid w:val="005A580A"/>
    <w:rsid w:val="005A5999"/>
    <w:rsid w:val="005A6998"/>
    <w:rsid w:val="005B0907"/>
    <w:rsid w:val="005B2DBD"/>
    <w:rsid w:val="005C29F7"/>
    <w:rsid w:val="005C4C8C"/>
    <w:rsid w:val="005C7142"/>
    <w:rsid w:val="005D0326"/>
    <w:rsid w:val="005D41E4"/>
    <w:rsid w:val="005D5838"/>
    <w:rsid w:val="005D6B40"/>
    <w:rsid w:val="005D7D08"/>
    <w:rsid w:val="005E056D"/>
    <w:rsid w:val="005E2F01"/>
    <w:rsid w:val="005E3CB7"/>
    <w:rsid w:val="00600CD5"/>
    <w:rsid w:val="0060166A"/>
    <w:rsid w:val="006021DA"/>
    <w:rsid w:val="00602843"/>
    <w:rsid w:val="00605362"/>
    <w:rsid w:val="00612970"/>
    <w:rsid w:val="006133DB"/>
    <w:rsid w:val="00617151"/>
    <w:rsid w:val="00617EBB"/>
    <w:rsid w:val="0062077B"/>
    <w:rsid w:val="0062083E"/>
    <w:rsid w:val="006209B5"/>
    <w:rsid w:val="00620E84"/>
    <w:rsid w:val="00621E13"/>
    <w:rsid w:val="00624339"/>
    <w:rsid w:val="00631E94"/>
    <w:rsid w:val="00634A63"/>
    <w:rsid w:val="00640C2C"/>
    <w:rsid w:val="006414B3"/>
    <w:rsid w:val="00642F16"/>
    <w:rsid w:val="006524F9"/>
    <w:rsid w:val="006621C6"/>
    <w:rsid w:val="00663DA6"/>
    <w:rsid w:val="00664C6C"/>
    <w:rsid w:val="00670259"/>
    <w:rsid w:val="00672235"/>
    <w:rsid w:val="00673978"/>
    <w:rsid w:val="0068020B"/>
    <w:rsid w:val="00681E08"/>
    <w:rsid w:val="00681F26"/>
    <w:rsid w:val="0068497D"/>
    <w:rsid w:val="00685FC6"/>
    <w:rsid w:val="00691AB3"/>
    <w:rsid w:val="0069288A"/>
    <w:rsid w:val="006A0895"/>
    <w:rsid w:val="006A5AC7"/>
    <w:rsid w:val="006B1B43"/>
    <w:rsid w:val="006B3EE7"/>
    <w:rsid w:val="006B4C8F"/>
    <w:rsid w:val="006B5929"/>
    <w:rsid w:val="006D074B"/>
    <w:rsid w:val="006D0823"/>
    <w:rsid w:val="006D0E4C"/>
    <w:rsid w:val="006D0F98"/>
    <w:rsid w:val="006D6A72"/>
    <w:rsid w:val="006E19A0"/>
    <w:rsid w:val="006E1DCE"/>
    <w:rsid w:val="006E48BA"/>
    <w:rsid w:val="006E7B51"/>
    <w:rsid w:val="006F3D7E"/>
    <w:rsid w:val="006F49B4"/>
    <w:rsid w:val="006F5E4B"/>
    <w:rsid w:val="006F77A8"/>
    <w:rsid w:val="00717FF7"/>
    <w:rsid w:val="00722401"/>
    <w:rsid w:val="00724690"/>
    <w:rsid w:val="00724750"/>
    <w:rsid w:val="0072509B"/>
    <w:rsid w:val="00725120"/>
    <w:rsid w:val="0072617A"/>
    <w:rsid w:val="0072733E"/>
    <w:rsid w:val="00727841"/>
    <w:rsid w:val="0073080A"/>
    <w:rsid w:val="00730E56"/>
    <w:rsid w:val="00733576"/>
    <w:rsid w:val="00733597"/>
    <w:rsid w:val="007338C2"/>
    <w:rsid w:val="00735048"/>
    <w:rsid w:val="0073605B"/>
    <w:rsid w:val="007365C7"/>
    <w:rsid w:val="00743E31"/>
    <w:rsid w:val="0074501E"/>
    <w:rsid w:val="00750109"/>
    <w:rsid w:val="00756FCF"/>
    <w:rsid w:val="00761B16"/>
    <w:rsid w:val="007644F5"/>
    <w:rsid w:val="00770CC7"/>
    <w:rsid w:val="00775513"/>
    <w:rsid w:val="00775C11"/>
    <w:rsid w:val="00777CDE"/>
    <w:rsid w:val="00780F39"/>
    <w:rsid w:val="00782A46"/>
    <w:rsid w:val="0078331F"/>
    <w:rsid w:val="00783E68"/>
    <w:rsid w:val="00785D4F"/>
    <w:rsid w:val="00787FE9"/>
    <w:rsid w:val="007904B0"/>
    <w:rsid w:val="007A0485"/>
    <w:rsid w:val="007A288A"/>
    <w:rsid w:val="007A3653"/>
    <w:rsid w:val="007A4A85"/>
    <w:rsid w:val="007A6D69"/>
    <w:rsid w:val="007A7850"/>
    <w:rsid w:val="007B2F74"/>
    <w:rsid w:val="007B51E1"/>
    <w:rsid w:val="007B5CFE"/>
    <w:rsid w:val="007C4C4E"/>
    <w:rsid w:val="007C5F70"/>
    <w:rsid w:val="007D6FA8"/>
    <w:rsid w:val="007E10AC"/>
    <w:rsid w:val="007E17A4"/>
    <w:rsid w:val="007E665D"/>
    <w:rsid w:val="007E7120"/>
    <w:rsid w:val="007E74CF"/>
    <w:rsid w:val="007F1858"/>
    <w:rsid w:val="007F265C"/>
    <w:rsid w:val="007F2F78"/>
    <w:rsid w:val="007F500E"/>
    <w:rsid w:val="008004B2"/>
    <w:rsid w:val="00804E92"/>
    <w:rsid w:val="0080603D"/>
    <w:rsid w:val="00812048"/>
    <w:rsid w:val="00814E12"/>
    <w:rsid w:val="00816806"/>
    <w:rsid w:val="00822FAC"/>
    <w:rsid w:val="0082421B"/>
    <w:rsid w:val="0082498B"/>
    <w:rsid w:val="00824D47"/>
    <w:rsid w:val="00824E75"/>
    <w:rsid w:val="0082513B"/>
    <w:rsid w:val="00826BC0"/>
    <w:rsid w:val="00827AF2"/>
    <w:rsid w:val="00832690"/>
    <w:rsid w:val="008409F8"/>
    <w:rsid w:val="00841CCA"/>
    <w:rsid w:val="00847C7D"/>
    <w:rsid w:val="008504EB"/>
    <w:rsid w:val="0085353D"/>
    <w:rsid w:val="00855A29"/>
    <w:rsid w:val="008622DF"/>
    <w:rsid w:val="00871F9A"/>
    <w:rsid w:val="00872F9B"/>
    <w:rsid w:val="0087441C"/>
    <w:rsid w:val="00877CF5"/>
    <w:rsid w:val="008806AF"/>
    <w:rsid w:val="00882F30"/>
    <w:rsid w:val="00883086"/>
    <w:rsid w:val="00885DC6"/>
    <w:rsid w:val="0088781C"/>
    <w:rsid w:val="008915A9"/>
    <w:rsid w:val="00893882"/>
    <w:rsid w:val="00896111"/>
    <w:rsid w:val="00896FB2"/>
    <w:rsid w:val="008A1937"/>
    <w:rsid w:val="008A1CFA"/>
    <w:rsid w:val="008A3A39"/>
    <w:rsid w:val="008A5770"/>
    <w:rsid w:val="008B1601"/>
    <w:rsid w:val="008B2C27"/>
    <w:rsid w:val="008B65F0"/>
    <w:rsid w:val="008C0122"/>
    <w:rsid w:val="008C0382"/>
    <w:rsid w:val="008D323A"/>
    <w:rsid w:val="008D4ADD"/>
    <w:rsid w:val="008D5815"/>
    <w:rsid w:val="008D6B17"/>
    <w:rsid w:val="008E6AC6"/>
    <w:rsid w:val="008F0B9C"/>
    <w:rsid w:val="008F3374"/>
    <w:rsid w:val="008F56C9"/>
    <w:rsid w:val="008F5A3E"/>
    <w:rsid w:val="008F726A"/>
    <w:rsid w:val="00900A7F"/>
    <w:rsid w:val="00902F7D"/>
    <w:rsid w:val="00903EF0"/>
    <w:rsid w:val="009040C4"/>
    <w:rsid w:val="00904A2E"/>
    <w:rsid w:val="00910A8B"/>
    <w:rsid w:val="00911296"/>
    <w:rsid w:val="009149CF"/>
    <w:rsid w:val="00916EC3"/>
    <w:rsid w:val="00920DE6"/>
    <w:rsid w:val="009252FE"/>
    <w:rsid w:val="009262E9"/>
    <w:rsid w:val="00933038"/>
    <w:rsid w:val="00934CF3"/>
    <w:rsid w:val="009369F1"/>
    <w:rsid w:val="00940F6A"/>
    <w:rsid w:val="00942155"/>
    <w:rsid w:val="00942D40"/>
    <w:rsid w:val="0094313B"/>
    <w:rsid w:val="00944968"/>
    <w:rsid w:val="00951B8D"/>
    <w:rsid w:val="00954595"/>
    <w:rsid w:val="00957173"/>
    <w:rsid w:val="00965F2D"/>
    <w:rsid w:val="009669F9"/>
    <w:rsid w:val="00966C0B"/>
    <w:rsid w:val="009704CE"/>
    <w:rsid w:val="0097095E"/>
    <w:rsid w:val="009748CB"/>
    <w:rsid w:val="00980706"/>
    <w:rsid w:val="00986D86"/>
    <w:rsid w:val="0099031C"/>
    <w:rsid w:val="0099301A"/>
    <w:rsid w:val="00993C07"/>
    <w:rsid w:val="009966A8"/>
    <w:rsid w:val="00997AEA"/>
    <w:rsid w:val="009A0EFF"/>
    <w:rsid w:val="009A2591"/>
    <w:rsid w:val="009A26ED"/>
    <w:rsid w:val="009A4EF4"/>
    <w:rsid w:val="009A4F0D"/>
    <w:rsid w:val="009B3852"/>
    <w:rsid w:val="009B431A"/>
    <w:rsid w:val="009B5673"/>
    <w:rsid w:val="009C119B"/>
    <w:rsid w:val="009C1318"/>
    <w:rsid w:val="009C4182"/>
    <w:rsid w:val="009D13C5"/>
    <w:rsid w:val="009D4617"/>
    <w:rsid w:val="009D6108"/>
    <w:rsid w:val="009D6F6E"/>
    <w:rsid w:val="009E1547"/>
    <w:rsid w:val="009E33C7"/>
    <w:rsid w:val="009E61B0"/>
    <w:rsid w:val="009F2DD4"/>
    <w:rsid w:val="009F4B64"/>
    <w:rsid w:val="00A018BF"/>
    <w:rsid w:val="00A01C80"/>
    <w:rsid w:val="00A0220D"/>
    <w:rsid w:val="00A02A91"/>
    <w:rsid w:val="00A02B16"/>
    <w:rsid w:val="00A0567D"/>
    <w:rsid w:val="00A0773D"/>
    <w:rsid w:val="00A1325B"/>
    <w:rsid w:val="00A15ABD"/>
    <w:rsid w:val="00A16BEA"/>
    <w:rsid w:val="00A1790A"/>
    <w:rsid w:val="00A22583"/>
    <w:rsid w:val="00A22A76"/>
    <w:rsid w:val="00A2362D"/>
    <w:rsid w:val="00A23F10"/>
    <w:rsid w:val="00A24868"/>
    <w:rsid w:val="00A3262C"/>
    <w:rsid w:val="00A32821"/>
    <w:rsid w:val="00A340E1"/>
    <w:rsid w:val="00A364E5"/>
    <w:rsid w:val="00A41F90"/>
    <w:rsid w:val="00A43714"/>
    <w:rsid w:val="00A43D50"/>
    <w:rsid w:val="00A43DC1"/>
    <w:rsid w:val="00A47E18"/>
    <w:rsid w:val="00A51240"/>
    <w:rsid w:val="00A52F29"/>
    <w:rsid w:val="00A55D5E"/>
    <w:rsid w:val="00A624F6"/>
    <w:rsid w:val="00A638E8"/>
    <w:rsid w:val="00A63EFE"/>
    <w:rsid w:val="00A65086"/>
    <w:rsid w:val="00A67F41"/>
    <w:rsid w:val="00A704C9"/>
    <w:rsid w:val="00A744E7"/>
    <w:rsid w:val="00A75AF3"/>
    <w:rsid w:val="00A84C6B"/>
    <w:rsid w:val="00A85305"/>
    <w:rsid w:val="00A93144"/>
    <w:rsid w:val="00A94F77"/>
    <w:rsid w:val="00AA4C89"/>
    <w:rsid w:val="00AA7BED"/>
    <w:rsid w:val="00AB514B"/>
    <w:rsid w:val="00AC0689"/>
    <w:rsid w:val="00AC61CA"/>
    <w:rsid w:val="00AD1C1B"/>
    <w:rsid w:val="00AD38C2"/>
    <w:rsid w:val="00AD67DE"/>
    <w:rsid w:val="00AD7BB7"/>
    <w:rsid w:val="00AE7A9E"/>
    <w:rsid w:val="00AF0785"/>
    <w:rsid w:val="00AF76FB"/>
    <w:rsid w:val="00B07F7F"/>
    <w:rsid w:val="00B1149E"/>
    <w:rsid w:val="00B115B0"/>
    <w:rsid w:val="00B1292B"/>
    <w:rsid w:val="00B141FB"/>
    <w:rsid w:val="00B14486"/>
    <w:rsid w:val="00B15187"/>
    <w:rsid w:val="00B21818"/>
    <w:rsid w:val="00B24C23"/>
    <w:rsid w:val="00B25D51"/>
    <w:rsid w:val="00B30BF8"/>
    <w:rsid w:val="00B30F07"/>
    <w:rsid w:val="00B32301"/>
    <w:rsid w:val="00B40AC5"/>
    <w:rsid w:val="00B448CB"/>
    <w:rsid w:val="00B4561E"/>
    <w:rsid w:val="00B45B81"/>
    <w:rsid w:val="00B468DF"/>
    <w:rsid w:val="00B5231A"/>
    <w:rsid w:val="00B60E38"/>
    <w:rsid w:val="00B639F8"/>
    <w:rsid w:val="00B63C58"/>
    <w:rsid w:val="00B644BC"/>
    <w:rsid w:val="00B7588E"/>
    <w:rsid w:val="00B7631C"/>
    <w:rsid w:val="00B774DF"/>
    <w:rsid w:val="00B77EA0"/>
    <w:rsid w:val="00B82471"/>
    <w:rsid w:val="00B877BC"/>
    <w:rsid w:val="00B936E2"/>
    <w:rsid w:val="00B93C94"/>
    <w:rsid w:val="00B9537D"/>
    <w:rsid w:val="00B97B04"/>
    <w:rsid w:val="00BA16A4"/>
    <w:rsid w:val="00BA2588"/>
    <w:rsid w:val="00BA345F"/>
    <w:rsid w:val="00BA4C07"/>
    <w:rsid w:val="00BA6592"/>
    <w:rsid w:val="00BA6E41"/>
    <w:rsid w:val="00BB32C6"/>
    <w:rsid w:val="00BB5B7A"/>
    <w:rsid w:val="00BC04CC"/>
    <w:rsid w:val="00BC692A"/>
    <w:rsid w:val="00BC7D7E"/>
    <w:rsid w:val="00BD1B42"/>
    <w:rsid w:val="00BD4039"/>
    <w:rsid w:val="00BD521C"/>
    <w:rsid w:val="00BD5F22"/>
    <w:rsid w:val="00BD7181"/>
    <w:rsid w:val="00BE29D8"/>
    <w:rsid w:val="00BE461F"/>
    <w:rsid w:val="00BE60E3"/>
    <w:rsid w:val="00BF0378"/>
    <w:rsid w:val="00BF2A69"/>
    <w:rsid w:val="00BF4A8D"/>
    <w:rsid w:val="00BF5D43"/>
    <w:rsid w:val="00BF6980"/>
    <w:rsid w:val="00C04FE6"/>
    <w:rsid w:val="00C11E58"/>
    <w:rsid w:val="00C141EB"/>
    <w:rsid w:val="00C148C2"/>
    <w:rsid w:val="00C15F40"/>
    <w:rsid w:val="00C20707"/>
    <w:rsid w:val="00C21024"/>
    <w:rsid w:val="00C215AB"/>
    <w:rsid w:val="00C21747"/>
    <w:rsid w:val="00C27D58"/>
    <w:rsid w:val="00C31967"/>
    <w:rsid w:val="00C45D13"/>
    <w:rsid w:val="00C5249C"/>
    <w:rsid w:val="00C52B90"/>
    <w:rsid w:val="00C55011"/>
    <w:rsid w:val="00C57BAD"/>
    <w:rsid w:val="00C6235A"/>
    <w:rsid w:val="00C638F4"/>
    <w:rsid w:val="00C668BF"/>
    <w:rsid w:val="00C6699C"/>
    <w:rsid w:val="00C701AF"/>
    <w:rsid w:val="00C71C29"/>
    <w:rsid w:val="00C765C7"/>
    <w:rsid w:val="00C81875"/>
    <w:rsid w:val="00C81D31"/>
    <w:rsid w:val="00C84AA3"/>
    <w:rsid w:val="00C87F8B"/>
    <w:rsid w:val="00C90B0C"/>
    <w:rsid w:val="00C94DD5"/>
    <w:rsid w:val="00C96450"/>
    <w:rsid w:val="00CA0D9A"/>
    <w:rsid w:val="00CA1FC9"/>
    <w:rsid w:val="00CA4A67"/>
    <w:rsid w:val="00CA5D03"/>
    <w:rsid w:val="00CB0BA5"/>
    <w:rsid w:val="00CB4539"/>
    <w:rsid w:val="00CB5E61"/>
    <w:rsid w:val="00CB62A6"/>
    <w:rsid w:val="00CB64B1"/>
    <w:rsid w:val="00CC2B5E"/>
    <w:rsid w:val="00CC55C6"/>
    <w:rsid w:val="00CC73BE"/>
    <w:rsid w:val="00CC7C27"/>
    <w:rsid w:val="00CD3973"/>
    <w:rsid w:val="00CD683C"/>
    <w:rsid w:val="00CD7A05"/>
    <w:rsid w:val="00CE5599"/>
    <w:rsid w:val="00CF0838"/>
    <w:rsid w:val="00CF1986"/>
    <w:rsid w:val="00CF2EEE"/>
    <w:rsid w:val="00D013B0"/>
    <w:rsid w:val="00D02BAA"/>
    <w:rsid w:val="00D20E5B"/>
    <w:rsid w:val="00D22D2C"/>
    <w:rsid w:val="00D23228"/>
    <w:rsid w:val="00D27C33"/>
    <w:rsid w:val="00D305A6"/>
    <w:rsid w:val="00D33350"/>
    <w:rsid w:val="00D33D5B"/>
    <w:rsid w:val="00D35342"/>
    <w:rsid w:val="00D35984"/>
    <w:rsid w:val="00D37030"/>
    <w:rsid w:val="00D41FFA"/>
    <w:rsid w:val="00D449A1"/>
    <w:rsid w:val="00D45445"/>
    <w:rsid w:val="00D461C6"/>
    <w:rsid w:val="00D50100"/>
    <w:rsid w:val="00D51528"/>
    <w:rsid w:val="00D548AA"/>
    <w:rsid w:val="00D60747"/>
    <w:rsid w:val="00D612C7"/>
    <w:rsid w:val="00D63F2D"/>
    <w:rsid w:val="00D66AA9"/>
    <w:rsid w:val="00D67C44"/>
    <w:rsid w:val="00D74F29"/>
    <w:rsid w:val="00D76964"/>
    <w:rsid w:val="00D804E5"/>
    <w:rsid w:val="00D8081C"/>
    <w:rsid w:val="00D9303D"/>
    <w:rsid w:val="00DA085B"/>
    <w:rsid w:val="00DA0B0E"/>
    <w:rsid w:val="00DA13E2"/>
    <w:rsid w:val="00DA240F"/>
    <w:rsid w:val="00DA33A2"/>
    <w:rsid w:val="00DA508B"/>
    <w:rsid w:val="00DA50AE"/>
    <w:rsid w:val="00DB0035"/>
    <w:rsid w:val="00DC165E"/>
    <w:rsid w:val="00DC16F1"/>
    <w:rsid w:val="00DC250D"/>
    <w:rsid w:val="00DC2693"/>
    <w:rsid w:val="00DC36DE"/>
    <w:rsid w:val="00DC56D3"/>
    <w:rsid w:val="00DC5A03"/>
    <w:rsid w:val="00DD2FAB"/>
    <w:rsid w:val="00DD6E7C"/>
    <w:rsid w:val="00DE1E90"/>
    <w:rsid w:val="00DF1A1D"/>
    <w:rsid w:val="00DF1F5E"/>
    <w:rsid w:val="00DF2019"/>
    <w:rsid w:val="00DF3AF3"/>
    <w:rsid w:val="00DF4922"/>
    <w:rsid w:val="00DF57AB"/>
    <w:rsid w:val="00E00B30"/>
    <w:rsid w:val="00E01A5E"/>
    <w:rsid w:val="00E03E28"/>
    <w:rsid w:val="00E04085"/>
    <w:rsid w:val="00E04885"/>
    <w:rsid w:val="00E058DD"/>
    <w:rsid w:val="00E11612"/>
    <w:rsid w:val="00E120ED"/>
    <w:rsid w:val="00E202AA"/>
    <w:rsid w:val="00E2076B"/>
    <w:rsid w:val="00E21421"/>
    <w:rsid w:val="00E21D12"/>
    <w:rsid w:val="00E22F1E"/>
    <w:rsid w:val="00E24683"/>
    <w:rsid w:val="00E2766F"/>
    <w:rsid w:val="00E27AB3"/>
    <w:rsid w:val="00E33768"/>
    <w:rsid w:val="00E40703"/>
    <w:rsid w:val="00E40CB6"/>
    <w:rsid w:val="00E41E46"/>
    <w:rsid w:val="00E43D25"/>
    <w:rsid w:val="00E52CBB"/>
    <w:rsid w:val="00E53DDD"/>
    <w:rsid w:val="00E5536C"/>
    <w:rsid w:val="00E609BE"/>
    <w:rsid w:val="00E611E1"/>
    <w:rsid w:val="00E66F8E"/>
    <w:rsid w:val="00E671A6"/>
    <w:rsid w:val="00E73B65"/>
    <w:rsid w:val="00E76C08"/>
    <w:rsid w:val="00E8377C"/>
    <w:rsid w:val="00E84A23"/>
    <w:rsid w:val="00E96801"/>
    <w:rsid w:val="00EA008A"/>
    <w:rsid w:val="00EA1521"/>
    <w:rsid w:val="00EA1634"/>
    <w:rsid w:val="00EA3492"/>
    <w:rsid w:val="00EA3F03"/>
    <w:rsid w:val="00EA69BC"/>
    <w:rsid w:val="00EB2F95"/>
    <w:rsid w:val="00EB355C"/>
    <w:rsid w:val="00EB5B87"/>
    <w:rsid w:val="00EB6F5A"/>
    <w:rsid w:val="00EC28E8"/>
    <w:rsid w:val="00EC2E53"/>
    <w:rsid w:val="00ED0509"/>
    <w:rsid w:val="00ED1AA3"/>
    <w:rsid w:val="00ED1CB4"/>
    <w:rsid w:val="00ED1E20"/>
    <w:rsid w:val="00ED36D1"/>
    <w:rsid w:val="00ED6237"/>
    <w:rsid w:val="00EE6D3F"/>
    <w:rsid w:val="00EF16A9"/>
    <w:rsid w:val="00EF5DE9"/>
    <w:rsid w:val="00F0004B"/>
    <w:rsid w:val="00F00416"/>
    <w:rsid w:val="00F0170F"/>
    <w:rsid w:val="00F0247B"/>
    <w:rsid w:val="00F02A3C"/>
    <w:rsid w:val="00F06BD1"/>
    <w:rsid w:val="00F10E05"/>
    <w:rsid w:val="00F1202D"/>
    <w:rsid w:val="00F14DE4"/>
    <w:rsid w:val="00F16879"/>
    <w:rsid w:val="00F168DA"/>
    <w:rsid w:val="00F2036E"/>
    <w:rsid w:val="00F20D77"/>
    <w:rsid w:val="00F21A1C"/>
    <w:rsid w:val="00F24AA0"/>
    <w:rsid w:val="00F2514C"/>
    <w:rsid w:val="00F27ACE"/>
    <w:rsid w:val="00F33E02"/>
    <w:rsid w:val="00F34E70"/>
    <w:rsid w:val="00F35B2B"/>
    <w:rsid w:val="00F44CD0"/>
    <w:rsid w:val="00F45E9C"/>
    <w:rsid w:val="00F53551"/>
    <w:rsid w:val="00F53BA0"/>
    <w:rsid w:val="00F56F28"/>
    <w:rsid w:val="00F56FD5"/>
    <w:rsid w:val="00F613CB"/>
    <w:rsid w:val="00F63523"/>
    <w:rsid w:val="00F64608"/>
    <w:rsid w:val="00F7064F"/>
    <w:rsid w:val="00F71839"/>
    <w:rsid w:val="00F73B76"/>
    <w:rsid w:val="00F7592D"/>
    <w:rsid w:val="00F8133D"/>
    <w:rsid w:val="00F8664A"/>
    <w:rsid w:val="00FA0044"/>
    <w:rsid w:val="00FA1992"/>
    <w:rsid w:val="00FA1F95"/>
    <w:rsid w:val="00FB1B8E"/>
    <w:rsid w:val="00FB36EF"/>
    <w:rsid w:val="00FB49F0"/>
    <w:rsid w:val="00FB5427"/>
    <w:rsid w:val="00FB644F"/>
    <w:rsid w:val="00FB7418"/>
    <w:rsid w:val="00FB7ECD"/>
    <w:rsid w:val="00FC2468"/>
    <w:rsid w:val="00FC598E"/>
    <w:rsid w:val="00FC6ABE"/>
    <w:rsid w:val="00FD3479"/>
    <w:rsid w:val="00FD69D9"/>
    <w:rsid w:val="00FD7D5A"/>
    <w:rsid w:val="00FE0350"/>
    <w:rsid w:val="00FE0621"/>
    <w:rsid w:val="00FE26A3"/>
    <w:rsid w:val="00FE45CC"/>
    <w:rsid w:val="00FE4ECC"/>
    <w:rsid w:val="00FE4EE8"/>
    <w:rsid w:val="00FE7E0E"/>
    <w:rsid w:val="00FF0E38"/>
    <w:rsid w:val="00FF27CC"/>
    <w:rsid w:val="00FF32BB"/>
    <w:rsid w:val="00FF3991"/>
    <w:rsid w:val="00FF6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CE"/>
  </w:style>
  <w:style w:type="paragraph" w:styleId="1">
    <w:name w:val="heading 1"/>
    <w:basedOn w:val="a"/>
    <w:next w:val="a"/>
    <w:link w:val="10"/>
    <w:uiPriority w:val="9"/>
    <w:qFormat/>
    <w:rsid w:val="007A0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01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25D51"/>
    <w:pPr>
      <w:keepNext/>
      <w:spacing w:after="0" w:line="240" w:lineRule="auto"/>
      <w:jc w:val="center"/>
      <w:outlineLvl w:val="2"/>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A43D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1F24CB"/>
    <w:pPr>
      <w:tabs>
        <w:tab w:val="num" w:pos="360"/>
      </w:tabs>
      <w:spacing w:after="160" w:line="240" w:lineRule="exact"/>
    </w:pPr>
    <w:rPr>
      <w:rFonts w:ascii="Verdana" w:eastAsia="Times New Roman" w:hAnsi="Verdana" w:cs="Verdana"/>
      <w:sz w:val="20"/>
      <w:szCs w:val="20"/>
      <w:lang w:val="en-US" w:eastAsia="en-US"/>
    </w:rPr>
  </w:style>
  <w:style w:type="paragraph" w:styleId="a3">
    <w:name w:val="Normal (Web)"/>
    <w:aliases w:val="Обычный (Web),Обычный (Web)1"/>
    <w:basedOn w:val="a"/>
    <w:uiPriority w:val="99"/>
    <w:rsid w:val="001F2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1F2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Знак Знак Знак"/>
    <w:basedOn w:val="a"/>
    <w:rsid w:val="001F24CB"/>
    <w:pPr>
      <w:spacing w:after="160" w:line="240" w:lineRule="exact"/>
    </w:pPr>
    <w:rPr>
      <w:rFonts w:ascii="Arial" w:eastAsia="Times New Roman" w:hAnsi="Arial" w:cs="Arial"/>
      <w:sz w:val="20"/>
      <w:szCs w:val="20"/>
      <w:lang w:val="en-US" w:eastAsia="en-US"/>
    </w:rPr>
  </w:style>
  <w:style w:type="paragraph" w:styleId="a5">
    <w:name w:val="List Paragraph"/>
    <w:basedOn w:val="a"/>
    <w:link w:val="a6"/>
    <w:uiPriority w:val="34"/>
    <w:qFormat/>
    <w:rsid w:val="001F24CB"/>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25D51"/>
    <w:rPr>
      <w:rFonts w:ascii="Times New Roman" w:eastAsia="Times New Roman" w:hAnsi="Times New Roman" w:cs="Times New Roman"/>
      <w:sz w:val="28"/>
      <w:szCs w:val="20"/>
    </w:rPr>
  </w:style>
  <w:style w:type="character" w:customStyle="1" w:styleId="apple-converted-space">
    <w:name w:val="apple-converted-space"/>
    <w:basedOn w:val="a0"/>
    <w:rsid w:val="0007346F"/>
  </w:style>
  <w:style w:type="character" w:styleId="a7">
    <w:name w:val="Hyperlink"/>
    <w:basedOn w:val="a0"/>
    <w:unhideWhenUsed/>
    <w:rsid w:val="0007346F"/>
    <w:rPr>
      <w:color w:val="0000FF"/>
      <w:u w:val="single"/>
    </w:rPr>
  </w:style>
  <w:style w:type="paragraph" w:customStyle="1" w:styleId="consplusnonformat">
    <w:name w:val="consplusnonformat"/>
    <w:basedOn w:val="a"/>
    <w:rsid w:val="00A47E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rsid w:val="00216AA2"/>
    <w:pPr>
      <w:widowControl w:val="0"/>
      <w:spacing w:after="0" w:line="240" w:lineRule="auto"/>
      <w:ind w:firstLine="780"/>
      <w:jc w:val="both"/>
    </w:pPr>
    <w:rPr>
      <w:rFonts w:ascii="Times New Roman" w:eastAsia="Times New Roman" w:hAnsi="Times New Roman" w:cs="Times New Roman"/>
      <w:b/>
      <w:bCs/>
      <w:sz w:val="32"/>
      <w:szCs w:val="24"/>
    </w:rPr>
  </w:style>
  <w:style w:type="character" w:customStyle="1" w:styleId="a9">
    <w:name w:val="Основной текст с отступом Знак"/>
    <w:basedOn w:val="a0"/>
    <w:link w:val="a8"/>
    <w:rsid w:val="00216AA2"/>
    <w:rPr>
      <w:rFonts w:ascii="Times New Roman" w:eastAsia="Times New Roman" w:hAnsi="Times New Roman" w:cs="Times New Roman"/>
      <w:b/>
      <w:bCs/>
      <w:sz w:val="32"/>
      <w:szCs w:val="24"/>
    </w:rPr>
  </w:style>
  <w:style w:type="paragraph" w:styleId="aa">
    <w:name w:val="caption"/>
    <w:basedOn w:val="a"/>
    <w:qFormat/>
    <w:rsid w:val="00216AA2"/>
    <w:pPr>
      <w:spacing w:after="0" w:line="240" w:lineRule="auto"/>
      <w:jc w:val="center"/>
    </w:pPr>
    <w:rPr>
      <w:rFonts w:ascii="Times New Roman" w:eastAsia="Times New Roman" w:hAnsi="Times New Roman" w:cs="Times New Roman"/>
      <w:b/>
      <w:sz w:val="28"/>
      <w:szCs w:val="20"/>
    </w:rPr>
  </w:style>
  <w:style w:type="paragraph" w:styleId="ab">
    <w:name w:val="Body Text"/>
    <w:basedOn w:val="a"/>
    <w:link w:val="ac"/>
    <w:rsid w:val="00216AA2"/>
    <w:pPr>
      <w:spacing w:after="120" w:line="240" w:lineRule="auto"/>
      <w:ind w:firstLine="709"/>
    </w:pPr>
    <w:rPr>
      <w:rFonts w:ascii="Times New Roman" w:eastAsia="Times New Roman" w:hAnsi="Times New Roman" w:cs="Times New Roman"/>
      <w:sz w:val="26"/>
      <w:szCs w:val="20"/>
    </w:rPr>
  </w:style>
  <w:style w:type="character" w:customStyle="1" w:styleId="ac">
    <w:name w:val="Основной текст Знак"/>
    <w:basedOn w:val="a0"/>
    <w:link w:val="ab"/>
    <w:rsid w:val="00216AA2"/>
    <w:rPr>
      <w:rFonts w:ascii="Times New Roman" w:eastAsia="Times New Roman" w:hAnsi="Times New Roman" w:cs="Times New Roman"/>
      <w:sz w:val="26"/>
      <w:szCs w:val="20"/>
    </w:rPr>
  </w:style>
  <w:style w:type="paragraph" w:customStyle="1" w:styleId="12">
    <w:name w:val="Обычный1"/>
    <w:link w:val="Normal"/>
    <w:rsid w:val="00216AA2"/>
    <w:pPr>
      <w:spacing w:after="0" w:line="240" w:lineRule="auto"/>
    </w:pPr>
    <w:rPr>
      <w:rFonts w:ascii="Times New Roman" w:eastAsia="Times New Roman" w:hAnsi="Times New Roman" w:cs="Times New Roman"/>
      <w:sz w:val="20"/>
      <w:szCs w:val="20"/>
    </w:rPr>
  </w:style>
  <w:style w:type="paragraph" w:customStyle="1" w:styleId="13">
    <w:name w:val="Название1"/>
    <w:basedOn w:val="12"/>
    <w:rsid w:val="00216AA2"/>
    <w:pPr>
      <w:jc w:val="center"/>
    </w:pPr>
    <w:rPr>
      <w:b/>
      <w:sz w:val="28"/>
    </w:rPr>
  </w:style>
  <w:style w:type="character" w:customStyle="1" w:styleId="Normal">
    <w:name w:val="Normal Знак"/>
    <w:basedOn w:val="a0"/>
    <w:link w:val="12"/>
    <w:rsid w:val="00216AA2"/>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216A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6AA2"/>
    <w:rPr>
      <w:rFonts w:ascii="Tahoma" w:hAnsi="Tahoma" w:cs="Tahoma"/>
      <w:sz w:val="16"/>
      <w:szCs w:val="16"/>
    </w:rPr>
  </w:style>
  <w:style w:type="character" w:customStyle="1" w:styleId="20">
    <w:name w:val="Заголовок 2 Знак"/>
    <w:basedOn w:val="a0"/>
    <w:link w:val="2"/>
    <w:uiPriority w:val="9"/>
    <w:rsid w:val="008C0122"/>
    <w:rPr>
      <w:rFonts w:asciiTheme="majorHAnsi" w:eastAsiaTheme="majorEastAsia" w:hAnsiTheme="majorHAnsi" w:cstheme="majorBidi"/>
      <w:b/>
      <w:bCs/>
      <w:color w:val="4F81BD" w:themeColor="accent1"/>
      <w:sz w:val="26"/>
      <w:szCs w:val="26"/>
    </w:rPr>
  </w:style>
  <w:style w:type="character" w:customStyle="1" w:styleId="a6">
    <w:name w:val="Абзац списка Знак"/>
    <w:basedOn w:val="a0"/>
    <w:link w:val="a5"/>
    <w:locked/>
    <w:rsid w:val="008C012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7A0485"/>
    <w:rPr>
      <w:rFonts w:asciiTheme="majorHAnsi" w:eastAsiaTheme="majorEastAsia" w:hAnsiTheme="majorHAnsi" w:cstheme="majorBidi"/>
      <w:b/>
      <w:bCs/>
      <w:color w:val="365F91" w:themeColor="accent1" w:themeShade="BF"/>
      <w:sz w:val="28"/>
      <w:szCs w:val="28"/>
    </w:rPr>
  </w:style>
  <w:style w:type="table" w:styleId="af">
    <w:name w:val="Table Grid"/>
    <w:aliases w:val="Table Grid Report"/>
    <w:basedOn w:val="a1"/>
    <w:uiPriority w:val="59"/>
    <w:rsid w:val="00A24868"/>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rsid w:val="00A24868"/>
    <w:pPr>
      <w:spacing w:after="0" w:line="240" w:lineRule="auto"/>
      <w:ind w:firstLine="567"/>
      <w:jc w:val="both"/>
    </w:pPr>
    <w:rPr>
      <w:rFonts w:ascii="Times New Roman" w:eastAsia="Times New Roman" w:hAnsi="Times New Roman" w:cs="Times New Roman"/>
      <w:sz w:val="24"/>
      <w:szCs w:val="20"/>
    </w:rPr>
  </w:style>
  <w:style w:type="paragraph" w:customStyle="1" w:styleId="af0">
    <w:name w:val="Классик"/>
    <w:basedOn w:val="a"/>
    <w:link w:val="af1"/>
    <w:qFormat/>
    <w:rsid w:val="00A24868"/>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1">
    <w:name w:val="Классик Знак"/>
    <w:basedOn w:val="a0"/>
    <w:link w:val="af0"/>
    <w:rsid w:val="00A24868"/>
    <w:rPr>
      <w:rFonts w:ascii="Times New Roman" w:eastAsia="Calibri" w:hAnsi="Times New Roman" w:cs="Times New Roman"/>
      <w:sz w:val="24"/>
      <w:szCs w:val="24"/>
      <w:lang w:eastAsia="en-US" w:bidi="en-US"/>
    </w:rPr>
  </w:style>
  <w:style w:type="paragraph" w:customStyle="1" w:styleId="af2">
    <w:name w:val="№ таблицы"/>
    <w:basedOn w:val="af0"/>
    <w:next w:val="a"/>
    <w:link w:val="af3"/>
    <w:qFormat/>
    <w:rsid w:val="00A24868"/>
    <w:pPr>
      <w:ind w:firstLine="0"/>
      <w:jc w:val="right"/>
    </w:pPr>
    <w:rPr>
      <w:rFonts w:eastAsia="Times New Roman"/>
      <w:b/>
      <w:i/>
      <w:sz w:val="20"/>
      <w:lang w:val="en-US"/>
    </w:rPr>
  </w:style>
  <w:style w:type="character" w:customStyle="1" w:styleId="af3">
    <w:name w:val="№ таблицы Знак"/>
    <w:basedOn w:val="af1"/>
    <w:link w:val="af2"/>
    <w:rsid w:val="00A24868"/>
    <w:rPr>
      <w:rFonts w:ascii="Times New Roman" w:eastAsia="Times New Roman" w:hAnsi="Times New Roman" w:cs="Times New Roman"/>
      <w:b/>
      <w:i/>
      <w:sz w:val="20"/>
      <w:szCs w:val="24"/>
      <w:lang w:val="en-US" w:eastAsia="en-US" w:bidi="en-US"/>
    </w:rPr>
  </w:style>
  <w:style w:type="paragraph" w:customStyle="1" w:styleId="14">
    <w:name w:val="Маркированный1"/>
    <w:rsid w:val="00A24868"/>
    <w:pPr>
      <w:tabs>
        <w:tab w:val="left" w:pos="1247"/>
      </w:tabs>
      <w:spacing w:before="40" w:after="0" w:line="240" w:lineRule="auto"/>
      <w:jc w:val="both"/>
    </w:pPr>
    <w:rPr>
      <w:rFonts w:ascii="Times New Roman" w:eastAsia="SimSun" w:hAnsi="Times New Roman" w:cs="Times New Roman"/>
      <w:sz w:val="28"/>
      <w:szCs w:val="20"/>
    </w:rPr>
  </w:style>
  <w:style w:type="paragraph" w:styleId="af4">
    <w:name w:val="Subtitle"/>
    <w:basedOn w:val="a"/>
    <w:next w:val="a"/>
    <w:link w:val="af5"/>
    <w:uiPriority w:val="11"/>
    <w:qFormat/>
    <w:rsid w:val="00157536"/>
    <w:pPr>
      <w:spacing w:after="60"/>
      <w:jc w:val="center"/>
      <w:outlineLvl w:val="1"/>
    </w:pPr>
    <w:rPr>
      <w:rFonts w:asciiTheme="majorHAnsi" w:eastAsiaTheme="majorEastAsia" w:hAnsiTheme="majorHAnsi" w:cstheme="majorBidi"/>
      <w:sz w:val="24"/>
      <w:szCs w:val="24"/>
      <w:lang w:eastAsia="en-US"/>
    </w:rPr>
  </w:style>
  <w:style w:type="character" w:customStyle="1" w:styleId="af5">
    <w:name w:val="Подзаголовок Знак"/>
    <w:basedOn w:val="a0"/>
    <w:link w:val="af4"/>
    <w:uiPriority w:val="11"/>
    <w:rsid w:val="00157536"/>
    <w:rPr>
      <w:rFonts w:asciiTheme="majorHAnsi" w:eastAsiaTheme="majorEastAsia" w:hAnsiTheme="majorHAnsi" w:cstheme="majorBidi"/>
      <w:sz w:val="24"/>
      <w:szCs w:val="24"/>
      <w:lang w:eastAsia="en-US"/>
    </w:rPr>
  </w:style>
  <w:style w:type="paragraph" w:customStyle="1" w:styleId="formattext">
    <w:name w:val="formattext"/>
    <w:basedOn w:val="a"/>
    <w:rsid w:val="000A104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link w:val="af7"/>
    <w:uiPriority w:val="1"/>
    <w:qFormat/>
    <w:rsid w:val="00832690"/>
    <w:pPr>
      <w:spacing w:after="0" w:line="240" w:lineRule="auto"/>
    </w:pPr>
    <w:rPr>
      <w:rFonts w:ascii="Calibri" w:eastAsia="Times New Roman" w:hAnsi="Calibri" w:cs="Times New Roman"/>
    </w:rPr>
  </w:style>
  <w:style w:type="character" w:customStyle="1" w:styleId="af7">
    <w:name w:val="Без интервала Знак"/>
    <w:basedOn w:val="a0"/>
    <w:link w:val="af6"/>
    <w:uiPriority w:val="1"/>
    <w:rsid w:val="00832690"/>
    <w:rPr>
      <w:rFonts w:ascii="Calibri" w:eastAsia="Times New Roman" w:hAnsi="Calibri" w:cs="Times New Roman"/>
    </w:rPr>
  </w:style>
  <w:style w:type="character" w:customStyle="1" w:styleId="70">
    <w:name w:val="Заголовок 7 Знак"/>
    <w:basedOn w:val="a0"/>
    <w:link w:val="7"/>
    <w:uiPriority w:val="9"/>
    <w:semiHidden/>
    <w:rsid w:val="00A43D50"/>
    <w:rPr>
      <w:rFonts w:asciiTheme="majorHAnsi" w:eastAsiaTheme="majorEastAsia" w:hAnsiTheme="majorHAnsi" w:cstheme="majorBidi"/>
      <w:i/>
      <w:iCs/>
      <w:color w:val="404040" w:themeColor="text1" w:themeTint="BF"/>
    </w:rPr>
  </w:style>
  <w:style w:type="paragraph" w:customStyle="1" w:styleId="ConsPlusNormal">
    <w:name w:val="ConsPlusNormal"/>
    <w:qFormat/>
    <w:rsid w:val="00900A7F"/>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8">
    <w:name w:val="header"/>
    <w:basedOn w:val="a"/>
    <w:link w:val="af9"/>
    <w:uiPriority w:val="99"/>
    <w:unhideWhenUsed/>
    <w:rsid w:val="008622D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622DF"/>
  </w:style>
  <w:style w:type="paragraph" w:styleId="afa">
    <w:name w:val="footer"/>
    <w:basedOn w:val="a"/>
    <w:link w:val="afb"/>
    <w:uiPriority w:val="99"/>
    <w:unhideWhenUsed/>
    <w:rsid w:val="008622D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622DF"/>
  </w:style>
  <w:style w:type="character" w:customStyle="1" w:styleId="FontStyle59">
    <w:name w:val="Font Style59"/>
    <w:rsid w:val="00631E94"/>
    <w:rPr>
      <w:rFonts w:ascii="Times New Roman" w:hAnsi="Times New Roman" w:cs="Times New Roman" w:hint="default"/>
      <w:sz w:val="26"/>
      <w:szCs w:val="26"/>
    </w:rPr>
  </w:style>
  <w:style w:type="paragraph" w:customStyle="1" w:styleId="ConsPlusTitle">
    <w:name w:val="ConsPlusTitle"/>
    <w:qFormat/>
    <w:rsid w:val="00EA3492"/>
    <w:pPr>
      <w:autoSpaceDE w:val="0"/>
      <w:autoSpaceDN w:val="0"/>
      <w:adjustRightInd w:val="0"/>
      <w:spacing w:after="0" w:line="240" w:lineRule="auto"/>
    </w:pPr>
    <w:rPr>
      <w:rFonts w:ascii="Times New Roman" w:eastAsia="Calibri"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CE"/>
  </w:style>
  <w:style w:type="paragraph" w:styleId="1">
    <w:name w:val="heading 1"/>
    <w:basedOn w:val="a"/>
    <w:next w:val="a"/>
    <w:link w:val="10"/>
    <w:uiPriority w:val="9"/>
    <w:qFormat/>
    <w:rsid w:val="007A0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01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25D51"/>
    <w:pPr>
      <w:keepNext/>
      <w:spacing w:after="0" w:line="240" w:lineRule="auto"/>
      <w:jc w:val="center"/>
      <w:outlineLvl w:val="2"/>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A43D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1F24CB"/>
    <w:pPr>
      <w:tabs>
        <w:tab w:val="num" w:pos="360"/>
      </w:tabs>
      <w:spacing w:after="160" w:line="240" w:lineRule="exact"/>
    </w:pPr>
    <w:rPr>
      <w:rFonts w:ascii="Verdana" w:eastAsia="Times New Roman" w:hAnsi="Verdana" w:cs="Verdana"/>
      <w:sz w:val="20"/>
      <w:szCs w:val="20"/>
      <w:lang w:val="en-US" w:eastAsia="en-US"/>
    </w:rPr>
  </w:style>
  <w:style w:type="paragraph" w:styleId="a3">
    <w:name w:val="Normal (Web)"/>
    <w:aliases w:val="Обычный (Web),Обычный (Web)1"/>
    <w:basedOn w:val="a"/>
    <w:uiPriority w:val="99"/>
    <w:rsid w:val="001F2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1F2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Знак Знак Знак"/>
    <w:basedOn w:val="a"/>
    <w:rsid w:val="001F24CB"/>
    <w:pPr>
      <w:spacing w:after="160" w:line="240" w:lineRule="exact"/>
    </w:pPr>
    <w:rPr>
      <w:rFonts w:ascii="Arial" w:eastAsia="Times New Roman" w:hAnsi="Arial" w:cs="Arial"/>
      <w:sz w:val="20"/>
      <w:szCs w:val="20"/>
      <w:lang w:val="en-US" w:eastAsia="en-US"/>
    </w:rPr>
  </w:style>
  <w:style w:type="paragraph" w:styleId="a5">
    <w:name w:val="List Paragraph"/>
    <w:basedOn w:val="a"/>
    <w:link w:val="a6"/>
    <w:uiPriority w:val="34"/>
    <w:qFormat/>
    <w:rsid w:val="001F24CB"/>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25D51"/>
    <w:rPr>
      <w:rFonts w:ascii="Times New Roman" w:eastAsia="Times New Roman" w:hAnsi="Times New Roman" w:cs="Times New Roman"/>
      <w:sz w:val="28"/>
      <w:szCs w:val="20"/>
    </w:rPr>
  </w:style>
  <w:style w:type="character" w:customStyle="1" w:styleId="apple-converted-space">
    <w:name w:val="apple-converted-space"/>
    <w:basedOn w:val="a0"/>
    <w:rsid w:val="0007346F"/>
  </w:style>
  <w:style w:type="character" w:styleId="a7">
    <w:name w:val="Hyperlink"/>
    <w:basedOn w:val="a0"/>
    <w:uiPriority w:val="99"/>
    <w:unhideWhenUsed/>
    <w:rsid w:val="0007346F"/>
    <w:rPr>
      <w:color w:val="0000FF"/>
      <w:u w:val="single"/>
    </w:rPr>
  </w:style>
  <w:style w:type="paragraph" w:customStyle="1" w:styleId="consplusnonformat">
    <w:name w:val="consplusnonformat"/>
    <w:basedOn w:val="a"/>
    <w:rsid w:val="00A47E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rsid w:val="00216AA2"/>
    <w:pPr>
      <w:widowControl w:val="0"/>
      <w:spacing w:after="0" w:line="240" w:lineRule="auto"/>
      <w:ind w:firstLine="780"/>
      <w:jc w:val="both"/>
    </w:pPr>
    <w:rPr>
      <w:rFonts w:ascii="Times New Roman" w:eastAsia="Times New Roman" w:hAnsi="Times New Roman" w:cs="Times New Roman"/>
      <w:b/>
      <w:bCs/>
      <w:sz w:val="32"/>
      <w:szCs w:val="24"/>
    </w:rPr>
  </w:style>
  <w:style w:type="character" w:customStyle="1" w:styleId="a9">
    <w:name w:val="Основной текст с отступом Знак"/>
    <w:basedOn w:val="a0"/>
    <w:link w:val="a8"/>
    <w:rsid w:val="00216AA2"/>
    <w:rPr>
      <w:rFonts w:ascii="Times New Roman" w:eastAsia="Times New Roman" w:hAnsi="Times New Roman" w:cs="Times New Roman"/>
      <w:b/>
      <w:bCs/>
      <w:sz w:val="32"/>
      <w:szCs w:val="24"/>
    </w:rPr>
  </w:style>
  <w:style w:type="paragraph" w:styleId="aa">
    <w:name w:val="caption"/>
    <w:basedOn w:val="a"/>
    <w:qFormat/>
    <w:rsid w:val="00216AA2"/>
    <w:pPr>
      <w:spacing w:after="0" w:line="240" w:lineRule="auto"/>
      <w:jc w:val="center"/>
    </w:pPr>
    <w:rPr>
      <w:rFonts w:ascii="Times New Roman" w:eastAsia="Times New Roman" w:hAnsi="Times New Roman" w:cs="Times New Roman"/>
      <w:b/>
      <w:sz w:val="28"/>
      <w:szCs w:val="20"/>
    </w:rPr>
  </w:style>
  <w:style w:type="paragraph" w:styleId="ab">
    <w:name w:val="Body Text"/>
    <w:basedOn w:val="a"/>
    <w:link w:val="ac"/>
    <w:rsid w:val="00216AA2"/>
    <w:pPr>
      <w:spacing w:after="120" w:line="240" w:lineRule="auto"/>
      <w:ind w:firstLine="709"/>
    </w:pPr>
    <w:rPr>
      <w:rFonts w:ascii="Times New Roman" w:eastAsia="Times New Roman" w:hAnsi="Times New Roman" w:cs="Times New Roman"/>
      <w:sz w:val="26"/>
      <w:szCs w:val="20"/>
    </w:rPr>
  </w:style>
  <w:style w:type="character" w:customStyle="1" w:styleId="ac">
    <w:name w:val="Основной текст Знак"/>
    <w:basedOn w:val="a0"/>
    <w:link w:val="ab"/>
    <w:rsid w:val="00216AA2"/>
    <w:rPr>
      <w:rFonts w:ascii="Times New Roman" w:eastAsia="Times New Roman" w:hAnsi="Times New Roman" w:cs="Times New Roman"/>
      <w:sz w:val="26"/>
      <w:szCs w:val="20"/>
    </w:rPr>
  </w:style>
  <w:style w:type="paragraph" w:customStyle="1" w:styleId="12">
    <w:name w:val="Обычный1"/>
    <w:link w:val="Normal"/>
    <w:rsid w:val="00216AA2"/>
    <w:pPr>
      <w:spacing w:after="0" w:line="240" w:lineRule="auto"/>
    </w:pPr>
    <w:rPr>
      <w:rFonts w:ascii="Times New Roman" w:eastAsia="Times New Roman" w:hAnsi="Times New Roman" w:cs="Times New Roman"/>
      <w:sz w:val="20"/>
      <w:szCs w:val="20"/>
    </w:rPr>
  </w:style>
  <w:style w:type="paragraph" w:customStyle="1" w:styleId="13">
    <w:name w:val="Название1"/>
    <w:basedOn w:val="12"/>
    <w:rsid w:val="00216AA2"/>
    <w:pPr>
      <w:jc w:val="center"/>
    </w:pPr>
    <w:rPr>
      <w:b/>
      <w:sz w:val="28"/>
    </w:rPr>
  </w:style>
  <w:style w:type="character" w:customStyle="1" w:styleId="Normal">
    <w:name w:val="Normal Знак"/>
    <w:basedOn w:val="a0"/>
    <w:link w:val="12"/>
    <w:rsid w:val="00216AA2"/>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216A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6AA2"/>
    <w:rPr>
      <w:rFonts w:ascii="Tahoma" w:hAnsi="Tahoma" w:cs="Tahoma"/>
      <w:sz w:val="16"/>
      <w:szCs w:val="16"/>
    </w:rPr>
  </w:style>
  <w:style w:type="character" w:customStyle="1" w:styleId="20">
    <w:name w:val="Заголовок 2 Знак"/>
    <w:basedOn w:val="a0"/>
    <w:link w:val="2"/>
    <w:uiPriority w:val="9"/>
    <w:rsid w:val="008C0122"/>
    <w:rPr>
      <w:rFonts w:asciiTheme="majorHAnsi" w:eastAsiaTheme="majorEastAsia" w:hAnsiTheme="majorHAnsi" w:cstheme="majorBidi"/>
      <w:b/>
      <w:bCs/>
      <w:color w:val="4F81BD" w:themeColor="accent1"/>
      <w:sz w:val="26"/>
      <w:szCs w:val="26"/>
    </w:rPr>
  </w:style>
  <w:style w:type="character" w:customStyle="1" w:styleId="a6">
    <w:name w:val="Абзац списка Знак"/>
    <w:basedOn w:val="a0"/>
    <w:link w:val="a5"/>
    <w:locked/>
    <w:rsid w:val="008C012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7A0485"/>
    <w:rPr>
      <w:rFonts w:asciiTheme="majorHAnsi" w:eastAsiaTheme="majorEastAsia" w:hAnsiTheme="majorHAnsi" w:cstheme="majorBidi"/>
      <w:b/>
      <w:bCs/>
      <w:color w:val="365F91" w:themeColor="accent1" w:themeShade="BF"/>
      <w:sz w:val="28"/>
      <w:szCs w:val="28"/>
    </w:rPr>
  </w:style>
  <w:style w:type="table" w:styleId="af">
    <w:name w:val="Table Grid"/>
    <w:aliases w:val="Table Grid Report"/>
    <w:basedOn w:val="a1"/>
    <w:uiPriority w:val="59"/>
    <w:rsid w:val="00A24868"/>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rsid w:val="00A24868"/>
    <w:pPr>
      <w:spacing w:after="0" w:line="240" w:lineRule="auto"/>
      <w:ind w:firstLine="567"/>
      <w:jc w:val="both"/>
    </w:pPr>
    <w:rPr>
      <w:rFonts w:ascii="Times New Roman" w:eastAsia="Times New Roman" w:hAnsi="Times New Roman" w:cs="Times New Roman"/>
      <w:sz w:val="24"/>
      <w:szCs w:val="20"/>
    </w:rPr>
  </w:style>
  <w:style w:type="paragraph" w:customStyle="1" w:styleId="af0">
    <w:name w:val="Классик"/>
    <w:basedOn w:val="a"/>
    <w:link w:val="af1"/>
    <w:qFormat/>
    <w:rsid w:val="00A24868"/>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1">
    <w:name w:val="Классик Знак"/>
    <w:basedOn w:val="a0"/>
    <w:link w:val="af0"/>
    <w:rsid w:val="00A24868"/>
    <w:rPr>
      <w:rFonts w:ascii="Times New Roman" w:eastAsia="Calibri" w:hAnsi="Times New Roman" w:cs="Times New Roman"/>
      <w:sz w:val="24"/>
      <w:szCs w:val="24"/>
      <w:lang w:eastAsia="en-US" w:bidi="en-US"/>
    </w:rPr>
  </w:style>
  <w:style w:type="paragraph" w:customStyle="1" w:styleId="af2">
    <w:name w:val="№ таблицы"/>
    <w:basedOn w:val="af0"/>
    <w:next w:val="a"/>
    <w:link w:val="af3"/>
    <w:qFormat/>
    <w:rsid w:val="00A24868"/>
    <w:pPr>
      <w:ind w:firstLine="0"/>
      <w:jc w:val="right"/>
    </w:pPr>
    <w:rPr>
      <w:rFonts w:eastAsia="Times New Roman"/>
      <w:b/>
      <w:i/>
      <w:sz w:val="20"/>
      <w:lang w:val="en-US"/>
    </w:rPr>
  </w:style>
  <w:style w:type="character" w:customStyle="1" w:styleId="af3">
    <w:name w:val="№ таблицы Знак"/>
    <w:basedOn w:val="af1"/>
    <w:link w:val="af2"/>
    <w:rsid w:val="00A24868"/>
    <w:rPr>
      <w:rFonts w:ascii="Times New Roman" w:eastAsia="Times New Roman" w:hAnsi="Times New Roman" w:cs="Times New Roman"/>
      <w:b/>
      <w:i/>
      <w:sz w:val="20"/>
      <w:szCs w:val="24"/>
      <w:lang w:val="en-US" w:eastAsia="en-US" w:bidi="en-US"/>
    </w:rPr>
  </w:style>
  <w:style w:type="paragraph" w:customStyle="1" w:styleId="14">
    <w:name w:val="Маркированный1"/>
    <w:rsid w:val="00A24868"/>
    <w:pPr>
      <w:tabs>
        <w:tab w:val="left" w:pos="1247"/>
      </w:tabs>
      <w:spacing w:before="40" w:after="0" w:line="240" w:lineRule="auto"/>
      <w:jc w:val="both"/>
    </w:pPr>
    <w:rPr>
      <w:rFonts w:ascii="Times New Roman" w:eastAsia="SimSun" w:hAnsi="Times New Roman" w:cs="Times New Roman"/>
      <w:sz w:val="28"/>
      <w:szCs w:val="20"/>
    </w:rPr>
  </w:style>
  <w:style w:type="paragraph" w:styleId="af4">
    <w:name w:val="Subtitle"/>
    <w:basedOn w:val="a"/>
    <w:next w:val="a"/>
    <w:link w:val="af5"/>
    <w:uiPriority w:val="11"/>
    <w:qFormat/>
    <w:rsid w:val="00157536"/>
    <w:pPr>
      <w:spacing w:after="60"/>
      <w:jc w:val="center"/>
      <w:outlineLvl w:val="1"/>
    </w:pPr>
    <w:rPr>
      <w:rFonts w:asciiTheme="majorHAnsi" w:eastAsiaTheme="majorEastAsia" w:hAnsiTheme="majorHAnsi" w:cstheme="majorBidi"/>
      <w:sz w:val="24"/>
      <w:szCs w:val="24"/>
      <w:lang w:eastAsia="en-US"/>
    </w:rPr>
  </w:style>
  <w:style w:type="character" w:customStyle="1" w:styleId="af5">
    <w:name w:val="Подзаголовок Знак"/>
    <w:basedOn w:val="a0"/>
    <w:link w:val="af4"/>
    <w:uiPriority w:val="11"/>
    <w:rsid w:val="00157536"/>
    <w:rPr>
      <w:rFonts w:asciiTheme="majorHAnsi" w:eastAsiaTheme="majorEastAsia" w:hAnsiTheme="majorHAnsi" w:cstheme="majorBidi"/>
      <w:sz w:val="24"/>
      <w:szCs w:val="24"/>
      <w:lang w:eastAsia="en-US"/>
    </w:rPr>
  </w:style>
  <w:style w:type="paragraph" w:customStyle="1" w:styleId="formattext">
    <w:name w:val="formattext"/>
    <w:basedOn w:val="a"/>
    <w:rsid w:val="000A104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link w:val="af7"/>
    <w:uiPriority w:val="1"/>
    <w:qFormat/>
    <w:rsid w:val="00832690"/>
    <w:pPr>
      <w:spacing w:after="0" w:line="240" w:lineRule="auto"/>
    </w:pPr>
    <w:rPr>
      <w:rFonts w:ascii="Calibri" w:eastAsia="Times New Roman" w:hAnsi="Calibri" w:cs="Times New Roman"/>
    </w:rPr>
  </w:style>
  <w:style w:type="character" w:customStyle="1" w:styleId="af7">
    <w:name w:val="Без интервала Знак"/>
    <w:basedOn w:val="a0"/>
    <w:link w:val="af6"/>
    <w:uiPriority w:val="1"/>
    <w:rsid w:val="00832690"/>
    <w:rPr>
      <w:rFonts w:ascii="Calibri" w:eastAsia="Times New Roman" w:hAnsi="Calibri" w:cs="Times New Roman"/>
    </w:rPr>
  </w:style>
  <w:style w:type="character" w:customStyle="1" w:styleId="70">
    <w:name w:val="Заголовок 7 Знак"/>
    <w:basedOn w:val="a0"/>
    <w:link w:val="7"/>
    <w:uiPriority w:val="9"/>
    <w:semiHidden/>
    <w:rsid w:val="00A43D50"/>
    <w:rPr>
      <w:rFonts w:asciiTheme="majorHAnsi" w:eastAsiaTheme="majorEastAsia" w:hAnsiTheme="majorHAnsi" w:cstheme="majorBidi"/>
      <w:i/>
      <w:iCs/>
      <w:color w:val="404040" w:themeColor="text1" w:themeTint="BF"/>
    </w:rPr>
  </w:style>
  <w:style w:type="paragraph" w:customStyle="1" w:styleId="ConsPlusNormal">
    <w:name w:val="ConsPlusNormal"/>
    <w:rsid w:val="00900A7F"/>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8">
    <w:name w:val="header"/>
    <w:basedOn w:val="a"/>
    <w:link w:val="af9"/>
    <w:uiPriority w:val="99"/>
    <w:unhideWhenUsed/>
    <w:rsid w:val="008622D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622DF"/>
  </w:style>
  <w:style w:type="paragraph" w:styleId="afa">
    <w:name w:val="footer"/>
    <w:basedOn w:val="a"/>
    <w:link w:val="afb"/>
    <w:uiPriority w:val="99"/>
    <w:unhideWhenUsed/>
    <w:rsid w:val="008622D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622DF"/>
  </w:style>
  <w:style w:type="character" w:customStyle="1" w:styleId="FontStyle59">
    <w:name w:val="Font Style59"/>
    <w:rsid w:val="00631E9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5691917">
      <w:bodyDiv w:val="1"/>
      <w:marLeft w:val="0"/>
      <w:marRight w:val="0"/>
      <w:marTop w:val="0"/>
      <w:marBottom w:val="0"/>
      <w:divBdr>
        <w:top w:val="none" w:sz="0" w:space="0" w:color="auto"/>
        <w:left w:val="none" w:sz="0" w:space="0" w:color="auto"/>
        <w:bottom w:val="none" w:sz="0" w:space="0" w:color="auto"/>
        <w:right w:val="none" w:sz="0" w:space="0" w:color="auto"/>
      </w:divBdr>
    </w:div>
    <w:div w:id="43062871">
      <w:bodyDiv w:val="1"/>
      <w:marLeft w:val="0"/>
      <w:marRight w:val="0"/>
      <w:marTop w:val="0"/>
      <w:marBottom w:val="0"/>
      <w:divBdr>
        <w:top w:val="none" w:sz="0" w:space="0" w:color="auto"/>
        <w:left w:val="none" w:sz="0" w:space="0" w:color="auto"/>
        <w:bottom w:val="none" w:sz="0" w:space="0" w:color="auto"/>
        <w:right w:val="none" w:sz="0" w:space="0" w:color="auto"/>
      </w:divBdr>
    </w:div>
    <w:div w:id="191655509">
      <w:bodyDiv w:val="1"/>
      <w:marLeft w:val="0"/>
      <w:marRight w:val="0"/>
      <w:marTop w:val="0"/>
      <w:marBottom w:val="0"/>
      <w:divBdr>
        <w:top w:val="none" w:sz="0" w:space="0" w:color="auto"/>
        <w:left w:val="none" w:sz="0" w:space="0" w:color="auto"/>
        <w:bottom w:val="none" w:sz="0" w:space="0" w:color="auto"/>
        <w:right w:val="none" w:sz="0" w:space="0" w:color="auto"/>
      </w:divBdr>
    </w:div>
    <w:div w:id="254746672">
      <w:bodyDiv w:val="1"/>
      <w:marLeft w:val="0"/>
      <w:marRight w:val="0"/>
      <w:marTop w:val="0"/>
      <w:marBottom w:val="0"/>
      <w:divBdr>
        <w:top w:val="none" w:sz="0" w:space="0" w:color="auto"/>
        <w:left w:val="none" w:sz="0" w:space="0" w:color="auto"/>
        <w:bottom w:val="none" w:sz="0" w:space="0" w:color="auto"/>
        <w:right w:val="none" w:sz="0" w:space="0" w:color="auto"/>
      </w:divBdr>
    </w:div>
    <w:div w:id="286667443">
      <w:bodyDiv w:val="1"/>
      <w:marLeft w:val="0"/>
      <w:marRight w:val="0"/>
      <w:marTop w:val="0"/>
      <w:marBottom w:val="0"/>
      <w:divBdr>
        <w:top w:val="none" w:sz="0" w:space="0" w:color="auto"/>
        <w:left w:val="none" w:sz="0" w:space="0" w:color="auto"/>
        <w:bottom w:val="none" w:sz="0" w:space="0" w:color="auto"/>
        <w:right w:val="none" w:sz="0" w:space="0" w:color="auto"/>
      </w:divBdr>
    </w:div>
    <w:div w:id="301890065">
      <w:bodyDiv w:val="1"/>
      <w:marLeft w:val="0"/>
      <w:marRight w:val="0"/>
      <w:marTop w:val="0"/>
      <w:marBottom w:val="0"/>
      <w:divBdr>
        <w:top w:val="none" w:sz="0" w:space="0" w:color="auto"/>
        <w:left w:val="none" w:sz="0" w:space="0" w:color="auto"/>
        <w:bottom w:val="none" w:sz="0" w:space="0" w:color="auto"/>
        <w:right w:val="none" w:sz="0" w:space="0" w:color="auto"/>
      </w:divBdr>
    </w:div>
    <w:div w:id="352994844">
      <w:bodyDiv w:val="1"/>
      <w:marLeft w:val="0"/>
      <w:marRight w:val="0"/>
      <w:marTop w:val="0"/>
      <w:marBottom w:val="0"/>
      <w:divBdr>
        <w:top w:val="none" w:sz="0" w:space="0" w:color="auto"/>
        <w:left w:val="none" w:sz="0" w:space="0" w:color="auto"/>
        <w:bottom w:val="none" w:sz="0" w:space="0" w:color="auto"/>
        <w:right w:val="none" w:sz="0" w:space="0" w:color="auto"/>
      </w:divBdr>
    </w:div>
    <w:div w:id="394594456">
      <w:bodyDiv w:val="1"/>
      <w:marLeft w:val="0"/>
      <w:marRight w:val="0"/>
      <w:marTop w:val="0"/>
      <w:marBottom w:val="0"/>
      <w:divBdr>
        <w:top w:val="none" w:sz="0" w:space="0" w:color="auto"/>
        <w:left w:val="none" w:sz="0" w:space="0" w:color="auto"/>
        <w:bottom w:val="none" w:sz="0" w:space="0" w:color="auto"/>
        <w:right w:val="none" w:sz="0" w:space="0" w:color="auto"/>
      </w:divBdr>
    </w:div>
    <w:div w:id="412624925">
      <w:bodyDiv w:val="1"/>
      <w:marLeft w:val="0"/>
      <w:marRight w:val="0"/>
      <w:marTop w:val="0"/>
      <w:marBottom w:val="0"/>
      <w:divBdr>
        <w:top w:val="none" w:sz="0" w:space="0" w:color="auto"/>
        <w:left w:val="none" w:sz="0" w:space="0" w:color="auto"/>
        <w:bottom w:val="none" w:sz="0" w:space="0" w:color="auto"/>
        <w:right w:val="none" w:sz="0" w:space="0" w:color="auto"/>
      </w:divBdr>
    </w:div>
    <w:div w:id="445589658">
      <w:bodyDiv w:val="1"/>
      <w:marLeft w:val="0"/>
      <w:marRight w:val="0"/>
      <w:marTop w:val="0"/>
      <w:marBottom w:val="0"/>
      <w:divBdr>
        <w:top w:val="none" w:sz="0" w:space="0" w:color="auto"/>
        <w:left w:val="none" w:sz="0" w:space="0" w:color="auto"/>
        <w:bottom w:val="none" w:sz="0" w:space="0" w:color="auto"/>
        <w:right w:val="none" w:sz="0" w:space="0" w:color="auto"/>
      </w:divBdr>
    </w:div>
    <w:div w:id="488518109">
      <w:bodyDiv w:val="1"/>
      <w:marLeft w:val="0"/>
      <w:marRight w:val="0"/>
      <w:marTop w:val="0"/>
      <w:marBottom w:val="0"/>
      <w:divBdr>
        <w:top w:val="none" w:sz="0" w:space="0" w:color="auto"/>
        <w:left w:val="none" w:sz="0" w:space="0" w:color="auto"/>
        <w:bottom w:val="none" w:sz="0" w:space="0" w:color="auto"/>
        <w:right w:val="none" w:sz="0" w:space="0" w:color="auto"/>
      </w:divBdr>
    </w:div>
    <w:div w:id="513887707">
      <w:bodyDiv w:val="1"/>
      <w:marLeft w:val="0"/>
      <w:marRight w:val="0"/>
      <w:marTop w:val="0"/>
      <w:marBottom w:val="0"/>
      <w:divBdr>
        <w:top w:val="none" w:sz="0" w:space="0" w:color="auto"/>
        <w:left w:val="none" w:sz="0" w:space="0" w:color="auto"/>
        <w:bottom w:val="none" w:sz="0" w:space="0" w:color="auto"/>
        <w:right w:val="none" w:sz="0" w:space="0" w:color="auto"/>
      </w:divBdr>
    </w:div>
    <w:div w:id="527721694">
      <w:bodyDiv w:val="1"/>
      <w:marLeft w:val="0"/>
      <w:marRight w:val="0"/>
      <w:marTop w:val="0"/>
      <w:marBottom w:val="0"/>
      <w:divBdr>
        <w:top w:val="none" w:sz="0" w:space="0" w:color="auto"/>
        <w:left w:val="none" w:sz="0" w:space="0" w:color="auto"/>
        <w:bottom w:val="none" w:sz="0" w:space="0" w:color="auto"/>
        <w:right w:val="none" w:sz="0" w:space="0" w:color="auto"/>
      </w:divBdr>
    </w:div>
    <w:div w:id="534998657">
      <w:bodyDiv w:val="1"/>
      <w:marLeft w:val="0"/>
      <w:marRight w:val="0"/>
      <w:marTop w:val="0"/>
      <w:marBottom w:val="0"/>
      <w:divBdr>
        <w:top w:val="none" w:sz="0" w:space="0" w:color="auto"/>
        <w:left w:val="none" w:sz="0" w:space="0" w:color="auto"/>
        <w:bottom w:val="none" w:sz="0" w:space="0" w:color="auto"/>
        <w:right w:val="none" w:sz="0" w:space="0" w:color="auto"/>
      </w:divBdr>
    </w:div>
    <w:div w:id="611673037">
      <w:bodyDiv w:val="1"/>
      <w:marLeft w:val="0"/>
      <w:marRight w:val="0"/>
      <w:marTop w:val="0"/>
      <w:marBottom w:val="0"/>
      <w:divBdr>
        <w:top w:val="none" w:sz="0" w:space="0" w:color="auto"/>
        <w:left w:val="none" w:sz="0" w:space="0" w:color="auto"/>
        <w:bottom w:val="none" w:sz="0" w:space="0" w:color="auto"/>
        <w:right w:val="none" w:sz="0" w:space="0" w:color="auto"/>
      </w:divBdr>
    </w:div>
    <w:div w:id="616181320">
      <w:bodyDiv w:val="1"/>
      <w:marLeft w:val="0"/>
      <w:marRight w:val="0"/>
      <w:marTop w:val="0"/>
      <w:marBottom w:val="0"/>
      <w:divBdr>
        <w:top w:val="none" w:sz="0" w:space="0" w:color="auto"/>
        <w:left w:val="none" w:sz="0" w:space="0" w:color="auto"/>
        <w:bottom w:val="none" w:sz="0" w:space="0" w:color="auto"/>
        <w:right w:val="none" w:sz="0" w:space="0" w:color="auto"/>
      </w:divBdr>
    </w:div>
    <w:div w:id="688724497">
      <w:bodyDiv w:val="1"/>
      <w:marLeft w:val="0"/>
      <w:marRight w:val="0"/>
      <w:marTop w:val="0"/>
      <w:marBottom w:val="0"/>
      <w:divBdr>
        <w:top w:val="none" w:sz="0" w:space="0" w:color="auto"/>
        <w:left w:val="none" w:sz="0" w:space="0" w:color="auto"/>
        <w:bottom w:val="none" w:sz="0" w:space="0" w:color="auto"/>
        <w:right w:val="none" w:sz="0" w:space="0" w:color="auto"/>
      </w:divBdr>
    </w:div>
    <w:div w:id="803276497">
      <w:bodyDiv w:val="1"/>
      <w:marLeft w:val="0"/>
      <w:marRight w:val="0"/>
      <w:marTop w:val="0"/>
      <w:marBottom w:val="0"/>
      <w:divBdr>
        <w:top w:val="none" w:sz="0" w:space="0" w:color="auto"/>
        <w:left w:val="none" w:sz="0" w:space="0" w:color="auto"/>
        <w:bottom w:val="none" w:sz="0" w:space="0" w:color="auto"/>
        <w:right w:val="none" w:sz="0" w:space="0" w:color="auto"/>
      </w:divBdr>
    </w:div>
    <w:div w:id="873464705">
      <w:bodyDiv w:val="1"/>
      <w:marLeft w:val="0"/>
      <w:marRight w:val="0"/>
      <w:marTop w:val="0"/>
      <w:marBottom w:val="0"/>
      <w:divBdr>
        <w:top w:val="none" w:sz="0" w:space="0" w:color="auto"/>
        <w:left w:val="none" w:sz="0" w:space="0" w:color="auto"/>
        <w:bottom w:val="none" w:sz="0" w:space="0" w:color="auto"/>
        <w:right w:val="none" w:sz="0" w:space="0" w:color="auto"/>
      </w:divBdr>
    </w:div>
    <w:div w:id="956331055">
      <w:bodyDiv w:val="1"/>
      <w:marLeft w:val="0"/>
      <w:marRight w:val="0"/>
      <w:marTop w:val="0"/>
      <w:marBottom w:val="0"/>
      <w:divBdr>
        <w:top w:val="none" w:sz="0" w:space="0" w:color="auto"/>
        <w:left w:val="none" w:sz="0" w:space="0" w:color="auto"/>
        <w:bottom w:val="none" w:sz="0" w:space="0" w:color="auto"/>
        <w:right w:val="none" w:sz="0" w:space="0" w:color="auto"/>
      </w:divBdr>
    </w:div>
    <w:div w:id="1001160177">
      <w:bodyDiv w:val="1"/>
      <w:marLeft w:val="0"/>
      <w:marRight w:val="0"/>
      <w:marTop w:val="0"/>
      <w:marBottom w:val="0"/>
      <w:divBdr>
        <w:top w:val="none" w:sz="0" w:space="0" w:color="auto"/>
        <w:left w:val="none" w:sz="0" w:space="0" w:color="auto"/>
        <w:bottom w:val="none" w:sz="0" w:space="0" w:color="auto"/>
        <w:right w:val="none" w:sz="0" w:space="0" w:color="auto"/>
      </w:divBdr>
    </w:div>
    <w:div w:id="1149781914">
      <w:bodyDiv w:val="1"/>
      <w:marLeft w:val="0"/>
      <w:marRight w:val="0"/>
      <w:marTop w:val="0"/>
      <w:marBottom w:val="0"/>
      <w:divBdr>
        <w:top w:val="none" w:sz="0" w:space="0" w:color="auto"/>
        <w:left w:val="none" w:sz="0" w:space="0" w:color="auto"/>
        <w:bottom w:val="none" w:sz="0" w:space="0" w:color="auto"/>
        <w:right w:val="none" w:sz="0" w:space="0" w:color="auto"/>
      </w:divBdr>
    </w:div>
    <w:div w:id="1373068435">
      <w:bodyDiv w:val="1"/>
      <w:marLeft w:val="0"/>
      <w:marRight w:val="0"/>
      <w:marTop w:val="0"/>
      <w:marBottom w:val="0"/>
      <w:divBdr>
        <w:top w:val="none" w:sz="0" w:space="0" w:color="auto"/>
        <w:left w:val="none" w:sz="0" w:space="0" w:color="auto"/>
        <w:bottom w:val="none" w:sz="0" w:space="0" w:color="auto"/>
        <w:right w:val="none" w:sz="0" w:space="0" w:color="auto"/>
      </w:divBdr>
    </w:div>
    <w:div w:id="1402143214">
      <w:bodyDiv w:val="1"/>
      <w:marLeft w:val="0"/>
      <w:marRight w:val="0"/>
      <w:marTop w:val="0"/>
      <w:marBottom w:val="0"/>
      <w:divBdr>
        <w:top w:val="none" w:sz="0" w:space="0" w:color="auto"/>
        <w:left w:val="none" w:sz="0" w:space="0" w:color="auto"/>
        <w:bottom w:val="none" w:sz="0" w:space="0" w:color="auto"/>
        <w:right w:val="none" w:sz="0" w:space="0" w:color="auto"/>
      </w:divBdr>
    </w:div>
    <w:div w:id="1603681379">
      <w:bodyDiv w:val="1"/>
      <w:marLeft w:val="0"/>
      <w:marRight w:val="0"/>
      <w:marTop w:val="0"/>
      <w:marBottom w:val="0"/>
      <w:divBdr>
        <w:top w:val="none" w:sz="0" w:space="0" w:color="auto"/>
        <w:left w:val="none" w:sz="0" w:space="0" w:color="auto"/>
        <w:bottom w:val="none" w:sz="0" w:space="0" w:color="auto"/>
        <w:right w:val="none" w:sz="0" w:space="0" w:color="auto"/>
      </w:divBdr>
    </w:div>
    <w:div w:id="1628271644">
      <w:bodyDiv w:val="1"/>
      <w:marLeft w:val="0"/>
      <w:marRight w:val="0"/>
      <w:marTop w:val="0"/>
      <w:marBottom w:val="0"/>
      <w:divBdr>
        <w:top w:val="none" w:sz="0" w:space="0" w:color="auto"/>
        <w:left w:val="none" w:sz="0" w:space="0" w:color="auto"/>
        <w:bottom w:val="none" w:sz="0" w:space="0" w:color="auto"/>
        <w:right w:val="none" w:sz="0" w:space="0" w:color="auto"/>
      </w:divBdr>
    </w:div>
    <w:div w:id="1870794608">
      <w:bodyDiv w:val="1"/>
      <w:marLeft w:val="0"/>
      <w:marRight w:val="0"/>
      <w:marTop w:val="0"/>
      <w:marBottom w:val="0"/>
      <w:divBdr>
        <w:top w:val="none" w:sz="0" w:space="0" w:color="auto"/>
        <w:left w:val="none" w:sz="0" w:space="0" w:color="auto"/>
        <w:bottom w:val="none" w:sz="0" w:space="0" w:color="auto"/>
        <w:right w:val="none" w:sz="0" w:space="0" w:color="auto"/>
      </w:divBdr>
    </w:div>
    <w:div w:id="20612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B2E75-955E-4EBB-922B-7DEF5306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19</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STOSCOMP</dc:creator>
  <cp:lastModifiedBy>Kab</cp:lastModifiedBy>
  <cp:revision>9</cp:revision>
  <cp:lastPrinted>2025-01-10T03:58:00Z</cp:lastPrinted>
  <dcterms:created xsi:type="dcterms:W3CDTF">2025-01-20T03:43:00Z</dcterms:created>
  <dcterms:modified xsi:type="dcterms:W3CDTF">2025-03-24T04:41:00Z</dcterms:modified>
</cp:coreProperties>
</file>